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6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C99">
        <w:rPr>
          <w:rFonts w:ascii="Times New Roman" w:hAnsi="Times New Roman" w:cs="Times New Roman"/>
          <w:b/>
          <w:sz w:val="24"/>
          <w:szCs w:val="24"/>
          <w:u w:val="single"/>
        </w:rPr>
        <w:t>ЛЕСНОЕ ДЕЛО МАГИСТРЫ</w:t>
      </w:r>
      <w:bookmarkStart w:id="0" w:name="_GoBack"/>
      <w:bookmarkEnd w:id="0"/>
    </w:p>
    <w:p w:rsidR="00C07C99" w:rsidRDefault="00C07C99" w:rsidP="00C07C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C99" w:rsidRPr="00C07C99" w:rsidRDefault="00C07C99" w:rsidP="00C07C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99">
        <w:rPr>
          <w:rFonts w:ascii="Times New Roman" w:hAnsi="Times New Roman" w:cs="Times New Roman"/>
          <w:b/>
          <w:sz w:val="24"/>
          <w:szCs w:val="24"/>
        </w:rPr>
        <w:t>ДЕНДРОМЕТРИЧЕСКИЕ МЕТОДЫ ИССЛЕДОВАНИЙ ЛЕСНЫХ НАСАЖДЕНИЙ</w:t>
      </w:r>
    </w:p>
    <w:p w:rsidR="00C07C99" w:rsidRPr="00C07C99" w:rsidRDefault="00C07C99" w:rsidP="00C07C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C9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Основные понятия статистики. 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2. Методы расчёта. 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3. Ошибки измерений, их классификация. 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4. Дендрометрические (таксационные) приборы и инструменты для определения различных показателей.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5. Шкала прибора, цена деления, допустимые погрешности. Задачи и объекты лесной таксации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6. Абсолютные величины: определение, виды. Индивидуальные, сводные (объемные), расчетные абсолютные величины.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7. Относительные величины. Относительные показатели динамики, плана, реализации плана, структуры, интенсивности.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8. Вариационные ряды. Закон больших чисел.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9. Построение вариационного ряда распределения.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10. Дискретные и непрерывные вариационные ряды.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11. Интервальные вариационные ряды.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12. Графическое изображение вариационного ряда (полигон, гистограмма, кумулятивная кривая).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13. Показатели вариации. Размах вариации.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14. Средняя величина. Правило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мажорантности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C99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07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15. Дисперсия. Виды дисперсии.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16. Способы расчета дисперсии. Правило сложения дисперсии.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17. Мода и медиана. Определение моды и медианы графическим способом.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18. Квартили, децили, перцентили.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19. Симметричные и асимметричные распределения.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20. Показатели асимметрии. Коэффициент асимметрии Пирсона.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21. Нормальное распределение. Закон Гаусса-Лапласа.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22. Критерии согласия.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23. Сплошное и выборочное наблюдение статистической совокупности.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24. Критерии репрезентативности выборки.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25. Ошибки репрезентативности. Средняя ошибка выборки. Случайная ошибка выборки, предельная ошибка выборки.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26. Виды отбора выборки (случайный, механический, типический, серийный, комбинированный).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27. Малая выборка.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28. Закон распределения вероятностей Стьюдента.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29. Статистические методы изучения взаимосвязи между явлениями.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30. Методы выявления тенденций (метод укрупнения интервалов, метод скользящей средней, метод аналитического выравнивания рядов динамики).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31. Сезонная компонента ряда динамики. Индекс сезонности.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32. Интерполяция и экстраполяция.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33. Экстраполяция ретроспективная и перспективная.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34. Корреляционно-регрессивный анализ. Области применения, основные этапы и требования проведения анализа.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35. Зависимые и независимые признаки.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36. Функциональные и стохастические связи.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37. Корреляционная связь.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38. Графическое изображение выявления корреляции.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39. Метод приведения параллельных рядов.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lastRenderedPageBreak/>
        <w:t xml:space="preserve">40. Метод аналитических группировок.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41. Коэффициент детерминации.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42. Уравнение регрессии. Метод наименьших квадратов.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43. Теснота корреляционной связи. Коэффициент корреляции.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44. Общая дисперсия.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45. Ранговые коэффициенты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Кендела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>.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C99" w:rsidRPr="00C07C99" w:rsidRDefault="00C07C99" w:rsidP="00C07C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99">
        <w:rPr>
          <w:rFonts w:ascii="Times New Roman" w:hAnsi="Times New Roman" w:cs="Times New Roman"/>
          <w:b/>
          <w:sz w:val="24"/>
          <w:szCs w:val="24"/>
        </w:rPr>
        <w:t>ТАКСАЦИЯ ФИТОМАССЫ ЛЕСНЫХ НАСАЖДЕНИЙ</w:t>
      </w:r>
    </w:p>
    <w:p w:rsidR="00C07C99" w:rsidRPr="00C07C99" w:rsidRDefault="00C07C99" w:rsidP="00C07C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C9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Основные понятия статистики. 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2. Методы расчёта. 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3. Ошибки измерений, их классификация. </w:t>
      </w:r>
    </w:p>
    <w:p w:rsidR="00C07C99" w:rsidRPr="00C07C99" w:rsidRDefault="00C07C99" w:rsidP="00C07C99">
      <w:pPr>
        <w:pStyle w:val="FR4"/>
        <w:contextualSpacing/>
        <w:jc w:val="both"/>
        <w:rPr>
          <w:sz w:val="24"/>
          <w:szCs w:val="24"/>
        </w:rPr>
      </w:pPr>
      <w:r w:rsidRPr="00C07C99">
        <w:rPr>
          <w:sz w:val="24"/>
          <w:szCs w:val="24"/>
        </w:rPr>
        <w:t xml:space="preserve">4. Дендрометрические (таксационные) приборы и инструменты для определения различных показателей.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5. Шкала прибора, цена деления, допустимые погрешности. Задачи и объекты лесной таксации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6. Абсолютные величины: определение, виды. Индивидуальные, сводные (объемные), расчетные абсолютные величины.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7. Относительные величины. Относительные показатели динамики, плана, реализации плана, структуры, интенсивности.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8. Вариационные ряды. Закон больших чисел.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9. Построение вариационного ряда распределения.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10. Дискретные и непрерывные вариационные ряды.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11. Интервальные вариационные ряды.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12. Графическое изображение вариационного ряда (полигон, гистограмма, кумулятивная кривая).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13. Показатели вариации. Размах вариации.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14. Средняя величина. Правило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мажорантности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C99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07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15. Дисперсия. Виды дисперсии.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16. Способы расчета дисперсии. Правило сложения дисперсии.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17. Мода и медиана. Определение моды и медианы графическим способом.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18. Квартили, децили, перцентили.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19. Симметричные и асимметричные распределения.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20. Показатели асимметрии. Коэффициент асимметрии Пирсона.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21. Нормальное распределение. Закон Гаусса-Лапласа.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22. Критерии согласия.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23. Сплошное и выборочное наблюдение статистической совокупности.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24. Критерии репрезентативности выборки.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25. Ошибки репрезентативности. Средняя ошибка выборки. Случайная ошибка выборки, предельная ошибка выборки.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26. Виды отбора выборки (случайный, механический, типический, серийный, комбинированный).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27. Малая выборка.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28. Закон распределения вероятностей Стьюдента.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29. Статистические методы изучения взаимосвязи между явлениями.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30. Методы выявления тенденций (метод укрупнения интервалов, метод скользящей средней, метод аналитического выравнивания рядов динамики).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31. Сезонная компонента ряда динамики. Индекс сезонности.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32. Интерполяция и экстраполяция.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33. Экстраполяция ретроспективная и перспективная.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34. Корреляционно-регрессивный анализ. Области применения, основные этапы и требования проведения анализа.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lastRenderedPageBreak/>
        <w:t xml:space="preserve">35. Зависимые и независимые признаки.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36. Функциональные и стохастические связи.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37. Корреляционная связь.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38. Графическое изображение выявления корреляции.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39. Метод приведения параллельных рядов.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40. Метод аналитических группировок.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41. Коэффициент детерминации.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42. Уравнение регрессии. Метод наименьших квадратов.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43. Теснота корреляционной связи. Коэффициент корреляции.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44. Общая дисперсия. 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45. Ранговые коэффициенты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Кендела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>.</w:t>
      </w:r>
    </w:p>
    <w:p w:rsidR="00C07C99" w:rsidRPr="00C07C99" w:rsidRDefault="00C07C99" w:rsidP="00C07C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C99">
        <w:rPr>
          <w:rFonts w:ascii="Times New Roman" w:hAnsi="Times New Roman" w:cs="Times New Roman"/>
          <w:b/>
          <w:sz w:val="24"/>
          <w:szCs w:val="24"/>
        </w:rPr>
        <w:t>РЕПРОДУКТИВНАЯ БИОЛОГИЯ ДРЕВЕСНЫХ ПОРОД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C0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опросы к экзамену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История развития репродуктивной биологии растений.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bCs/>
          <w:sz w:val="24"/>
          <w:szCs w:val="24"/>
        </w:rPr>
        <w:t xml:space="preserve">Современная концепция репродуктивной биологии 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Общая характеристика репродуктивных органов высших растений.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Растения с преобладанием гаметофита в цикле развития, характеристика.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Растения с преобладанием спорофита в цикле развития, описание. Примеры.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Развитие тычинки.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Микроспорогенез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и формирование мужского гаметофита.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Макроспорогенез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и развитие женского гаметофита.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Структура цветков в зависимости от половой дифференциации. 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Строение соцветий разных древесных пород. Классификация.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Структура побегов,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побеговых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систем и крон</w:t>
      </w:r>
      <w:proofErr w:type="gramStart"/>
      <w:r w:rsidRPr="00C07C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Фенология. Фенологические спектры, сроки цветения древесных пород.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Типы и способы опыления.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Приспособления цветковых растений к перекрестному опылению.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 xml:space="preserve">Несовместимость у растений. Типы несовместимости. </w:t>
      </w:r>
      <w:proofErr w:type="spellStart"/>
      <w:r w:rsidRPr="00C07C99">
        <w:rPr>
          <w:rFonts w:ascii="Times New Roman" w:hAnsi="Times New Roman" w:cs="Times New Roman"/>
          <w:sz w:val="24"/>
          <w:szCs w:val="24"/>
        </w:rPr>
        <w:t>Псевдосовместимость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>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Половой полиморфизм цветковых растений.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Приспособления растений к самоопылению. Инбредная депрессия, способы ее преодоления.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Апомиксис.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Семенное возобновление и разведение древесных пород.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Особенности побегообразования.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07C99">
        <w:rPr>
          <w:rFonts w:ascii="Times New Roman" w:hAnsi="Times New Roman" w:cs="Times New Roman"/>
          <w:sz w:val="24"/>
          <w:szCs w:val="24"/>
        </w:rPr>
        <w:t>Эндоспермогенез</w:t>
      </w:r>
      <w:proofErr w:type="spellEnd"/>
      <w:r w:rsidRPr="00C07C99">
        <w:rPr>
          <w:rFonts w:ascii="Times New Roman" w:hAnsi="Times New Roman" w:cs="Times New Roman"/>
          <w:sz w:val="24"/>
          <w:szCs w:val="24"/>
        </w:rPr>
        <w:t xml:space="preserve"> и развитие зародыша. 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Общая характеристика семени.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Принципы классификации плодов.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Распространение плодов и семян.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Потенциальная и реальная семенная продуктивность.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Лабораторная всхожесть семян. Энергия прорастания семян.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Диагностика систем семенного размножения в популяциях древесных растений.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Параметры систем семенного размножения и качество пыльцы.</w:t>
      </w:r>
    </w:p>
    <w:p w:rsidR="00C07C99" w:rsidRPr="00C07C99" w:rsidRDefault="00C07C99" w:rsidP="00C07C99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07C99">
        <w:rPr>
          <w:rFonts w:ascii="Times New Roman" w:hAnsi="Times New Roman" w:cs="Times New Roman"/>
          <w:sz w:val="24"/>
          <w:szCs w:val="24"/>
        </w:rPr>
        <w:t>Параметры систем семенного размножения и состояние зародышевых мешков.</w:t>
      </w:r>
    </w:p>
    <w:p w:rsidR="00C07C99" w:rsidRPr="00C07C99" w:rsidRDefault="00C07C99" w:rsidP="00C07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7C99" w:rsidRPr="00C0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6B5"/>
    <w:multiLevelType w:val="hybridMultilevel"/>
    <w:tmpl w:val="AF8E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B"/>
    <w:rsid w:val="004760AB"/>
    <w:rsid w:val="00C07C99"/>
    <w:rsid w:val="00D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C07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C07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2017-01-25T09:17:00Z</dcterms:created>
  <dcterms:modified xsi:type="dcterms:W3CDTF">2017-01-25T09:18:00Z</dcterms:modified>
</cp:coreProperties>
</file>