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B" w:rsidRPr="00D41A1C" w:rsidRDefault="00D61E8B" w:rsidP="00D61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Темы выпускных квалификационных работ для студентов направления 38.03.01 Экономика</w:t>
      </w:r>
    </w:p>
    <w:p w:rsidR="00D61E8B" w:rsidRPr="0019618D" w:rsidRDefault="00D61E8B" w:rsidP="00D61E8B">
      <w:pPr>
        <w:pStyle w:val="2"/>
        <w:spacing w:line="360" w:lineRule="auto"/>
        <w:ind w:left="0"/>
        <w:jc w:val="center"/>
        <w:rPr>
          <w:rFonts w:cs="Times New Roman"/>
          <w:b/>
          <w:i w:val="0"/>
          <w:lang w:val="ru-RU"/>
        </w:rPr>
      </w:pPr>
      <w:bookmarkStart w:id="0" w:name="_GoBack"/>
      <w:bookmarkEnd w:id="0"/>
      <w:r w:rsidRPr="0019618D">
        <w:rPr>
          <w:rFonts w:cs="Times New Roman"/>
          <w:b/>
          <w:lang w:val="ru-RU"/>
        </w:rPr>
        <w:t>Исследовани</w:t>
      </w:r>
      <w:r w:rsidR="003F1B05">
        <w:rPr>
          <w:rFonts w:cs="Times New Roman"/>
          <w:b/>
          <w:lang w:val="ru-RU"/>
        </w:rPr>
        <w:t>е</w:t>
      </w:r>
      <w:r w:rsidRPr="0019618D">
        <w:rPr>
          <w:rFonts w:cs="Times New Roman"/>
          <w:b/>
          <w:lang w:val="ru-RU"/>
        </w:rPr>
        <w:t xml:space="preserve"> предприятия как экономического субъекта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Экономическое обоснование перспектив развития предприятия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Повышение экономической эффективности использования оборотных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фондов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A1C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A1C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A1C">
        <w:rPr>
          <w:rFonts w:ascii="Times New Roman" w:hAnsi="Times New Roman" w:cs="Times New Roman"/>
          <w:sz w:val="28"/>
          <w:szCs w:val="28"/>
        </w:rPr>
        <w:t xml:space="preserve"> основных видов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продукции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Рост экономического эффекта производства на основе использования новых технологий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Бизнес-проект экономически эффектной работы крестьянско-фермерского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хозяйства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 xml:space="preserve">Оценка резервов и перспектив роста экономической эффективности производства </w:t>
      </w:r>
      <w:r>
        <w:rPr>
          <w:rFonts w:ascii="Times New Roman" w:hAnsi="Times New Roman" w:cs="Times New Roman"/>
          <w:sz w:val="28"/>
          <w:szCs w:val="28"/>
        </w:rPr>
        <w:t>с использованием маркетинговых новаций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1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</w:t>
      </w:r>
      <w:r w:rsidRPr="00D41A1C">
        <w:rPr>
          <w:rFonts w:ascii="Times New Roman" w:hAnsi="Times New Roman" w:cs="Times New Roman"/>
          <w:sz w:val="28"/>
          <w:szCs w:val="28"/>
        </w:rPr>
        <w:t xml:space="preserve"> обоснование совершенствования ассортимента 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продукции</w:t>
      </w:r>
    </w:p>
    <w:p w:rsidR="00D61E8B" w:rsidRPr="0019618D" w:rsidRDefault="00D61E8B" w:rsidP="00D61E8B">
      <w:pPr>
        <w:pStyle w:val="2"/>
        <w:spacing w:line="360" w:lineRule="auto"/>
        <w:ind w:left="720" w:right="735"/>
        <w:jc w:val="center"/>
        <w:rPr>
          <w:rFonts w:cs="Times New Roman"/>
          <w:b/>
          <w:i w:val="0"/>
          <w:lang w:val="ru-RU"/>
        </w:rPr>
      </w:pPr>
      <w:r w:rsidRPr="0019618D">
        <w:rPr>
          <w:rFonts w:cs="Times New Roman"/>
          <w:b/>
          <w:lang w:val="ru-RU"/>
        </w:rPr>
        <w:t>Исследовани</w:t>
      </w:r>
      <w:r w:rsidR="003F1B05">
        <w:rPr>
          <w:rFonts w:cs="Times New Roman"/>
          <w:b/>
          <w:lang w:val="ru-RU"/>
        </w:rPr>
        <w:t>е</w:t>
      </w:r>
      <w:r w:rsidRPr="0019618D">
        <w:rPr>
          <w:rFonts w:cs="Times New Roman"/>
          <w:b/>
          <w:lang w:val="ru-RU"/>
        </w:rPr>
        <w:t xml:space="preserve"> отрасли производства на предприятии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Развитие производства продукции растениеводства на предприятии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Оценка уровня эффективности и возможностей роста производства зерна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 xml:space="preserve">Направления и меры </w:t>
      </w:r>
      <w:proofErr w:type="gramStart"/>
      <w:r w:rsidRPr="00011470">
        <w:rPr>
          <w:rFonts w:ascii="Times New Roman" w:hAnsi="Times New Roman" w:cs="Times New Roman"/>
          <w:sz w:val="28"/>
          <w:szCs w:val="28"/>
        </w:rPr>
        <w:t>улучшения эффективности производства овощей открытого грунта</w:t>
      </w:r>
      <w:proofErr w:type="gramEnd"/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 xml:space="preserve">Перспективы достижения экономической стабильности и роста основных отраслей животноводства на предприятии  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Повышение экономической эффективности производства яйца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83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Повышение экономической эффективности мяса птицы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 xml:space="preserve">Обоснование </w:t>
      </w:r>
      <w:proofErr w:type="gramStart"/>
      <w:r w:rsidRPr="00011470">
        <w:rPr>
          <w:rFonts w:ascii="Times New Roman" w:hAnsi="Times New Roman" w:cs="Times New Roman"/>
          <w:sz w:val="28"/>
          <w:szCs w:val="28"/>
        </w:rPr>
        <w:t>роста экономической эффективности производства продукции свиноводства</w:t>
      </w:r>
      <w:proofErr w:type="gramEnd"/>
    </w:p>
    <w:p w:rsidR="00D61E8B" w:rsidRPr="004109A4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Повышение экономической эффективности откорма крупного рогатого скота</w:t>
      </w:r>
    </w:p>
    <w:p w:rsidR="004109A4" w:rsidRPr="00011470" w:rsidRDefault="004109A4" w:rsidP="003456AD">
      <w:pPr>
        <w:pStyle w:val="a3"/>
        <w:widowControl w:val="0"/>
        <w:tabs>
          <w:tab w:val="left" w:pos="47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83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lastRenderedPageBreak/>
        <w:t>Оценка резервов и перспектив эффективного производства молока</w:t>
      </w:r>
    </w:p>
    <w:p w:rsidR="00D61E8B" w:rsidRPr="00011470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47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Экономическое обоснование основных направлений производства молока на предприятии</w:t>
      </w:r>
    </w:p>
    <w:p w:rsidR="00D61E8B" w:rsidRPr="003456AD" w:rsidRDefault="00D61E8B" w:rsidP="00D61E8B">
      <w:pPr>
        <w:pStyle w:val="a3"/>
        <w:widowControl w:val="0"/>
        <w:numPr>
          <w:ilvl w:val="0"/>
          <w:numId w:val="4"/>
        </w:numPr>
        <w:tabs>
          <w:tab w:val="left" w:pos="833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hAnsi="Times New Roman" w:cs="Times New Roman"/>
          <w:sz w:val="28"/>
          <w:szCs w:val="28"/>
        </w:rPr>
        <w:t>Экономическая эффективность размещения инвестиций в отрасль молочного скотоводства</w:t>
      </w:r>
    </w:p>
    <w:p w:rsidR="003456AD" w:rsidRPr="00011470" w:rsidRDefault="003456AD" w:rsidP="003456AD">
      <w:pPr>
        <w:pStyle w:val="a3"/>
        <w:widowControl w:val="0"/>
        <w:tabs>
          <w:tab w:val="left" w:pos="833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E8B" w:rsidRPr="0019618D" w:rsidRDefault="00D61E8B" w:rsidP="00D61E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618D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Исследовани</w:t>
      </w:r>
      <w:r w:rsidR="003F1B05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1961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перспективных направлений деятельности</w:t>
      </w:r>
    </w:p>
    <w:p w:rsidR="003456AD" w:rsidRDefault="003456AD" w:rsidP="003456A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AD">
        <w:rPr>
          <w:rFonts w:ascii="Times New Roman" w:eastAsia="Times New Roman" w:hAnsi="Times New Roman" w:cs="Times New Roman"/>
          <w:sz w:val="28"/>
          <w:szCs w:val="28"/>
        </w:rPr>
        <w:t>Экономическое обоснование совершенствования ассортимента товарной продукции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Проект повышения производительности труда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предприятии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Экономическое обоснование мер для улучшения финансового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 xml:space="preserve">Минимизация затрат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C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1A1C">
        <w:rPr>
          <w:rFonts w:ascii="Times New Roman" w:hAnsi="Times New Roman" w:cs="Times New Roman"/>
          <w:sz w:val="28"/>
          <w:szCs w:val="28"/>
        </w:rPr>
        <w:t xml:space="preserve"> молока </w:t>
      </w:r>
    </w:p>
    <w:p w:rsidR="00D61E8B" w:rsidRPr="00B71B0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Направления и меры снижения себестоимости молочной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продукции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направления роста объемов производства молока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Экономическое обоснование повышения уровня рентабельности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D61E8B" w:rsidRPr="00B71B0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сбытовой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предприятия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A1C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41A1C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Улучшение использования основных производственных фондов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конкурентоспособности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продукции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A1C">
        <w:rPr>
          <w:rFonts w:ascii="Times New Roman" w:hAnsi="Times New Roman" w:cs="Times New Roman"/>
          <w:sz w:val="28"/>
          <w:szCs w:val="28"/>
        </w:rPr>
        <w:t>роизводственны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A1C"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41A1C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A1C">
        <w:rPr>
          <w:rFonts w:ascii="Times New Roman" w:hAnsi="Times New Roman" w:cs="Times New Roman"/>
          <w:sz w:val="28"/>
          <w:szCs w:val="28"/>
        </w:rPr>
        <w:t xml:space="preserve">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D61E8B" w:rsidRPr="00D41A1C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1C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аргументы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целесообразности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преобразований</w:t>
      </w:r>
    </w:p>
    <w:p w:rsidR="00D61E8B" w:rsidRPr="004109A4" w:rsidRDefault="00D61E8B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D41A1C">
        <w:rPr>
          <w:rFonts w:ascii="Times New Roman" w:hAnsi="Times New Roman" w:cs="Times New Roman"/>
          <w:sz w:val="28"/>
          <w:szCs w:val="28"/>
        </w:rPr>
        <w:t>критериев экономического и социального благополучия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1C">
        <w:rPr>
          <w:rFonts w:ascii="Times New Roman" w:hAnsi="Times New Roman" w:cs="Times New Roman"/>
          <w:sz w:val="28"/>
          <w:szCs w:val="28"/>
        </w:rPr>
        <w:t>предприятия</w:t>
      </w:r>
    </w:p>
    <w:p w:rsidR="004109A4" w:rsidRDefault="004109A4" w:rsidP="00D61E8B">
      <w:pPr>
        <w:pStyle w:val="a3"/>
        <w:widowControl w:val="0"/>
        <w:numPr>
          <w:ilvl w:val="0"/>
          <w:numId w:val="2"/>
        </w:numPr>
        <w:tabs>
          <w:tab w:val="left" w:pos="473"/>
        </w:tabs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A4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экономической деятельности за счет управления себестоимостью продукции</w:t>
      </w:r>
    </w:p>
    <w:p w:rsidR="004109A4" w:rsidRDefault="004109A4" w:rsidP="004109A4">
      <w:pPr>
        <w:widowControl w:val="0"/>
        <w:tabs>
          <w:tab w:val="left" w:pos="4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E8B" w:rsidRPr="0019618D" w:rsidRDefault="00D61E8B" w:rsidP="00D61E8B">
      <w:pPr>
        <w:pStyle w:val="a3"/>
        <w:widowControl w:val="0"/>
        <w:tabs>
          <w:tab w:val="left" w:pos="473"/>
        </w:tabs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618D">
        <w:rPr>
          <w:rFonts w:ascii="Times New Roman" w:hAnsi="Times New Roman" w:cs="Times New Roman"/>
          <w:b/>
          <w:i/>
          <w:sz w:val="28"/>
          <w:szCs w:val="28"/>
        </w:rPr>
        <w:t>Исследование ресурсной обеспеченности и определение стратегии развития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трудовых ресурсов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Проект совершенствования ассортимента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 выпускаемой продукции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Пути совершенствования оплаты труда и материального стимулирования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Разработка бизнес-плана для нового вида продукции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Обоснование оптимального асс</w:t>
      </w:r>
      <w:r>
        <w:rPr>
          <w:rFonts w:ascii="Times New Roman" w:eastAsia="Times New Roman" w:hAnsi="Times New Roman" w:cs="Times New Roman"/>
          <w:sz w:val="28"/>
          <w:szCs w:val="28"/>
        </w:rPr>
        <w:t>ортимента продукции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Повышение экономической эффективности использования энергосберегающих технологий</w:t>
      </w:r>
    </w:p>
    <w:p w:rsidR="00D61E8B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Основные направления совершенствования фин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3F1B05">
        <w:rPr>
          <w:rFonts w:ascii="Times New Roman" w:eastAsia="Times New Roman" w:hAnsi="Times New Roman" w:cs="Times New Roman"/>
          <w:sz w:val="28"/>
          <w:szCs w:val="28"/>
        </w:rPr>
        <w:t>сового состояния предприятия</w:t>
      </w:r>
    </w:p>
    <w:p w:rsidR="003F1B05" w:rsidRPr="00011470" w:rsidRDefault="003F1B05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Разработка и 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стратегии развития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Бизнес-план совершенствования экономи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деятельности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Повышение экономической эффективности использования ресурсного потенциала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 xml:space="preserve">Пути </w:t>
      </w:r>
      <w:proofErr w:type="gramStart"/>
      <w:r w:rsidRPr="00011470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производства основных видов продукции</w:t>
      </w:r>
      <w:proofErr w:type="gramEnd"/>
      <w:r w:rsidRPr="0001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Исследование инвестиционной  привлекательности предприятия и разработка напр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авлений по ее совершенствованию</w:t>
      </w:r>
    </w:p>
    <w:p w:rsidR="00D61E8B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Организация предприятия малого бизнеса</w:t>
      </w:r>
    </w:p>
    <w:p w:rsidR="003456AD" w:rsidRPr="00011470" w:rsidRDefault="003456AD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A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ассортимента продукции как способ повышения конкурентоспособности  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Планирование затрат и результатов деятельности 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Планирование маркетинговой деятельности компании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оплаты труда персонала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организации производства на предприятии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Совершенствование инвестиционной политики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Совершенствование кадровой политики предприятия</w:t>
      </w:r>
    </w:p>
    <w:p w:rsidR="00D61E8B" w:rsidRPr="00011470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Совершенствование ценовой по</w:t>
      </w:r>
      <w:r>
        <w:rPr>
          <w:rFonts w:ascii="Times New Roman" w:eastAsia="Times New Roman" w:hAnsi="Times New Roman" w:cs="Times New Roman"/>
          <w:sz w:val="28"/>
          <w:szCs w:val="28"/>
        </w:rPr>
        <w:t>литики предприятия</w:t>
      </w:r>
    </w:p>
    <w:p w:rsidR="00D61E8B" w:rsidRDefault="00D61E8B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70">
        <w:rPr>
          <w:rFonts w:ascii="Times New Roman" w:eastAsia="Times New Roman" w:hAnsi="Times New Roman" w:cs="Times New Roman"/>
          <w:sz w:val="28"/>
          <w:szCs w:val="28"/>
        </w:rPr>
        <w:t>Формирование стратегии инновационного развития предприя</w:t>
      </w:r>
      <w:r>
        <w:rPr>
          <w:rFonts w:ascii="Times New Roman" w:eastAsia="Times New Roman" w:hAnsi="Times New Roman" w:cs="Times New Roman"/>
          <w:sz w:val="28"/>
          <w:szCs w:val="28"/>
        </w:rPr>
        <w:t>тия</w:t>
      </w:r>
    </w:p>
    <w:p w:rsidR="003456AD" w:rsidRPr="00EA50C2" w:rsidRDefault="003456AD" w:rsidP="00D61E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6AD">
        <w:rPr>
          <w:rFonts w:ascii="Times New Roman" w:eastAsia="Times New Roman" w:hAnsi="Times New Roman" w:cs="Times New Roman"/>
          <w:sz w:val="28"/>
          <w:szCs w:val="28"/>
        </w:rPr>
        <w:t>Организационно-экономические направления развития инфраструктуры сельских территорий</w:t>
      </w:r>
    </w:p>
    <w:p w:rsidR="00D61E8B" w:rsidRDefault="00D61E8B" w:rsidP="00D61E8B">
      <w:pPr>
        <w:rPr>
          <w:rFonts w:ascii="Calibri" w:eastAsia="Times New Roman" w:hAnsi="Calibri" w:cs="Times New Roman"/>
        </w:rPr>
      </w:pPr>
    </w:p>
    <w:p w:rsidR="00AC5202" w:rsidRDefault="00AC5202"/>
    <w:sectPr w:rsidR="00AC5202" w:rsidSect="00BA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713"/>
    <w:multiLevelType w:val="hybridMultilevel"/>
    <w:tmpl w:val="56544128"/>
    <w:lvl w:ilvl="0" w:tplc="12689D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A7C4A"/>
    <w:multiLevelType w:val="hybridMultilevel"/>
    <w:tmpl w:val="9E1AD6E2"/>
    <w:lvl w:ilvl="0" w:tplc="12689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F1B"/>
    <w:multiLevelType w:val="hybridMultilevel"/>
    <w:tmpl w:val="D03064FC"/>
    <w:lvl w:ilvl="0" w:tplc="12689D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F5AB3"/>
    <w:multiLevelType w:val="hybridMultilevel"/>
    <w:tmpl w:val="9E1AD6E2"/>
    <w:lvl w:ilvl="0" w:tplc="12689D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E8B"/>
    <w:rsid w:val="0019618D"/>
    <w:rsid w:val="003456AD"/>
    <w:rsid w:val="00370730"/>
    <w:rsid w:val="003F1B05"/>
    <w:rsid w:val="004109A4"/>
    <w:rsid w:val="00AC5202"/>
    <w:rsid w:val="00BA0CE4"/>
    <w:rsid w:val="00D6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E4"/>
  </w:style>
  <w:style w:type="paragraph" w:styleId="1">
    <w:name w:val="heading 1"/>
    <w:basedOn w:val="a"/>
    <w:link w:val="10"/>
    <w:uiPriority w:val="1"/>
    <w:qFormat/>
    <w:rsid w:val="00D61E8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1"/>
    <w:qFormat/>
    <w:rsid w:val="00D61E8B"/>
    <w:pPr>
      <w:widowControl w:val="0"/>
      <w:spacing w:after="0" w:line="240" w:lineRule="auto"/>
      <w:ind w:left="3503"/>
      <w:outlineLvl w:val="1"/>
    </w:pPr>
    <w:rPr>
      <w:rFonts w:ascii="Times New Roman" w:eastAsia="Times New Roman" w:hAnsi="Times New Roman"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1E8B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D61E8B"/>
    <w:rPr>
      <w:rFonts w:ascii="Times New Roman" w:eastAsia="Times New Roman" w:hAnsi="Times New Roman"/>
      <w:i/>
      <w:sz w:val="28"/>
      <w:szCs w:val="28"/>
      <w:lang w:val="en-US" w:eastAsia="en-US"/>
    </w:rPr>
  </w:style>
  <w:style w:type="paragraph" w:styleId="a3">
    <w:name w:val="List Paragraph"/>
    <w:basedOn w:val="a"/>
    <w:uiPriority w:val="1"/>
    <w:qFormat/>
    <w:rsid w:val="00D6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2022-09-09T06:48:00Z</dcterms:created>
  <dcterms:modified xsi:type="dcterms:W3CDTF">2022-09-09T06:48:00Z</dcterms:modified>
</cp:coreProperties>
</file>