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02" w:rsidRPr="00424D8A" w:rsidRDefault="00BC3602" w:rsidP="00A37D21">
      <w:pPr>
        <w:tabs>
          <w:tab w:val="left" w:pos="5520"/>
        </w:tabs>
        <w:spacing w:line="276" w:lineRule="auto"/>
        <w:jc w:val="center"/>
        <w:rPr>
          <w:rFonts w:ascii="Times New Roman" w:hAnsi="Times New Roman"/>
          <w:sz w:val="28"/>
          <w:szCs w:val="28"/>
        </w:rPr>
      </w:pPr>
      <w:r w:rsidRPr="00424D8A">
        <w:rPr>
          <w:rFonts w:ascii="Times New Roman" w:hAnsi="Times New Roman"/>
          <w:sz w:val="28"/>
          <w:szCs w:val="28"/>
        </w:rPr>
        <w:t xml:space="preserve">МИНИСТЕРСТВО СЕЛЬСКОГО ХОЗЯЙСТВА </w:t>
      </w:r>
    </w:p>
    <w:p w:rsidR="00BC3602" w:rsidRPr="00424D8A" w:rsidRDefault="00BC3602" w:rsidP="00A37D21">
      <w:pPr>
        <w:tabs>
          <w:tab w:val="left" w:pos="5520"/>
        </w:tabs>
        <w:spacing w:line="276" w:lineRule="auto"/>
        <w:jc w:val="center"/>
        <w:rPr>
          <w:rFonts w:ascii="Times New Roman" w:hAnsi="Times New Roman"/>
          <w:sz w:val="28"/>
          <w:szCs w:val="28"/>
        </w:rPr>
      </w:pPr>
      <w:r w:rsidRPr="00424D8A">
        <w:rPr>
          <w:rFonts w:ascii="Times New Roman" w:hAnsi="Times New Roman"/>
          <w:sz w:val="28"/>
          <w:szCs w:val="28"/>
        </w:rPr>
        <w:t>РОССИЙСКОЙ ФЕДЕРАЦИИ</w:t>
      </w:r>
    </w:p>
    <w:p w:rsidR="00BC3602" w:rsidRPr="00424D8A" w:rsidRDefault="00BC3602" w:rsidP="00A37D21">
      <w:pPr>
        <w:spacing w:line="276" w:lineRule="auto"/>
        <w:jc w:val="center"/>
        <w:rPr>
          <w:rFonts w:ascii="Times New Roman" w:hAnsi="Times New Roman"/>
          <w:sz w:val="28"/>
          <w:szCs w:val="28"/>
        </w:rPr>
      </w:pPr>
      <w:r w:rsidRPr="00424D8A">
        <w:rPr>
          <w:rFonts w:ascii="Times New Roman" w:hAnsi="Times New Roman"/>
          <w:sz w:val="28"/>
          <w:szCs w:val="28"/>
        </w:rPr>
        <w:t>Федеральное государственное бюджетное образовательное</w:t>
      </w:r>
    </w:p>
    <w:p w:rsidR="00BC3602" w:rsidRPr="00424D8A" w:rsidRDefault="00BC3602" w:rsidP="00A37D21">
      <w:pPr>
        <w:spacing w:line="276" w:lineRule="auto"/>
        <w:jc w:val="center"/>
        <w:rPr>
          <w:rFonts w:ascii="Times New Roman" w:hAnsi="Times New Roman"/>
          <w:sz w:val="28"/>
          <w:szCs w:val="28"/>
        </w:rPr>
      </w:pPr>
      <w:r w:rsidRPr="00424D8A">
        <w:rPr>
          <w:rFonts w:ascii="Times New Roman" w:hAnsi="Times New Roman"/>
          <w:sz w:val="28"/>
          <w:szCs w:val="28"/>
        </w:rPr>
        <w:t>учреждение высшего образования</w:t>
      </w:r>
    </w:p>
    <w:p w:rsidR="00BC3602" w:rsidRPr="00424D8A" w:rsidRDefault="00BC3602" w:rsidP="00A37D21">
      <w:pPr>
        <w:spacing w:line="276" w:lineRule="auto"/>
        <w:jc w:val="center"/>
        <w:rPr>
          <w:rFonts w:ascii="Times New Roman" w:hAnsi="Times New Roman"/>
          <w:sz w:val="28"/>
          <w:szCs w:val="28"/>
        </w:rPr>
      </w:pPr>
      <w:r w:rsidRPr="00424D8A">
        <w:rPr>
          <w:rFonts w:ascii="Times New Roman" w:hAnsi="Times New Roman"/>
          <w:sz w:val="28"/>
          <w:szCs w:val="28"/>
        </w:rPr>
        <w:t>«Пермский государственный аграрно-технологический университет</w:t>
      </w:r>
    </w:p>
    <w:p w:rsidR="00BC3602" w:rsidRDefault="00BC3602" w:rsidP="00A37D21">
      <w:pPr>
        <w:spacing w:line="276" w:lineRule="auto"/>
        <w:jc w:val="center"/>
        <w:rPr>
          <w:rFonts w:ascii="Times New Roman" w:hAnsi="Times New Roman"/>
          <w:sz w:val="28"/>
          <w:szCs w:val="28"/>
        </w:rPr>
      </w:pPr>
      <w:r w:rsidRPr="00424D8A">
        <w:rPr>
          <w:rFonts w:ascii="Times New Roman" w:hAnsi="Times New Roman"/>
          <w:sz w:val="28"/>
          <w:szCs w:val="28"/>
        </w:rPr>
        <w:t>имени академика Д.Н. Прянишникова»</w:t>
      </w:r>
    </w:p>
    <w:p w:rsidR="00424D8A" w:rsidRDefault="00424D8A" w:rsidP="00A37D21">
      <w:pPr>
        <w:spacing w:line="276" w:lineRule="auto"/>
        <w:jc w:val="center"/>
        <w:rPr>
          <w:rFonts w:ascii="Times New Roman" w:hAnsi="Times New Roman"/>
          <w:sz w:val="28"/>
          <w:szCs w:val="28"/>
        </w:rPr>
      </w:pPr>
    </w:p>
    <w:p w:rsidR="00424D8A" w:rsidRPr="00424D8A" w:rsidRDefault="00424D8A" w:rsidP="00A37D21">
      <w:pPr>
        <w:spacing w:line="276" w:lineRule="auto"/>
        <w:jc w:val="center"/>
        <w:rPr>
          <w:rFonts w:ascii="Times New Roman" w:hAnsi="Times New Roman"/>
          <w:sz w:val="28"/>
          <w:szCs w:val="28"/>
        </w:rPr>
      </w:pPr>
    </w:p>
    <w:p w:rsidR="00BC3602" w:rsidRPr="00424D8A" w:rsidRDefault="00BC3602" w:rsidP="00424D8A">
      <w:pPr>
        <w:rPr>
          <w:rFonts w:ascii="Times New Roman" w:hAnsi="Times New Roman"/>
          <w:sz w:val="28"/>
          <w:szCs w:val="28"/>
        </w:rPr>
      </w:pPr>
      <w:r w:rsidRPr="00424D8A">
        <w:rPr>
          <w:rFonts w:ascii="Times New Roman" w:hAnsi="Times New Roman"/>
          <w:sz w:val="28"/>
          <w:szCs w:val="28"/>
        </w:rPr>
        <w:t xml:space="preserve">                                            </w:t>
      </w:r>
      <w:r w:rsidRPr="00424D8A">
        <w:rPr>
          <w:rFonts w:ascii="Times New Roman" w:hAnsi="Times New Roman"/>
          <w:sz w:val="28"/>
          <w:szCs w:val="28"/>
          <w:lang w:val="ru"/>
        </w:rPr>
        <w:tab/>
      </w:r>
      <w:r w:rsidRPr="00424D8A">
        <w:rPr>
          <w:rFonts w:ascii="Times New Roman" w:hAnsi="Times New Roman"/>
          <w:sz w:val="28"/>
          <w:szCs w:val="28"/>
        </w:rPr>
        <w:t xml:space="preserve">      УТВЕРЖДАЮ:</w:t>
      </w:r>
    </w:p>
    <w:p w:rsidR="00BC3602" w:rsidRPr="00424D8A" w:rsidRDefault="00BC3602" w:rsidP="00424D8A">
      <w:pPr>
        <w:ind w:left="3540"/>
        <w:rPr>
          <w:rFonts w:ascii="Times New Roman" w:hAnsi="Times New Roman"/>
        </w:rPr>
      </w:pPr>
    </w:p>
    <w:p w:rsidR="00BC3602" w:rsidRPr="00424D8A" w:rsidRDefault="00BC3602" w:rsidP="00424D8A">
      <w:pPr>
        <w:ind w:left="2100" w:firstLineChars="639" w:firstLine="1789"/>
        <w:rPr>
          <w:rFonts w:ascii="Times New Roman" w:hAnsi="Times New Roman"/>
          <w:sz w:val="28"/>
          <w:szCs w:val="28"/>
        </w:rPr>
      </w:pPr>
      <w:r w:rsidRPr="00424D8A">
        <w:rPr>
          <w:rFonts w:ascii="Times New Roman" w:hAnsi="Times New Roman"/>
          <w:sz w:val="28"/>
          <w:szCs w:val="28"/>
        </w:rPr>
        <w:t xml:space="preserve">  и.о. ректора ФГБОУ ВО Пермский ГАТУ</w:t>
      </w:r>
    </w:p>
    <w:p w:rsidR="00BC3602" w:rsidRPr="00424D8A" w:rsidRDefault="00BC3602" w:rsidP="00424D8A">
      <w:pPr>
        <w:ind w:left="3540"/>
        <w:rPr>
          <w:rFonts w:ascii="Times New Roman" w:hAnsi="Times New Roman"/>
        </w:rPr>
      </w:pPr>
    </w:p>
    <w:p w:rsidR="00BC3602" w:rsidRPr="00424D8A" w:rsidRDefault="00BC3602" w:rsidP="00424D8A">
      <w:pPr>
        <w:ind w:left="3540"/>
        <w:rPr>
          <w:rFonts w:ascii="Times New Roman" w:hAnsi="Times New Roman"/>
          <w:sz w:val="28"/>
          <w:szCs w:val="28"/>
        </w:rPr>
      </w:pPr>
      <w:r w:rsidRPr="00424D8A">
        <w:rPr>
          <w:rFonts w:ascii="Times New Roman" w:hAnsi="Times New Roman"/>
          <w:sz w:val="28"/>
          <w:szCs w:val="28"/>
        </w:rPr>
        <w:t xml:space="preserve">         ____________________</w:t>
      </w:r>
      <w:r w:rsidRPr="00424D8A">
        <w:rPr>
          <w:rFonts w:ascii="Times New Roman" w:hAnsi="Times New Roman"/>
          <w:sz w:val="28"/>
          <w:szCs w:val="28"/>
        </w:rPr>
        <w:softHyphen/>
      </w:r>
      <w:r w:rsidRPr="00424D8A">
        <w:rPr>
          <w:rFonts w:ascii="Times New Roman" w:hAnsi="Times New Roman"/>
          <w:sz w:val="28"/>
          <w:szCs w:val="28"/>
        </w:rPr>
        <w:softHyphen/>
      </w:r>
      <w:r w:rsidRPr="00424D8A">
        <w:rPr>
          <w:rFonts w:ascii="Times New Roman" w:hAnsi="Times New Roman"/>
          <w:sz w:val="28"/>
          <w:szCs w:val="28"/>
        </w:rPr>
        <w:softHyphen/>
      </w:r>
      <w:r w:rsidRPr="00424D8A">
        <w:rPr>
          <w:rFonts w:ascii="Times New Roman" w:hAnsi="Times New Roman"/>
          <w:sz w:val="28"/>
          <w:szCs w:val="28"/>
        </w:rPr>
        <w:softHyphen/>
      </w:r>
      <w:r w:rsidRPr="00424D8A">
        <w:rPr>
          <w:rFonts w:ascii="Times New Roman" w:hAnsi="Times New Roman"/>
          <w:sz w:val="28"/>
          <w:szCs w:val="28"/>
        </w:rPr>
        <w:softHyphen/>
      </w:r>
      <w:r w:rsidRPr="00424D8A">
        <w:rPr>
          <w:rFonts w:ascii="Times New Roman" w:hAnsi="Times New Roman"/>
          <w:sz w:val="28"/>
          <w:szCs w:val="28"/>
        </w:rPr>
        <w:softHyphen/>
      </w:r>
      <w:r w:rsidRPr="00424D8A">
        <w:rPr>
          <w:rFonts w:ascii="Times New Roman" w:hAnsi="Times New Roman"/>
          <w:sz w:val="28"/>
          <w:szCs w:val="28"/>
        </w:rPr>
        <w:softHyphen/>
        <w:t xml:space="preserve"> А.П. Андреев</w:t>
      </w:r>
    </w:p>
    <w:p w:rsidR="00BC3602" w:rsidRPr="00424D8A" w:rsidRDefault="00BC3602" w:rsidP="00424D8A">
      <w:pPr>
        <w:ind w:left="3540"/>
        <w:rPr>
          <w:rFonts w:ascii="Times New Roman" w:hAnsi="Times New Roman"/>
        </w:rPr>
      </w:pPr>
    </w:p>
    <w:p w:rsidR="00BC3602" w:rsidRPr="00424D8A" w:rsidRDefault="00BC3602" w:rsidP="00424D8A">
      <w:pPr>
        <w:ind w:left="3500" w:firstLine="700"/>
        <w:rPr>
          <w:rFonts w:ascii="Times New Roman" w:hAnsi="Times New Roman"/>
          <w:sz w:val="28"/>
          <w:szCs w:val="28"/>
        </w:rPr>
      </w:pPr>
      <w:r w:rsidRPr="00424D8A">
        <w:rPr>
          <w:rFonts w:ascii="Times New Roman" w:hAnsi="Times New Roman"/>
          <w:sz w:val="28"/>
          <w:szCs w:val="28"/>
        </w:rPr>
        <w:t>«______»  _________________ 20</w:t>
      </w:r>
      <w:r w:rsidRPr="00424D8A">
        <w:rPr>
          <w:rFonts w:ascii="Times New Roman" w:hAnsi="Times New Roman"/>
          <w:sz w:val="28"/>
          <w:szCs w:val="28"/>
          <w:lang w:val="ru"/>
        </w:rPr>
        <w:t>22</w:t>
      </w:r>
      <w:r w:rsidRPr="00424D8A">
        <w:rPr>
          <w:rFonts w:ascii="Times New Roman" w:hAnsi="Times New Roman"/>
          <w:sz w:val="28"/>
          <w:szCs w:val="28"/>
        </w:rPr>
        <w:t xml:space="preserve"> г.</w:t>
      </w:r>
    </w:p>
    <w:p w:rsidR="00BC3602" w:rsidRPr="00424D8A" w:rsidRDefault="00BC3602" w:rsidP="00A37D21">
      <w:pPr>
        <w:spacing w:line="276" w:lineRule="auto"/>
        <w:ind w:left="3540" w:firstLine="708"/>
        <w:rPr>
          <w:rFonts w:ascii="Times New Roman" w:hAnsi="Times New Roman"/>
          <w:sz w:val="28"/>
          <w:szCs w:val="28"/>
        </w:rPr>
      </w:pPr>
    </w:p>
    <w:p w:rsidR="00BC3602" w:rsidRPr="00424D8A" w:rsidRDefault="00BC3602" w:rsidP="00A37D21">
      <w:pPr>
        <w:spacing w:line="276" w:lineRule="auto"/>
        <w:ind w:left="3540" w:firstLine="708"/>
        <w:rPr>
          <w:rFonts w:ascii="Times New Roman" w:hAnsi="Times New Roman"/>
          <w:sz w:val="28"/>
          <w:szCs w:val="28"/>
        </w:rPr>
      </w:pPr>
    </w:p>
    <w:p w:rsidR="00BC3602" w:rsidRPr="00424D8A" w:rsidRDefault="00BC3602" w:rsidP="00A37D21">
      <w:pPr>
        <w:spacing w:line="276" w:lineRule="auto"/>
        <w:ind w:left="3540" w:firstLine="708"/>
        <w:rPr>
          <w:rFonts w:ascii="Times New Roman" w:hAnsi="Times New Roman"/>
          <w:sz w:val="28"/>
          <w:szCs w:val="28"/>
        </w:rPr>
      </w:pPr>
    </w:p>
    <w:p w:rsidR="00BC3602" w:rsidRPr="00424D8A" w:rsidRDefault="00BC3602" w:rsidP="00A37D21">
      <w:pPr>
        <w:spacing w:line="276" w:lineRule="auto"/>
        <w:jc w:val="center"/>
        <w:rPr>
          <w:rFonts w:ascii="Times New Roman" w:hAnsi="Times New Roman"/>
          <w:b/>
          <w:sz w:val="28"/>
          <w:szCs w:val="28"/>
        </w:rPr>
      </w:pPr>
      <w:r w:rsidRPr="00424D8A">
        <w:rPr>
          <w:rFonts w:ascii="Times New Roman" w:hAnsi="Times New Roman"/>
          <w:b/>
          <w:sz w:val="28"/>
          <w:szCs w:val="28"/>
        </w:rPr>
        <w:t>ОТЧЕТ О РАБОТЕ НАУЧНОЙ БИБЛИОТЕКИ</w:t>
      </w:r>
    </w:p>
    <w:p w:rsidR="00BC3602" w:rsidRPr="00424D8A" w:rsidRDefault="00BC3602" w:rsidP="00A37D21">
      <w:pPr>
        <w:spacing w:line="276" w:lineRule="auto"/>
        <w:jc w:val="center"/>
        <w:rPr>
          <w:rFonts w:ascii="Times New Roman" w:hAnsi="Times New Roman"/>
          <w:b/>
          <w:sz w:val="28"/>
          <w:szCs w:val="28"/>
        </w:rPr>
      </w:pPr>
      <w:r w:rsidRPr="00424D8A">
        <w:rPr>
          <w:rFonts w:ascii="Times New Roman" w:hAnsi="Times New Roman"/>
          <w:b/>
          <w:sz w:val="28"/>
          <w:szCs w:val="28"/>
        </w:rPr>
        <w:t>федерального государственного бюджетного образовательного учреждения высшего образования</w:t>
      </w:r>
    </w:p>
    <w:p w:rsidR="00BC3602" w:rsidRPr="00424D8A" w:rsidRDefault="00BC3602" w:rsidP="00A37D21">
      <w:pPr>
        <w:spacing w:line="276" w:lineRule="auto"/>
        <w:jc w:val="center"/>
        <w:rPr>
          <w:rFonts w:ascii="Times New Roman" w:hAnsi="Times New Roman"/>
          <w:b/>
          <w:sz w:val="28"/>
          <w:szCs w:val="28"/>
        </w:rPr>
      </w:pPr>
      <w:r w:rsidRPr="00424D8A">
        <w:rPr>
          <w:rFonts w:ascii="Times New Roman" w:hAnsi="Times New Roman"/>
          <w:b/>
          <w:sz w:val="28"/>
          <w:szCs w:val="28"/>
        </w:rPr>
        <w:t>«Пермский государственный аграрно-технологический университет имени академика Д.Н. Прянишникова»</w:t>
      </w:r>
    </w:p>
    <w:p w:rsidR="00BC3602" w:rsidRPr="00424D8A" w:rsidRDefault="00BC3602" w:rsidP="00A37D21">
      <w:pPr>
        <w:spacing w:line="276" w:lineRule="auto"/>
        <w:jc w:val="center"/>
        <w:rPr>
          <w:rFonts w:ascii="Times New Roman" w:hAnsi="Times New Roman"/>
          <w:b/>
          <w:sz w:val="28"/>
          <w:szCs w:val="28"/>
        </w:rPr>
      </w:pPr>
      <w:r w:rsidRPr="00424D8A">
        <w:rPr>
          <w:rFonts w:ascii="Times New Roman" w:hAnsi="Times New Roman"/>
          <w:b/>
          <w:sz w:val="28"/>
          <w:szCs w:val="28"/>
        </w:rPr>
        <w:t>за 202</w:t>
      </w:r>
      <w:r w:rsidRPr="00424D8A">
        <w:rPr>
          <w:rFonts w:ascii="Times New Roman" w:hAnsi="Times New Roman"/>
          <w:b/>
          <w:sz w:val="28"/>
          <w:szCs w:val="28"/>
          <w:lang w:val="ru"/>
        </w:rPr>
        <w:t>1</w:t>
      </w:r>
      <w:r w:rsidRPr="00424D8A">
        <w:rPr>
          <w:rFonts w:ascii="Times New Roman" w:hAnsi="Times New Roman"/>
          <w:b/>
          <w:sz w:val="28"/>
          <w:szCs w:val="28"/>
        </w:rPr>
        <w:t xml:space="preserve"> год</w:t>
      </w:r>
    </w:p>
    <w:p w:rsidR="00BC3602" w:rsidRPr="00424D8A" w:rsidRDefault="00BC3602" w:rsidP="00A37D21">
      <w:pPr>
        <w:spacing w:line="276" w:lineRule="auto"/>
        <w:jc w:val="center"/>
        <w:rPr>
          <w:rFonts w:ascii="Times New Roman" w:hAnsi="Times New Roman"/>
          <w:b/>
          <w:sz w:val="28"/>
          <w:szCs w:val="28"/>
        </w:rPr>
      </w:pPr>
    </w:p>
    <w:p w:rsidR="00BC3602" w:rsidRPr="00424D8A" w:rsidRDefault="00BC3602" w:rsidP="00A37D21">
      <w:pPr>
        <w:spacing w:line="276" w:lineRule="auto"/>
        <w:jc w:val="center"/>
        <w:rPr>
          <w:rFonts w:ascii="Times New Roman" w:hAnsi="Times New Roman"/>
          <w:b/>
          <w:sz w:val="28"/>
          <w:szCs w:val="28"/>
        </w:rPr>
      </w:pPr>
    </w:p>
    <w:p w:rsidR="00BC3602" w:rsidRPr="00424D8A" w:rsidRDefault="00BC3602" w:rsidP="00A37D21">
      <w:pPr>
        <w:spacing w:line="276" w:lineRule="auto"/>
        <w:jc w:val="center"/>
        <w:rPr>
          <w:rFonts w:ascii="Times New Roman" w:hAnsi="Times New Roman"/>
          <w:b/>
          <w:sz w:val="28"/>
          <w:szCs w:val="28"/>
        </w:rPr>
      </w:pPr>
    </w:p>
    <w:p w:rsidR="00BC3602" w:rsidRPr="008C7114" w:rsidRDefault="00BC3602" w:rsidP="00A37D21">
      <w:pPr>
        <w:spacing w:line="276" w:lineRule="auto"/>
        <w:jc w:val="center"/>
        <w:rPr>
          <w:rFonts w:ascii="Times New Roman" w:hAnsi="Times New Roman"/>
          <w:sz w:val="28"/>
          <w:szCs w:val="28"/>
        </w:rPr>
      </w:pPr>
    </w:p>
    <w:p w:rsidR="00BC3602" w:rsidRPr="008C7114" w:rsidRDefault="00BC3602" w:rsidP="00A37D21">
      <w:pPr>
        <w:spacing w:line="276" w:lineRule="auto"/>
        <w:jc w:val="center"/>
        <w:rPr>
          <w:rFonts w:ascii="Times New Roman" w:hAnsi="Times New Roman"/>
          <w:sz w:val="28"/>
          <w:szCs w:val="28"/>
        </w:rPr>
      </w:pPr>
    </w:p>
    <w:p w:rsidR="00BC3602" w:rsidRPr="008C7114" w:rsidRDefault="00BC3602" w:rsidP="00A37D21">
      <w:pPr>
        <w:spacing w:line="276" w:lineRule="auto"/>
        <w:jc w:val="center"/>
        <w:rPr>
          <w:rFonts w:ascii="Times New Roman" w:hAnsi="Times New Roman"/>
          <w:sz w:val="28"/>
          <w:szCs w:val="28"/>
        </w:rPr>
      </w:pPr>
    </w:p>
    <w:p w:rsidR="00BC3602" w:rsidRPr="008C7114" w:rsidRDefault="00BC3602" w:rsidP="00A37D21">
      <w:pPr>
        <w:spacing w:line="276" w:lineRule="auto"/>
        <w:jc w:val="center"/>
        <w:rPr>
          <w:rFonts w:ascii="Times New Roman" w:hAnsi="Times New Roman"/>
          <w:sz w:val="28"/>
          <w:szCs w:val="28"/>
        </w:rPr>
      </w:pPr>
    </w:p>
    <w:p w:rsidR="00BC3602" w:rsidRPr="008C7114" w:rsidRDefault="00BC3602" w:rsidP="00A37D21">
      <w:pPr>
        <w:spacing w:line="276" w:lineRule="auto"/>
        <w:jc w:val="center"/>
        <w:rPr>
          <w:rFonts w:ascii="Times New Roman" w:hAnsi="Times New Roman"/>
          <w:sz w:val="28"/>
          <w:szCs w:val="28"/>
        </w:rPr>
      </w:pPr>
    </w:p>
    <w:p w:rsidR="00BC3602" w:rsidRPr="008C7114" w:rsidRDefault="00BC3602" w:rsidP="00A37D21">
      <w:pPr>
        <w:spacing w:line="276" w:lineRule="auto"/>
        <w:jc w:val="center"/>
        <w:rPr>
          <w:rFonts w:ascii="Times New Roman" w:hAnsi="Times New Roman"/>
          <w:sz w:val="28"/>
          <w:szCs w:val="28"/>
        </w:rPr>
      </w:pPr>
    </w:p>
    <w:p w:rsidR="00BC3602" w:rsidRDefault="00BC3602" w:rsidP="00A37D21">
      <w:pPr>
        <w:spacing w:line="276" w:lineRule="auto"/>
        <w:jc w:val="center"/>
        <w:rPr>
          <w:rFonts w:ascii="Times New Roman" w:hAnsi="Times New Roman"/>
          <w:sz w:val="28"/>
          <w:szCs w:val="28"/>
        </w:rPr>
      </w:pPr>
    </w:p>
    <w:p w:rsidR="00424D8A" w:rsidRDefault="00424D8A" w:rsidP="00A37D21">
      <w:pPr>
        <w:spacing w:line="276" w:lineRule="auto"/>
        <w:jc w:val="center"/>
        <w:rPr>
          <w:rFonts w:ascii="Times New Roman" w:hAnsi="Times New Roman"/>
          <w:sz w:val="28"/>
          <w:szCs w:val="28"/>
        </w:rPr>
      </w:pPr>
    </w:p>
    <w:p w:rsidR="00424D8A" w:rsidRDefault="00424D8A" w:rsidP="00A37D21">
      <w:pPr>
        <w:spacing w:line="276" w:lineRule="auto"/>
        <w:jc w:val="center"/>
        <w:rPr>
          <w:rFonts w:ascii="Times New Roman" w:hAnsi="Times New Roman"/>
          <w:sz w:val="28"/>
          <w:szCs w:val="28"/>
        </w:rPr>
      </w:pPr>
    </w:p>
    <w:p w:rsidR="00424D8A" w:rsidRPr="00424D8A" w:rsidRDefault="00424D8A" w:rsidP="00A37D21">
      <w:pPr>
        <w:spacing w:line="276" w:lineRule="auto"/>
        <w:jc w:val="center"/>
        <w:rPr>
          <w:rFonts w:ascii="Times New Roman" w:hAnsi="Times New Roman"/>
          <w:sz w:val="28"/>
          <w:szCs w:val="28"/>
        </w:rPr>
      </w:pPr>
    </w:p>
    <w:p w:rsidR="00BC3602" w:rsidRPr="00424D8A" w:rsidRDefault="00BC3602" w:rsidP="00A37D21">
      <w:pPr>
        <w:spacing w:line="276" w:lineRule="auto"/>
        <w:jc w:val="center"/>
        <w:rPr>
          <w:rFonts w:ascii="Times New Roman" w:hAnsi="Times New Roman"/>
          <w:sz w:val="28"/>
          <w:szCs w:val="28"/>
        </w:rPr>
      </w:pPr>
    </w:p>
    <w:p w:rsidR="00BC3602" w:rsidRPr="008C7114" w:rsidRDefault="00BC3602" w:rsidP="00A37D21">
      <w:pPr>
        <w:spacing w:line="276" w:lineRule="auto"/>
        <w:jc w:val="center"/>
        <w:rPr>
          <w:rFonts w:ascii="Times New Roman" w:hAnsi="Times New Roman"/>
          <w:sz w:val="28"/>
          <w:szCs w:val="28"/>
        </w:rPr>
      </w:pPr>
    </w:p>
    <w:p w:rsidR="00BC3602" w:rsidRPr="00424D8A" w:rsidRDefault="00BC3602" w:rsidP="00A37D21">
      <w:pPr>
        <w:spacing w:line="276" w:lineRule="auto"/>
        <w:jc w:val="center"/>
        <w:rPr>
          <w:rFonts w:ascii="Times New Roman" w:hAnsi="Times New Roman"/>
          <w:sz w:val="28"/>
          <w:szCs w:val="28"/>
        </w:rPr>
      </w:pPr>
      <w:r w:rsidRPr="00424D8A">
        <w:rPr>
          <w:rFonts w:ascii="Times New Roman" w:hAnsi="Times New Roman"/>
          <w:sz w:val="28"/>
          <w:szCs w:val="28"/>
        </w:rPr>
        <w:t>Пермь, 20</w:t>
      </w:r>
      <w:r w:rsidRPr="00424D8A">
        <w:rPr>
          <w:rFonts w:ascii="Times New Roman" w:hAnsi="Times New Roman"/>
          <w:sz w:val="28"/>
          <w:szCs w:val="28"/>
          <w:lang w:val="ru"/>
        </w:rPr>
        <w:t>22</w:t>
      </w:r>
      <w:r w:rsidRPr="00424D8A">
        <w:rPr>
          <w:rFonts w:ascii="Times New Roman" w:hAnsi="Times New Roman"/>
          <w:sz w:val="28"/>
          <w:szCs w:val="28"/>
        </w:rPr>
        <w:t xml:space="preserve"> г.</w:t>
      </w:r>
    </w:p>
    <w:p w:rsidR="00BC3602" w:rsidRDefault="00BC3602" w:rsidP="00A37D21">
      <w:pPr>
        <w:pStyle w:val="af8"/>
        <w:jc w:val="center"/>
        <w:rPr>
          <w:rFonts w:ascii="Times New Roman" w:hAnsi="Times New Roman"/>
          <w:color w:val="auto"/>
        </w:rPr>
      </w:pPr>
      <w:bookmarkStart w:id="0" w:name="_Toc347849256"/>
      <w:bookmarkStart w:id="1" w:name="_Toc347848370"/>
      <w:bookmarkStart w:id="2" w:name="_Toc315890882"/>
      <w:r w:rsidRPr="00424D8A">
        <w:rPr>
          <w:rFonts w:ascii="Times New Roman" w:hAnsi="Times New Roman"/>
          <w:color w:val="auto"/>
        </w:rPr>
        <w:lastRenderedPageBreak/>
        <w:t>Оглавление</w:t>
      </w:r>
    </w:p>
    <w:p w:rsidR="002B0F5D" w:rsidRPr="00890FBD" w:rsidRDefault="002B0F5D" w:rsidP="00890FBD">
      <w:pPr>
        <w:pStyle w:val="1"/>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ВВЕДЕНИЕ…………………………………………………………………….3</w:t>
      </w:r>
    </w:p>
    <w:p w:rsidR="002B0F5D" w:rsidRPr="00890FBD" w:rsidRDefault="002B0F5D" w:rsidP="00890FBD">
      <w:pPr>
        <w:pStyle w:val="1"/>
        <w:numPr>
          <w:ilvl w:val="0"/>
          <w:numId w:val="27"/>
        </w:numPr>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ОБСЛУЖИВАНИЕ И ИСПОЛЬЗОВАНИЕ ФОНДА…………</w:t>
      </w:r>
      <w:r w:rsidR="00DC30DA" w:rsidRPr="00890FBD">
        <w:rPr>
          <w:rFonts w:ascii="Times New Roman" w:hAnsi="Times New Roman"/>
          <w:sz w:val="28"/>
          <w:szCs w:val="28"/>
          <w:lang w:eastAsia="en-US"/>
        </w:rPr>
        <w:t>...</w:t>
      </w:r>
      <w:r w:rsidRPr="00890FBD">
        <w:rPr>
          <w:rFonts w:ascii="Times New Roman" w:hAnsi="Times New Roman"/>
          <w:sz w:val="28"/>
          <w:szCs w:val="28"/>
          <w:lang w:eastAsia="en-US"/>
        </w:rPr>
        <w:t>……7</w:t>
      </w:r>
    </w:p>
    <w:p w:rsidR="002B0F5D" w:rsidRPr="00890FBD" w:rsidRDefault="00DC30DA"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1.1.</w:t>
      </w:r>
      <w:r w:rsidR="002B0F5D" w:rsidRPr="00890FBD">
        <w:rPr>
          <w:rFonts w:ascii="Times New Roman" w:hAnsi="Times New Roman"/>
          <w:sz w:val="28"/>
          <w:szCs w:val="28"/>
          <w:lang w:eastAsia="en-US"/>
        </w:rPr>
        <w:t>Работа по МБА……………………</w:t>
      </w:r>
      <w:r w:rsidR="0012321B" w:rsidRPr="00890FBD">
        <w:rPr>
          <w:rFonts w:ascii="Times New Roman" w:hAnsi="Times New Roman"/>
          <w:sz w:val="28"/>
          <w:szCs w:val="28"/>
          <w:lang w:eastAsia="en-US"/>
        </w:rPr>
        <w:t>..</w:t>
      </w:r>
      <w:r w:rsidR="002B0F5D" w:rsidRPr="00890FBD">
        <w:rPr>
          <w:rFonts w:ascii="Times New Roman" w:hAnsi="Times New Roman"/>
          <w:sz w:val="28"/>
          <w:szCs w:val="28"/>
          <w:lang w:eastAsia="en-US"/>
        </w:rPr>
        <w:t>…</w:t>
      </w:r>
      <w:r w:rsidRPr="00890FBD">
        <w:rPr>
          <w:rFonts w:ascii="Times New Roman" w:hAnsi="Times New Roman"/>
          <w:sz w:val="28"/>
          <w:szCs w:val="28"/>
          <w:lang w:eastAsia="en-US"/>
        </w:rPr>
        <w:t>….</w:t>
      </w:r>
      <w:r w:rsidR="002B0F5D" w:rsidRPr="00890FBD">
        <w:rPr>
          <w:rFonts w:ascii="Times New Roman" w:hAnsi="Times New Roman"/>
          <w:sz w:val="28"/>
          <w:szCs w:val="28"/>
          <w:lang w:eastAsia="en-US"/>
        </w:rPr>
        <w:t>…………………………..21</w:t>
      </w:r>
    </w:p>
    <w:p w:rsidR="002B0F5D" w:rsidRPr="00890FBD" w:rsidRDefault="00DC30DA"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1.2.</w:t>
      </w:r>
      <w:r w:rsidR="002B0F5D" w:rsidRPr="00890FBD">
        <w:rPr>
          <w:rFonts w:ascii="Times New Roman" w:hAnsi="Times New Roman"/>
          <w:sz w:val="28"/>
          <w:szCs w:val="28"/>
          <w:lang w:eastAsia="en-US"/>
        </w:rPr>
        <w:t>Информационная работа……………………</w:t>
      </w:r>
      <w:r w:rsidR="0012321B" w:rsidRPr="00890FBD">
        <w:rPr>
          <w:rFonts w:ascii="Times New Roman" w:hAnsi="Times New Roman"/>
          <w:sz w:val="28"/>
          <w:szCs w:val="28"/>
          <w:lang w:eastAsia="en-US"/>
        </w:rPr>
        <w:t>...</w:t>
      </w:r>
      <w:r w:rsidRPr="00890FBD">
        <w:rPr>
          <w:rFonts w:ascii="Times New Roman" w:hAnsi="Times New Roman"/>
          <w:sz w:val="28"/>
          <w:szCs w:val="28"/>
          <w:lang w:eastAsia="en-US"/>
        </w:rPr>
        <w:t>..</w:t>
      </w:r>
      <w:r w:rsidR="002B0F5D" w:rsidRPr="00890FBD">
        <w:rPr>
          <w:rFonts w:ascii="Times New Roman" w:hAnsi="Times New Roman"/>
          <w:sz w:val="28"/>
          <w:szCs w:val="28"/>
          <w:lang w:eastAsia="en-US"/>
        </w:rPr>
        <w:t>…………………..21</w:t>
      </w:r>
    </w:p>
    <w:p w:rsidR="002B0F5D" w:rsidRPr="00890FBD" w:rsidRDefault="00DC30DA"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1.3.</w:t>
      </w:r>
      <w:r w:rsidR="002B0F5D" w:rsidRPr="00890FBD">
        <w:rPr>
          <w:rFonts w:ascii="Times New Roman" w:hAnsi="Times New Roman"/>
          <w:sz w:val="28"/>
          <w:szCs w:val="28"/>
          <w:lang w:eastAsia="en-US"/>
        </w:rPr>
        <w:t>Библиотечно-библиографические занятия…………</w:t>
      </w:r>
      <w:r w:rsidRPr="00890FBD">
        <w:rPr>
          <w:rFonts w:ascii="Times New Roman" w:hAnsi="Times New Roman"/>
          <w:sz w:val="28"/>
          <w:szCs w:val="28"/>
          <w:lang w:eastAsia="en-US"/>
        </w:rPr>
        <w:t>.</w:t>
      </w:r>
      <w:r w:rsidR="002B0F5D" w:rsidRPr="00890FBD">
        <w:rPr>
          <w:rFonts w:ascii="Times New Roman" w:hAnsi="Times New Roman"/>
          <w:sz w:val="28"/>
          <w:szCs w:val="28"/>
          <w:lang w:eastAsia="en-US"/>
        </w:rPr>
        <w:t>……</w:t>
      </w:r>
      <w:r w:rsidR="0012321B" w:rsidRPr="00890FBD">
        <w:rPr>
          <w:rFonts w:ascii="Times New Roman" w:hAnsi="Times New Roman"/>
          <w:sz w:val="28"/>
          <w:szCs w:val="28"/>
          <w:lang w:eastAsia="en-US"/>
        </w:rPr>
        <w:t>..</w:t>
      </w:r>
      <w:r w:rsidR="002B0F5D" w:rsidRPr="00890FBD">
        <w:rPr>
          <w:rFonts w:ascii="Times New Roman" w:hAnsi="Times New Roman"/>
          <w:sz w:val="28"/>
          <w:szCs w:val="28"/>
          <w:lang w:eastAsia="en-US"/>
        </w:rPr>
        <w:t>…….23</w:t>
      </w:r>
    </w:p>
    <w:p w:rsidR="002B0F5D" w:rsidRPr="00890FBD" w:rsidRDefault="002B0F5D" w:rsidP="00890FBD">
      <w:pPr>
        <w:pStyle w:val="1"/>
        <w:numPr>
          <w:ilvl w:val="0"/>
          <w:numId w:val="27"/>
        </w:numPr>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РЕКЛАМА И МАРКЕТИНГ…………………</w:t>
      </w:r>
      <w:r w:rsidR="00DC30DA" w:rsidRPr="00890FBD">
        <w:rPr>
          <w:rFonts w:ascii="Times New Roman" w:hAnsi="Times New Roman"/>
          <w:sz w:val="28"/>
          <w:szCs w:val="28"/>
          <w:lang w:eastAsia="en-US"/>
        </w:rPr>
        <w:t>.</w:t>
      </w:r>
      <w:r w:rsidRPr="00890FBD">
        <w:rPr>
          <w:rFonts w:ascii="Times New Roman" w:hAnsi="Times New Roman"/>
          <w:sz w:val="28"/>
          <w:szCs w:val="28"/>
          <w:lang w:eastAsia="en-US"/>
        </w:rPr>
        <w:t>………………………...25</w:t>
      </w:r>
    </w:p>
    <w:p w:rsidR="002B0F5D" w:rsidRPr="00890FBD" w:rsidRDefault="002B0F5D" w:rsidP="00890FBD">
      <w:pPr>
        <w:pStyle w:val="1"/>
        <w:numPr>
          <w:ilvl w:val="0"/>
          <w:numId w:val="27"/>
        </w:numPr>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ИНФОРМАЦИОННЫЕ РЕСУРСЫ…………………………………</w:t>
      </w:r>
      <w:r w:rsidR="00DC30DA" w:rsidRPr="00890FBD">
        <w:rPr>
          <w:rFonts w:ascii="Times New Roman" w:hAnsi="Times New Roman"/>
          <w:sz w:val="28"/>
          <w:szCs w:val="28"/>
          <w:lang w:eastAsia="en-US"/>
        </w:rPr>
        <w:t>...</w:t>
      </w:r>
      <w:r w:rsidRPr="00890FBD">
        <w:rPr>
          <w:rFonts w:ascii="Times New Roman" w:hAnsi="Times New Roman"/>
          <w:sz w:val="28"/>
          <w:szCs w:val="28"/>
          <w:lang w:eastAsia="en-US"/>
        </w:rPr>
        <w:t>28</w:t>
      </w:r>
    </w:p>
    <w:p w:rsidR="002B0F5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3.1.</w:t>
      </w:r>
      <w:r w:rsidR="002B0F5D" w:rsidRPr="00890FBD">
        <w:rPr>
          <w:rFonts w:ascii="Times New Roman" w:hAnsi="Times New Roman"/>
          <w:sz w:val="28"/>
          <w:szCs w:val="28"/>
          <w:lang w:eastAsia="en-US"/>
        </w:rPr>
        <w:t>Комплектование и учет фонда………</w:t>
      </w:r>
      <w:r w:rsidR="0012321B" w:rsidRPr="00890FBD">
        <w:rPr>
          <w:rFonts w:ascii="Times New Roman" w:hAnsi="Times New Roman"/>
          <w:sz w:val="28"/>
          <w:szCs w:val="28"/>
          <w:lang w:eastAsia="en-US"/>
        </w:rPr>
        <w:t>..</w:t>
      </w:r>
      <w:r w:rsidR="002B0F5D" w:rsidRPr="00890FBD">
        <w:rPr>
          <w:rFonts w:ascii="Times New Roman" w:hAnsi="Times New Roman"/>
          <w:sz w:val="28"/>
          <w:szCs w:val="28"/>
          <w:lang w:eastAsia="en-US"/>
        </w:rPr>
        <w:t>……………………</w:t>
      </w:r>
      <w:r w:rsidRPr="00890FBD">
        <w:rPr>
          <w:rFonts w:ascii="Times New Roman" w:hAnsi="Times New Roman"/>
          <w:sz w:val="28"/>
          <w:szCs w:val="28"/>
          <w:lang w:eastAsia="en-US"/>
        </w:rPr>
        <w:t>...</w:t>
      </w:r>
      <w:r w:rsidR="002B0F5D" w:rsidRPr="00890FBD">
        <w:rPr>
          <w:rFonts w:ascii="Times New Roman" w:hAnsi="Times New Roman"/>
          <w:sz w:val="28"/>
          <w:szCs w:val="28"/>
          <w:lang w:eastAsia="en-US"/>
        </w:rPr>
        <w:t>…….28</w:t>
      </w:r>
    </w:p>
    <w:p w:rsidR="002B0F5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3.2.</w:t>
      </w:r>
      <w:r w:rsidR="002B0F5D" w:rsidRPr="00890FBD">
        <w:rPr>
          <w:rFonts w:ascii="Times New Roman" w:hAnsi="Times New Roman"/>
          <w:sz w:val="28"/>
          <w:szCs w:val="28"/>
          <w:lang w:eastAsia="en-US"/>
        </w:rPr>
        <w:t>Способы и методы комплектования……</w:t>
      </w:r>
      <w:r w:rsidR="0012321B" w:rsidRPr="00890FBD">
        <w:rPr>
          <w:rFonts w:ascii="Times New Roman" w:hAnsi="Times New Roman"/>
          <w:sz w:val="28"/>
          <w:szCs w:val="28"/>
          <w:lang w:eastAsia="en-US"/>
        </w:rPr>
        <w:t>.</w:t>
      </w:r>
      <w:r w:rsidR="002B0F5D" w:rsidRPr="00890FBD">
        <w:rPr>
          <w:rFonts w:ascii="Times New Roman" w:hAnsi="Times New Roman"/>
          <w:sz w:val="28"/>
          <w:szCs w:val="28"/>
          <w:lang w:eastAsia="en-US"/>
        </w:rPr>
        <w:t>…………………</w:t>
      </w:r>
      <w:r w:rsidRPr="00890FBD">
        <w:rPr>
          <w:rFonts w:ascii="Times New Roman" w:hAnsi="Times New Roman"/>
          <w:sz w:val="28"/>
          <w:szCs w:val="28"/>
          <w:lang w:eastAsia="en-US"/>
        </w:rPr>
        <w:t>..</w:t>
      </w:r>
      <w:r w:rsidR="002B0F5D" w:rsidRPr="00890FBD">
        <w:rPr>
          <w:rFonts w:ascii="Times New Roman" w:hAnsi="Times New Roman"/>
          <w:sz w:val="28"/>
          <w:szCs w:val="28"/>
          <w:lang w:eastAsia="en-US"/>
        </w:rPr>
        <w:t>……30</w:t>
      </w:r>
    </w:p>
    <w:p w:rsidR="002B0F5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3.3.</w:t>
      </w:r>
      <w:r w:rsidR="002B0F5D" w:rsidRPr="00890FBD">
        <w:rPr>
          <w:rFonts w:ascii="Times New Roman" w:hAnsi="Times New Roman"/>
          <w:sz w:val="28"/>
          <w:szCs w:val="28"/>
          <w:lang w:eastAsia="en-US"/>
        </w:rPr>
        <w:t>Источники комплектования…</w:t>
      </w:r>
      <w:r w:rsidR="0012321B" w:rsidRPr="00890FBD">
        <w:rPr>
          <w:rFonts w:ascii="Times New Roman" w:hAnsi="Times New Roman"/>
          <w:sz w:val="28"/>
          <w:szCs w:val="28"/>
          <w:lang w:eastAsia="en-US"/>
        </w:rPr>
        <w:t>..</w:t>
      </w:r>
      <w:r w:rsidR="002B0F5D" w:rsidRPr="00890FBD">
        <w:rPr>
          <w:rFonts w:ascii="Times New Roman" w:hAnsi="Times New Roman"/>
          <w:sz w:val="28"/>
          <w:szCs w:val="28"/>
          <w:lang w:eastAsia="en-US"/>
        </w:rPr>
        <w:t>……………………………</w:t>
      </w:r>
      <w:r w:rsidRPr="00890FBD">
        <w:rPr>
          <w:rFonts w:ascii="Times New Roman" w:hAnsi="Times New Roman"/>
          <w:sz w:val="28"/>
          <w:szCs w:val="28"/>
          <w:lang w:eastAsia="en-US"/>
        </w:rPr>
        <w:t>..</w:t>
      </w:r>
      <w:r w:rsidR="002B0F5D" w:rsidRPr="00890FBD">
        <w:rPr>
          <w:rFonts w:ascii="Times New Roman" w:hAnsi="Times New Roman"/>
          <w:sz w:val="28"/>
          <w:szCs w:val="28"/>
          <w:lang w:eastAsia="en-US"/>
        </w:rPr>
        <w:t>…….31</w:t>
      </w:r>
    </w:p>
    <w:p w:rsidR="002B0F5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3.4.</w:t>
      </w:r>
      <w:r w:rsidR="002B0F5D" w:rsidRPr="00890FBD">
        <w:rPr>
          <w:rFonts w:ascii="Times New Roman" w:hAnsi="Times New Roman"/>
          <w:sz w:val="28"/>
          <w:szCs w:val="28"/>
          <w:lang w:eastAsia="en-US"/>
        </w:rPr>
        <w:t>Книгообмен внутривузовскими изданиями……</w:t>
      </w:r>
      <w:r w:rsidR="0012321B" w:rsidRPr="00890FBD">
        <w:rPr>
          <w:rFonts w:ascii="Times New Roman" w:hAnsi="Times New Roman"/>
          <w:sz w:val="28"/>
          <w:szCs w:val="28"/>
          <w:lang w:eastAsia="en-US"/>
        </w:rPr>
        <w:t>.</w:t>
      </w:r>
      <w:r w:rsidR="002B0F5D" w:rsidRPr="00890FBD">
        <w:rPr>
          <w:rFonts w:ascii="Times New Roman" w:hAnsi="Times New Roman"/>
          <w:sz w:val="28"/>
          <w:szCs w:val="28"/>
          <w:lang w:eastAsia="en-US"/>
        </w:rPr>
        <w:t>……………</w:t>
      </w:r>
      <w:r w:rsidRPr="00890FBD">
        <w:rPr>
          <w:rFonts w:ascii="Times New Roman" w:hAnsi="Times New Roman"/>
          <w:sz w:val="28"/>
          <w:szCs w:val="28"/>
          <w:lang w:eastAsia="en-US"/>
        </w:rPr>
        <w:t>.</w:t>
      </w:r>
      <w:r w:rsidR="002B0F5D" w:rsidRPr="00890FBD">
        <w:rPr>
          <w:rFonts w:ascii="Times New Roman" w:hAnsi="Times New Roman"/>
          <w:sz w:val="28"/>
          <w:szCs w:val="28"/>
          <w:lang w:eastAsia="en-US"/>
        </w:rPr>
        <w:t>…33</w:t>
      </w:r>
    </w:p>
    <w:p w:rsidR="002B0F5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3.5.</w:t>
      </w:r>
      <w:r w:rsidR="00EA6CDD" w:rsidRPr="00890FBD">
        <w:rPr>
          <w:rFonts w:ascii="Times New Roman" w:hAnsi="Times New Roman"/>
          <w:sz w:val="28"/>
          <w:szCs w:val="28"/>
          <w:lang w:eastAsia="en-US"/>
        </w:rPr>
        <w:t>Совместная работа с кафедрами………………</w:t>
      </w:r>
      <w:r w:rsidR="0012321B" w:rsidRPr="00890FBD">
        <w:rPr>
          <w:rFonts w:ascii="Times New Roman" w:hAnsi="Times New Roman"/>
          <w:sz w:val="28"/>
          <w:szCs w:val="28"/>
          <w:lang w:eastAsia="en-US"/>
        </w:rPr>
        <w:t>..</w:t>
      </w:r>
      <w:r w:rsidR="00EA6CDD" w:rsidRPr="00890FBD">
        <w:rPr>
          <w:rFonts w:ascii="Times New Roman" w:hAnsi="Times New Roman"/>
          <w:sz w:val="28"/>
          <w:szCs w:val="28"/>
          <w:lang w:eastAsia="en-US"/>
        </w:rPr>
        <w:t>…………</w:t>
      </w:r>
      <w:r w:rsidRPr="00890FBD">
        <w:rPr>
          <w:rFonts w:ascii="Times New Roman" w:hAnsi="Times New Roman"/>
          <w:sz w:val="28"/>
          <w:szCs w:val="28"/>
          <w:lang w:eastAsia="en-US"/>
        </w:rPr>
        <w:t>..</w:t>
      </w:r>
      <w:r w:rsidR="00EA6CDD" w:rsidRPr="00890FBD">
        <w:rPr>
          <w:rFonts w:ascii="Times New Roman" w:hAnsi="Times New Roman"/>
          <w:sz w:val="28"/>
          <w:szCs w:val="28"/>
          <w:lang w:eastAsia="en-US"/>
        </w:rPr>
        <w:t>……..34</w:t>
      </w:r>
    </w:p>
    <w:p w:rsidR="00EA6CD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3.6.</w:t>
      </w:r>
      <w:r w:rsidR="00EA6CDD" w:rsidRPr="00890FBD">
        <w:rPr>
          <w:rFonts w:ascii="Times New Roman" w:hAnsi="Times New Roman"/>
          <w:sz w:val="28"/>
          <w:szCs w:val="28"/>
          <w:lang w:eastAsia="en-US"/>
        </w:rPr>
        <w:t>Комплектование электронными ресурсами……</w:t>
      </w:r>
      <w:r w:rsidR="0012321B" w:rsidRPr="00890FBD">
        <w:rPr>
          <w:rFonts w:ascii="Times New Roman" w:hAnsi="Times New Roman"/>
          <w:sz w:val="28"/>
          <w:szCs w:val="28"/>
          <w:lang w:eastAsia="en-US"/>
        </w:rPr>
        <w:t>.</w:t>
      </w:r>
      <w:r w:rsidR="00EA6CDD" w:rsidRPr="00890FBD">
        <w:rPr>
          <w:rFonts w:ascii="Times New Roman" w:hAnsi="Times New Roman"/>
          <w:sz w:val="28"/>
          <w:szCs w:val="28"/>
          <w:lang w:eastAsia="en-US"/>
        </w:rPr>
        <w:t>……………</w:t>
      </w:r>
      <w:r w:rsidRPr="00890FBD">
        <w:rPr>
          <w:rFonts w:ascii="Times New Roman" w:hAnsi="Times New Roman"/>
          <w:sz w:val="28"/>
          <w:szCs w:val="28"/>
          <w:lang w:eastAsia="en-US"/>
        </w:rPr>
        <w:t>.</w:t>
      </w:r>
      <w:r w:rsidR="00EA6CDD" w:rsidRPr="00890FBD">
        <w:rPr>
          <w:rFonts w:ascii="Times New Roman" w:hAnsi="Times New Roman"/>
          <w:sz w:val="28"/>
          <w:szCs w:val="28"/>
          <w:lang w:eastAsia="en-US"/>
        </w:rPr>
        <w:t>…34</w:t>
      </w:r>
    </w:p>
    <w:p w:rsidR="00EA6CD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3.7.</w:t>
      </w:r>
      <w:r w:rsidR="00EA6CDD" w:rsidRPr="00890FBD">
        <w:rPr>
          <w:rFonts w:ascii="Times New Roman" w:hAnsi="Times New Roman"/>
          <w:sz w:val="28"/>
          <w:szCs w:val="28"/>
          <w:lang w:eastAsia="en-US"/>
        </w:rPr>
        <w:t>Книгообеспеченность……</w:t>
      </w:r>
      <w:r w:rsidR="0012321B" w:rsidRPr="00890FBD">
        <w:rPr>
          <w:rFonts w:ascii="Times New Roman" w:hAnsi="Times New Roman"/>
          <w:sz w:val="28"/>
          <w:szCs w:val="28"/>
          <w:lang w:eastAsia="en-US"/>
        </w:rPr>
        <w:t>.</w:t>
      </w:r>
      <w:r w:rsidR="00EA6CDD" w:rsidRPr="00890FBD">
        <w:rPr>
          <w:rFonts w:ascii="Times New Roman" w:hAnsi="Times New Roman"/>
          <w:sz w:val="28"/>
          <w:szCs w:val="28"/>
          <w:lang w:eastAsia="en-US"/>
        </w:rPr>
        <w:t>……………………………………</w:t>
      </w:r>
      <w:r w:rsidRPr="00890FBD">
        <w:rPr>
          <w:rFonts w:ascii="Times New Roman" w:hAnsi="Times New Roman"/>
          <w:sz w:val="28"/>
          <w:szCs w:val="28"/>
          <w:lang w:eastAsia="en-US"/>
        </w:rPr>
        <w:t>….</w:t>
      </w:r>
      <w:r w:rsidR="00EA6CDD" w:rsidRPr="00890FBD">
        <w:rPr>
          <w:rFonts w:ascii="Times New Roman" w:hAnsi="Times New Roman"/>
          <w:sz w:val="28"/>
          <w:szCs w:val="28"/>
          <w:lang w:eastAsia="en-US"/>
        </w:rPr>
        <w:t>...36</w:t>
      </w:r>
    </w:p>
    <w:p w:rsidR="00EA6CD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3.8.</w:t>
      </w:r>
      <w:r w:rsidR="00EA6CDD" w:rsidRPr="00890FBD">
        <w:rPr>
          <w:rFonts w:ascii="Times New Roman" w:hAnsi="Times New Roman"/>
          <w:sz w:val="28"/>
          <w:szCs w:val="28"/>
          <w:lang w:eastAsia="en-US"/>
        </w:rPr>
        <w:t>Работа с индикатором и топографическим каталогом………</w:t>
      </w:r>
      <w:r w:rsidR="0012321B" w:rsidRPr="00890FBD">
        <w:rPr>
          <w:rFonts w:ascii="Times New Roman" w:hAnsi="Times New Roman"/>
          <w:sz w:val="28"/>
          <w:szCs w:val="28"/>
          <w:lang w:eastAsia="en-US"/>
        </w:rPr>
        <w:t>.</w:t>
      </w:r>
      <w:r w:rsidR="00EA6CDD" w:rsidRPr="00890FBD">
        <w:rPr>
          <w:rFonts w:ascii="Times New Roman" w:hAnsi="Times New Roman"/>
          <w:sz w:val="28"/>
          <w:szCs w:val="28"/>
          <w:lang w:eastAsia="en-US"/>
        </w:rPr>
        <w:t>..38</w:t>
      </w:r>
    </w:p>
    <w:p w:rsidR="00EA6CDD" w:rsidRPr="00890FBD" w:rsidRDefault="00EA6CDD" w:rsidP="00890FBD">
      <w:pPr>
        <w:pStyle w:val="1"/>
        <w:numPr>
          <w:ilvl w:val="0"/>
          <w:numId w:val="27"/>
        </w:numPr>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ИННОВАЦИОННАЯ ДЕЯТЕЛЬНОСТЬ. НИР………………</w:t>
      </w:r>
      <w:r w:rsidR="008420BD" w:rsidRPr="00890FBD">
        <w:rPr>
          <w:rFonts w:ascii="Times New Roman" w:hAnsi="Times New Roman"/>
          <w:sz w:val="28"/>
          <w:szCs w:val="28"/>
          <w:lang w:eastAsia="en-US"/>
        </w:rPr>
        <w:t>..</w:t>
      </w:r>
      <w:r w:rsidRPr="00890FBD">
        <w:rPr>
          <w:rFonts w:ascii="Times New Roman" w:hAnsi="Times New Roman"/>
          <w:sz w:val="28"/>
          <w:szCs w:val="28"/>
          <w:lang w:eastAsia="en-US"/>
        </w:rPr>
        <w:t>…….39</w:t>
      </w:r>
    </w:p>
    <w:p w:rsidR="00EA6CDD" w:rsidRPr="00890FBD" w:rsidRDefault="008420BD" w:rsidP="00890FBD">
      <w:pPr>
        <w:pStyle w:val="1"/>
        <w:spacing w:after="0" w:line="276" w:lineRule="auto"/>
        <w:ind w:firstLine="426"/>
        <w:contextualSpacing/>
        <w:rPr>
          <w:rFonts w:ascii="Times New Roman" w:hAnsi="Times New Roman"/>
          <w:sz w:val="28"/>
          <w:szCs w:val="28"/>
          <w:lang w:eastAsia="en-US"/>
        </w:rPr>
      </w:pPr>
      <w:r w:rsidRPr="00890FBD">
        <w:rPr>
          <w:rFonts w:ascii="Times New Roman" w:hAnsi="Times New Roman"/>
          <w:sz w:val="28"/>
          <w:szCs w:val="28"/>
          <w:lang w:eastAsia="en-US"/>
        </w:rPr>
        <w:t>4.1.</w:t>
      </w:r>
      <w:r w:rsidR="00EA6CDD" w:rsidRPr="00890FBD">
        <w:rPr>
          <w:rFonts w:ascii="Times New Roman" w:hAnsi="Times New Roman"/>
          <w:sz w:val="28"/>
          <w:szCs w:val="28"/>
          <w:lang w:eastAsia="en-US"/>
        </w:rPr>
        <w:t>РИНЦ…</w:t>
      </w:r>
      <w:r w:rsidR="0012321B" w:rsidRPr="00890FBD">
        <w:rPr>
          <w:rFonts w:ascii="Times New Roman" w:hAnsi="Times New Roman"/>
          <w:sz w:val="28"/>
          <w:szCs w:val="28"/>
          <w:lang w:eastAsia="en-US"/>
        </w:rPr>
        <w:t>..</w:t>
      </w:r>
      <w:r w:rsidR="00EA6CDD" w:rsidRPr="00890FBD">
        <w:rPr>
          <w:rFonts w:ascii="Times New Roman" w:hAnsi="Times New Roman"/>
          <w:sz w:val="28"/>
          <w:szCs w:val="28"/>
          <w:lang w:eastAsia="en-US"/>
        </w:rPr>
        <w:t>………………………………………………………</w:t>
      </w:r>
      <w:r w:rsidRPr="00890FBD">
        <w:rPr>
          <w:rFonts w:ascii="Times New Roman" w:hAnsi="Times New Roman"/>
          <w:sz w:val="28"/>
          <w:szCs w:val="28"/>
          <w:lang w:eastAsia="en-US"/>
        </w:rPr>
        <w:t>….</w:t>
      </w:r>
      <w:r w:rsidR="00EA6CDD" w:rsidRPr="00890FBD">
        <w:rPr>
          <w:rFonts w:ascii="Times New Roman" w:hAnsi="Times New Roman"/>
          <w:sz w:val="28"/>
          <w:szCs w:val="28"/>
          <w:lang w:eastAsia="en-US"/>
        </w:rPr>
        <w:t>…..43</w:t>
      </w:r>
    </w:p>
    <w:p w:rsidR="00EA6CDD" w:rsidRPr="00890FBD" w:rsidRDefault="00EA6CDD" w:rsidP="00890FBD">
      <w:pPr>
        <w:pStyle w:val="1"/>
        <w:numPr>
          <w:ilvl w:val="0"/>
          <w:numId w:val="27"/>
        </w:numPr>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МЕТОДИЧЕСКАЯ РАБОТА………………………………………</w:t>
      </w:r>
      <w:r w:rsidR="008420BD" w:rsidRPr="00890FBD">
        <w:rPr>
          <w:rFonts w:ascii="Times New Roman" w:hAnsi="Times New Roman"/>
          <w:sz w:val="28"/>
          <w:szCs w:val="28"/>
          <w:lang w:eastAsia="en-US"/>
        </w:rPr>
        <w:t>.</w:t>
      </w:r>
      <w:r w:rsidRPr="00890FBD">
        <w:rPr>
          <w:rFonts w:ascii="Times New Roman" w:hAnsi="Times New Roman"/>
          <w:sz w:val="28"/>
          <w:szCs w:val="28"/>
          <w:lang w:eastAsia="en-US"/>
        </w:rPr>
        <w:t>…..46</w:t>
      </w:r>
    </w:p>
    <w:p w:rsidR="00EA6CDD" w:rsidRPr="00890FBD" w:rsidRDefault="00EA6CDD" w:rsidP="00890FBD">
      <w:pPr>
        <w:pStyle w:val="1"/>
        <w:numPr>
          <w:ilvl w:val="0"/>
          <w:numId w:val="27"/>
        </w:numPr>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РАЗВИТИЕ КАДРОВ………………………………………………</w:t>
      </w:r>
      <w:r w:rsidR="008420BD" w:rsidRPr="00890FBD">
        <w:rPr>
          <w:rFonts w:ascii="Times New Roman" w:hAnsi="Times New Roman"/>
          <w:sz w:val="28"/>
          <w:szCs w:val="28"/>
          <w:lang w:eastAsia="en-US"/>
        </w:rPr>
        <w:t>...</w:t>
      </w:r>
      <w:r w:rsidRPr="00890FBD">
        <w:rPr>
          <w:rFonts w:ascii="Times New Roman" w:hAnsi="Times New Roman"/>
          <w:sz w:val="28"/>
          <w:szCs w:val="28"/>
          <w:lang w:eastAsia="en-US"/>
        </w:rPr>
        <w:t>…..49</w:t>
      </w:r>
    </w:p>
    <w:p w:rsidR="00EA6CDD" w:rsidRPr="00890FBD" w:rsidRDefault="00EA6CDD" w:rsidP="00890FBD">
      <w:pPr>
        <w:pStyle w:val="1"/>
        <w:numPr>
          <w:ilvl w:val="0"/>
          <w:numId w:val="27"/>
        </w:numPr>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ПОВЫШЕНИЕ КВАЛИФИКАЦИИ…………………………………..52</w:t>
      </w:r>
    </w:p>
    <w:p w:rsidR="00DC30DA" w:rsidRPr="00890FBD" w:rsidRDefault="00EA6CDD" w:rsidP="00890FBD">
      <w:pPr>
        <w:pStyle w:val="1"/>
        <w:numPr>
          <w:ilvl w:val="0"/>
          <w:numId w:val="27"/>
        </w:numPr>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РАЗВИТИЕ НАУЧНОЙ БИБЛИОТЕКИ………………………</w:t>
      </w:r>
      <w:r w:rsidR="008420BD" w:rsidRPr="00890FBD">
        <w:rPr>
          <w:rFonts w:ascii="Times New Roman" w:hAnsi="Times New Roman"/>
          <w:sz w:val="28"/>
          <w:szCs w:val="28"/>
          <w:lang w:eastAsia="en-US"/>
        </w:rPr>
        <w:t>...</w:t>
      </w:r>
      <w:r w:rsidRPr="00890FBD">
        <w:rPr>
          <w:rFonts w:ascii="Times New Roman" w:hAnsi="Times New Roman"/>
          <w:sz w:val="28"/>
          <w:szCs w:val="28"/>
          <w:lang w:eastAsia="en-US"/>
        </w:rPr>
        <w:t>…...56</w:t>
      </w:r>
    </w:p>
    <w:p w:rsidR="00EA6CDD" w:rsidRPr="00890FBD" w:rsidRDefault="00EA6CDD" w:rsidP="00CA436D">
      <w:pPr>
        <w:pStyle w:val="1"/>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ЗАКЛЮЧЕНИЕ…………</w:t>
      </w:r>
      <w:r w:rsidR="00CA436D">
        <w:rPr>
          <w:rFonts w:ascii="Times New Roman" w:hAnsi="Times New Roman"/>
          <w:sz w:val="28"/>
          <w:szCs w:val="28"/>
          <w:lang w:eastAsia="en-US"/>
        </w:rPr>
        <w:t>….</w:t>
      </w:r>
      <w:r w:rsidRPr="00890FBD">
        <w:rPr>
          <w:rFonts w:ascii="Times New Roman" w:hAnsi="Times New Roman"/>
          <w:sz w:val="28"/>
          <w:szCs w:val="28"/>
          <w:lang w:eastAsia="en-US"/>
        </w:rPr>
        <w:t>…………………………………………</w:t>
      </w:r>
      <w:r w:rsidR="008420BD" w:rsidRPr="00890FBD">
        <w:rPr>
          <w:rFonts w:ascii="Times New Roman" w:hAnsi="Times New Roman"/>
          <w:sz w:val="28"/>
          <w:szCs w:val="28"/>
          <w:lang w:eastAsia="en-US"/>
        </w:rPr>
        <w:t>..</w:t>
      </w:r>
      <w:r w:rsidRPr="00890FBD">
        <w:rPr>
          <w:rFonts w:ascii="Times New Roman" w:hAnsi="Times New Roman"/>
          <w:sz w:val="28"/>
          <w:szCs w:val="28"/>
          <w:lang w:eastAsia="en-US"/>
        </w:rPr>
        <w:t>……63</w:t>
      </w:r>
    </w:p>
    <w:p w:rsidR="00DC30DA" w:rsidRPr="00890FBD" w:rsidRDefault="00DC30DA" w:rsidP="00890FBD">
      <w:pPr>
        <w:pStyle w:val="1"/>
        <w:spacing w:after="0" w:line="276" w:lineRule="auto"/>
        <w:contextualSpacing/>
        <w:rPr>
          <w:rFonts w:ascii="Times New Roman" w:hAnsi="Times New Roman"/>
          <w:sz w:val="28"/>
          <w:szCs w:val="28"/>
          <w:lang w:eastAsia="en-US"/>
        </w:rPr>
      </w:pPr>
      <w:r w:rsidRPr="00890FBD">
        <w:rPr>
          <w:rFonts w:ascii="Times New Roman" w:hAnsi="Times New Roman"/>
          <w:sz w:val="28"/>
          <w:szCs w:val="28"/>
          <w:lang w:eastAsia="en-US"/>
        </w:rPr>
        <w:t>ПРИЛОЖЕНИЕ…………………………………………………………</w:t>
      </w:r>
      <w:r w:rsidR="008420BD" w:rsidRPr="00890FBD">
        <w:rPr>
          <w:rFonts w:ascii="Times New Roman" w:hAnsi="Times New Roman"/>
          <w:sz w:val="28"/>
          <w:szCs w:val="28"/>
          <w:lang w:eastAsia="en-US"/>
        </w:rPr>
        <w:t>..</w:t>
      </w:r>
      <w:r w:rsidRPr="00890FBD">
        <w:rPr>
          <w:rFonts w:ascii="Times New Roman" w:hAnsi="Times New Roman"/>
          <w:sz w:val="28"/>
          <w:szCs w:val="28"/>
          <w:lang w:eastAsia="en-US"/>
        </w:rPr>
        <w:t>….64</w:t>
      </w:r>
    </w:p>
    <w:p w:rsidR="00890FBD" w:rsidRDefault="00890FBD" w:rsidP="00A37D21">
      <w:pPr>
        <w:pStyle w:val="af1"/>
        <w:spacing w:after="0" w:line="276" w:lineRule="auto"/>
        <w:rPr>
          <w:rFonts w:ascii="Times New Roman" w:hAnsi="Times New Roman"/>
          <w:sz w:val="28"/>
          <w:szCs w:val="28"/>
        </w:rPr>
      </w:pPr>
      <w:bookmarkStart w:id="3" w:name="_Toc32313094"/>
      <w:bookmarkStart w:id="4" w:name="_Toc347931308"/>
      <w:bookmarkStart w:id="5" w:name="_Toc347931560"/>
      <w:bookmarkStart w:id="6" w:name="_Toc347931494"/>
    </w:p>
    <w:p w:rsidR="00890FBD" w:rsidRDefault="00890FBD" w:rsidP="00A37D21">
      <w:pPr>
        <w:pStyle w:val="af1"/>
        <w:spacing w:after="0" w:line="276" w:lineRule="auto"/>
        <w:rPr>
          <w:rFonts w:ascii="Times New Roman" w:hAnsi="Times New Roman"/>
          <w:sz w:val="28"/>
          <w:szCs w:val="28"/>
        </w:rPr>
      </w:pPr>
    </w:p>
    <w:p w:rsidR="00890FBD" w:rsidRDefault="00890FBD" w:rsidP="00A37D21">
      <w:pPr>
        <w:pStyle w:val="af1"/>
        <w:spacing w:after="0" w:line="276" w:lineRule="auto"/>
        <w:rPr>
          <w:rFonts w:ascii="Times New Roman" w:hAnsi="Times New Roman"/>
          <w:sz w:val="28"/>
          <w:szCs w:val="28"/>
        </w:rPr>
      </w:pPr>
    </w:p>
    <w:p w:rsidR="00890FBD" w:rsidRDefault="00890FBD" w:rsidP="00A37D21">
      <w:pPr>
        <w:pStyle w:val="af1"/>
        <w:spacing w:after="0" w:line="276" w:lineRule="auto"/>
        <w:rPr>
          <w:rFonts w:ascii="Times New Roman" w:hAnsi="Times New Roman"/>
          <w:sz w:val="28"/>
          <w:szCs w:val="28"/>
        </w:rPr>
      </w:pPr>
    </w:p>
    <w:p w:rsidR="00890FBD" w:rsidRDefault="00890FBD" w:rsidP="00A37D21">
      <w:pPr>
        <w:pStyle w:val="af1"/>
        <w:spacing w:after="0" w:line="276" w:lineRule="auto"/>
        <w:rPr>
          <w:rFonts w:ascii="Times New Roman" w:hAnsi="Times New Roman"/>
          <w:sz w:val="28"/>
          <w:szCs w:val="28"/>
        </w:rPr>
      </w:pPr>
    </w:p>
    <w:p w:rsidR="00890FBD" w:rsidRDefault="00890FBD" w:rsidP="00A37D21">
      <w:pPr>
        <w:pStyle w:val="af1"/>
        <w:spacing w:after="0" w:line="276" w:lineRule="auto"/>
        <w:rPr>
          <w:rFonts w:ascii="Times New Roman" w:hAnsi="Times New Roman"/>
          <w:sz w:val="28"/>
          <w:szCs w:val="28"/>
        </w:rPr>
      </w:pPr>
    </w:p>
    <w:p w:rsidR="00890FBD" w:rsidRDefault="00890FBD" w:rsidP="00A37D21">
      <w:pPr>
        <w:pStyle w:val="af1"/>
        <w:spacing w:after="0" w:line="276" w:lineRule="auto"/>
        <w:rPr>
          <w:rFonts w:ascii="Times New Roman" w:hAnsi="Times New Roman"/>
          <w:sz w:val="28"/>
          <w:szCs w:val="28"/>
        </w:rPr>
      </w:pPr>
    </w:p>
    <w:p w:rsidR="00890FBD" w:rsidRDefault="00890FBD" w:rsidP="00A37D21">
      <w:pPr>
        <w:pStyle w:val="af1"/>
        <w:spacing w:after="0" w:line="276" w:lineRule="auto"/>
        <w:rPr>
          <w:rFonts w:ascii="Times New Roman" w:hAnsi="Times New Roman"/>
          <w:sz w:val="28"/>
          <w:szCs w:val="28"/>
        </w:rPr>
      </w:pPr>
    </w:p>
    <w:p w:rsidR="00BC3602" w:rsidRPr="00424D8A" w:rsidRDefault="00BC3602" w:rsidP="00A37D21">
      <w:pPr>
        <w:pStyle w:val="af1"/>
        <w:spacing w:after="0" w:line="276" w:lineRule="auto"/>
        <w:rPr>
          <w:rFonts w:ascii="Times New Roman" w:hAnsi="Times New Roman"/>
          <w:sz w:val="28"/>
          <w:szCs w:val="28"/>
        </w:rPr>
      </w:pPr>
      <w:r w:rsidRPr="00424D8A">
        <w:rPr>
          <w:rFonts w:ascii="Times New Roman" w:hAnsi="Times New Roman"/>
          <w:sz w:val="28"/>
          <w:szCs w:val="28"/>
        </w:rPr>
        <w:lastRenderedPageBreak/>
        <w:t>ВВЕДЕНИЕ</w:t>
      </w:r>
      <w:bookmarkEnd w:id="0"/>
      <w:bookmarkEnd w:id="1"/>
      <w:bookmarkEnd w:id="2"/>
      <w:bookmarkEnd w:id="3"/>
      <w:bookmarkEnd w:id="4"/>
      <w:bookmarkEnd w:id="5"/>
      <w:bookmarkEnd w:id="6"/>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wordWrap w:val="0"/>
        <w:spacing w:line="276" w:lineRule="auto"/>
        <w:ind w:left="3360" w:firstLine="420"/>
        <w:jc w:val="right"/>
        <w:rPr>
          <w:rFonts w:ascii="Times New Roman" w:hAnsi="Times New Roman"/>
          <w:i/>
          <w:iCs/>
        </w:rPr>
      </w:pPr>
      <w:r w:rsidRPr="00424D8A">
        <w:rPr>
          <w:rFonts w:ascii="Times New Roman" w:hAnsi="Times New Roman"/>
          <w:i/>
          <w:iCs/>
        </w:rPr>
        <w:t>«Библиотека нового поколения</w:t>
      </w:r>
    </w:p>
    <w:p w:rsidR="00BC3602" w:rsidRPr="00424D8A" w:rsidRDefault="00BC3602" w:rsidP="00A37D21">
      <w:pPr>
        <w:wordWrap w:val="0"/>
        <w:spacing w:line="276" w:lineRule="auto"/>
        <w:ind w:left="3360" w:firstLine="420"/>
        <w:jc w:val="right"/>
        <w:rPr>
          <w:rFonts w:ascii="Times New Roman" w:hAnsi="Times New Roman"/>
          <w:i/>
          <w:iCs/>
        </w:rPr>
      </w:pPr>
      <w:r w:rsidRPr="00424D8A">
        <w:rPr>
          <w:rFonts w:ascii="Times New Roman" w:hAnsi="Times New Roman"/>
          <w:i/>
          <w:iCs/>
        </w:rPr>
        <w:t>помогает читателям сориентироваться</w:t>
      </w:r>
    </w:p>
    <w:p w:rsidR="00BC3602" w:rsidRPr="00424D8A" w:rsidRDefault="00BC3602" w:rsidP="00A37D21">
      <w:pPr>
        <w:wordWrap w:val="0"/>
        <w:spacing w:line="276" w:lineRule="auto"/>
        <w:ind w:left="3360" w:firstLine="420"/>
        <w:jc w:val="right"/>
        <w:rPr>
          <w:rFonts w:ascii="Times New Roman" w:hAnsi="Times New Roman"/>
          <w:i/>
          <w:iCs/>
        </w:rPr>
      </w:pPr>
      <w:r w:rsidRPr="00424D8A">
        <w:rPr>
          <w:rFonts w:ascii="Times New Roman" w:hAnsi="Times New Roman"/>
          <w:i/>
          <w:iCs/>
        </w:rPr>
        <w:t>в мире переизбытка информации</w:t>
      </w:r>
    </w:p>
    <w:p w:rsidR="00BC3602" w:rsidRPr="00424D8A" w:rsidRDefault="00BC3602" w:rsidP="00A37D21">
      <w:pPr>
        <w:wordWrap w:val="0"/>
        <w:spacing w:line="276" w:lineRule="auto"/>
        <w:ind w:left="3360" w:firstLine="420"/>
        <w:jc w:val="right"/>
        <w:rPr>
          <w:rFonts w:ascii="Times New Roman" w:hAnsi="Times New Roman"/>
          <w:i/>
          <w:iCs/>
        </w:rPr>
      </w:pPr>
      <w:r w:rsidRPr="00424D8A">
        <w:rPr>
          <w:rFonts w:ascii="Times New Roman" w:hAnsi="Times New Roman"/>
          <w:i/>
          <w:iCs/>
        </w:rPr>
        <w:t xml:space="preserve">предлагает им новые возможности </w:t>
      </w:r>
    </w:p>
    <w:p w:rsidR="00BC3602" w:rsidRPr="00424D8A" w:rsidRDefault="00BC3602" w:rsidP="00A37D21">
      <w:pPr>
        <w:wordWrap w:val="0"/>
        <w:spacing w:line="276" w:lineRule="auto"/>
        <w:ind w:left="840" w:firstLine="420"/>
        <w:jc w:val="right"/>
        <w:rPr>
          <w:rFonts w:ascii="Times New Roman" w:hAnsi="Times New Roman"/>
          <w:i/>
          <w:iCs/>
        </w:rPr>
      </w:pPr>
      <w:r w:rsidRPr="00424D8A">
        <w:rPr>
          <w:rFonts w:ascii="Times New Roman" w:hAnsi="Times New Roman"/>
          <w:i/>
          <w:iCs/>
        </w:rPr>
        <w:t>для саморазвития»</w:t>
      </w:r>
    </w:p>
    <w:p w:rsidR="00BC3602" w:rsidRPr="00424D8A" w:rsidRDefault="00BC3602" w:rsidP="00A37D21">
      <w:pPr>
        <w:wordWrap w:val="0"/>
        <w:spacing w:line="276" w:lineRule="auto"/>
        <w:ind w:left="3360" w:firstLine="420"/>
        <w:jc w:val="right"/>
        <w:rPr>
          <w:rFonts w:ascii="Times New Roman" w:hAnsi="Times New Roman"/>
        </w:rPr>
      </w:pPr>
      <w:r w:rsidRPr="00424D8A">
        <w:rPr>
          <w:rFonts w:ascii="Times New Roman" w:hAnsi="Times New Roman"/>
        </w:rPr>
        <w:t>О.Б. Любимова, министр культуры РФ</w:t>
      </w:r>
    </w:p>
    <w:p w:rsidR="00BC3602" w:rsidRPr="00424D8A" w:rsidRDefault="00BC3602" w:rsidP="00A37D21">
      <w:pPr>
        <w:pStyle w:val="af1"/>
        <w:spacing w:after="0" w:line="276" w:lineRule="auto"/>
        <w:ind w:firstLine="708"/>
        <w:jc w:val="both"/>
        <w:rPr>
          <w:rFonts w:ascii="Times New Roman" w:hAnsi="Times New Roman"/>
          <w:b w:val="0"/>
          <w:sz w:val="28"/>
          <w:szCs w:val="28"/>
        </w:rPr>
      </w:pPr>
      <w:r w:rsidRPr="00424D8A">
        <w:rPr>
          <w:rFonts w:ascii="Times New Roman" w:hAnsi="Times New Roman"/>
          <w:b w:val="0"/>
          <w:bCs w:val="0"/>
          <w:sz w:val="28"/>
          <w:szCs w:val="28"/>
          <w:shd w:val="clear" w:color="auto" w:fill="FFFFFF"/>
        </w:rPr>
        <w:t>202</w:t>
      </w:r>
      <w:r w:rsidRPr="00424D8A">
        <w:rPr>
          <w:rFonts w:ascii="Times New Roman" w:hAnsi="Times New Roman"/>
          <w:b w:val="0"/>
          <w:bCs w:val="0"/>
          <w:sz w:val="28"/>
          <w:szCs w:val="28"/>
          <w:shd w:val="clear" w:color="auto" w:fill="FFFFFF"/>
          <w:lang w:val="ru"/>
        </w:rPr>
        <w:t>1</w:t>
      </w:r>
      <w:r w:rsidRPr="00424D8A">
        <w:rPr>
          <w:rFonts w:ascii="Times New Roman" w:hAnsi="Times New Roman"/>
          <w:b w:val="0"/>
          <w:bCs w:val="0"/>
          <w:sz w:val="28"/>
          <w:szCs w:val="28"/>
          <w:shd w:val="clear" w:color="auto" w:fill="FFFFFF"/>
        </w:rPr>
        <w:t xml:space="preserve"> год </w:t>
      </w:r>
      <w:r w:rsidRPr="00424D8A">
        <w:rPr>
          <w:rFonts w:ascii="Times New Roman" w:hAnsi="Times New Roman"/>
          <w:b w:val="0"/>
          <w:bCs w:val="0"/>
          <w:sz w:val="28"/>
          <w:szCs w:val="28"/>
        </w:rPr>
        <w:t>–</w:t>
      </w:r>
      <w:r w:rsidRPr="00424D8A">
        <w:rPr>
          <w:rFonts w:ascii="Times New Roman" w:hAnsi="Times New Roman"/>
          <w:b w:val="0"/>
          <w:bCs w:val="0"/>
          <w:sz w:val="28"/>
          <w:szCs w:val="28"/>
          <w:shd w:val="clear" w:color="auto" w:fill="FFFFFF"/>
        </w:rPr>
        <w:t xml:space="preserve"> юбилейный год для Научной библиотеки. К этой дате коллективом авторов была написана книга</w:t>
      </w:r>
      <w:r w:rsidRPr="00424D8A">
        <w:rPr>
          <w:rFonts w:ascii="Times New Roman" w:hAnsi="Times New Roman"/>
          <w:b w:val="0"/>
          <w:bCs w:val="0"/>
          <w:sz w:val="28"/>
          <w:szCs w:val="28"/>
          <w:shd w:val="clear" w:color="auto" w:fill="FFFFFF"/>
          <w:lang w:val="ru"/>
        </w:rPr>
        <w:t xml:space="preserve"> </w:t>
      </w:r>
      <w:r w:rsidRPr="00424D8A">
        <w:rPr>
          <w:rFonts w:ascii="Times New Roman" w:hAnsi="Times New Roman"/>
          <w:b w:val="0"/>
          <w:bCs w:val="0"/>
          <w:sz w:val="28"/>
          <w:szCs w:val="28"/>
          <w:shd w:val="clear" w:color="auto" w:fill="FFFFFF"/>
        </w:rPr>
        <w:t xml:space="preserve">«Научная библиотека </w:t>
      </w:r>
      <w:r w:rsidRPr="00424D8A">
        <w:rPr>
          <w:rFonts w:ascii="Times New Roman" w:hAnsi="Times New Roman"/>
          <w:b w:val="0"/>
          <w:bCs w:val="0"/>
          <w:sz w:val="28"/>
          <w:szCs w:val="28"/>
        </w:rPr>
        <w:t>–</w:t>
      </w:r>
      <w:r w:rsidRPr="00424D8A">
        <w:rPr>
          <w:rFonts w:ascii="Times New Roman" w:hAnsi="Times New Roman"/>
          <w:b w:val="0"/>
          <w:bCs w:val="0"/>
          <w:sz w:val="28"/>
          <w:szCs w:val="28"/>
          <w:shd w:val="clear" w:color="auto" w:fill="FFFFFF"/>
        </w:rPr>
        <w:t xml:space="preserve"> кафедра №1 университета: о времени и о себе». </w:t>
      </w:r>
      <w:r w:rsidRPr="00424D8A">
        <w:rPr>
          <w:rFonts w:ascii="Times New Roman" w:hAnsi="Times New Roman"/>
          <w:b w:val="0"/>
          <w:bCs w:val="0"/>
          <w:sz w:val="28"/>
          <w:szCs w:val="28"/>
        </w:rPr>
        <w:t xml:space="preserve">– </w:t>
      </w:r>
      <w:r w:rsidRPr="00424D8A">
        <w:rPr>
          <w:rFonts w:ascii="Times New Roman" w:hAnsi="Times New Roman"/>
          <w:b w:val="0"/>
          <w:bCs w:val="0"/>
          <w:sz w:val="28"/>
          <w:szCs w:val="28"/>
          <w:shd w:val="clear" w:color="auto" w:fill="FFFFFF"/>
        </w:rPr>
        <w:t>Пермь, 2021.</w:t>
      </w:r>
      <w:r w:rsidRPr="00424D8A">
        <w:rPr>
          <w:rFonts w:ascii="Times New Roman" w:hAnsi="Times New Roman"/>
          <w:b w:val="0"/>
          <w:bCs w:val="0"/>
          <w:sz w:val="28"/>
          <w:szCs w:val="28"/>
        </w:rPr>
        <w:t>–</w:t>
      </w:r>
      <w:r w:rsidRPr="00424D8A">
        <w:rPr>
          <w:rFonts w:ascii="Times New Roman" w:hAnsi="Times New Roman"/>
          <w:b w:val="0"/>
          <w:bCs w:val="0"/>
          <w:sz w:val="28"/>
          <w:szCs w:val="28"/>
          <w:shd w:val="clear" w:color="auto" w:fill="FFFFFF"/>
        </w:rPr>
        <w:t>161 с.</w:t>
      </w:r>
      <w:r w:rsidRPr="00424D8A">
        <w:rPr>
          <w:rFonts w:ascii="Times New Roman" w:hAnsi="Times New Roman"/>
          <w:b w:val="0"/>
          <w:bCs w:val="0"/>
          <w:sz w:val="28"/>
          <w:szCs w:val="28"/>
          <w:shd w:val="clear" w:color="auto" w:fill="FFFFFF"/>
          <w:lang w:val="ru"/>
        </w:rPr>
        <w:t xml:space="preserve"> </w:t>
      </w:r>
      <w:r w:rsidRPr="00424D8A">
        <w:rPr>
          <w:rFonts w:ascii="Times New Roman" w:hAnsi="Times New Roman"/>
          <w:b w:val="0"/>
          <w:sz w:val="28"/>
          <w:szCs w:val="28"/>
        </w:rPr>
        <w:t xml:space="preserve">Уникальность издания заключается не только в представленной детальной хронологии событий из жизни библиотеки за девять десятилетий, но и включении библиографии работ сотрудников библиотеки, насчитывающей более 600 записей, а также коллекции фотографий библиотекарей и библиографов разных лет. </w:t>
      </w:r>
    </w:p>
    <w:p w:rsidR="00BC3602" w:rsidRPr="00424D8A" w:rsidRDefault="00BC3602" w:rsidP="00A37D21">
      <w:pPr>
        <w:spacing w:line="276" w:lineRule="auto"/>
        <w:ind w:firstLine="708"/>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 xml:space="preserve">За 90 лет библиотека достигла определенных успехов в библиотечно-информационном обслуживании читателей, усовершенствовала свою структуру, стала региональным центром по удовлетворению запросов специалистов края в сельскохозяйственной информации, а с 2020 года </w:t>
      </w:r>
      <w:r w:rsidRPr="00424D8A">
        <w:rPr>
          <w:rFonts w:ascii="Times New Roman" w:hAnsi="Times New Roman"/>
          <w:sz w:val="28"/>
          <w:szCs w:val="28"/>
        </w:rPr>
        <w:t>–</w:t>
      </w:r>
      <w:r w:rsidRPr="00424D8A">
        <w:rPr>
          <w:rFonts w:ascii="Times New Roman" w:hAnsi="Times New Roman"/>
          <w:sz w:val="28"/>
          <w:szCs w:val="28"/>
          <w:shd w:val="clear" w:color="auto" w:fill="FFFFFF"/>
        </w:rPr>
        <w:t xml:space="preserve"> полноправным участником Консорциума сетевых электронных библиотек (СЭБ), организованных ЭБС «Лань», куда сегодня входят 255 вузов-участников.  В 2021 году за активную работу с сетевыми ресурсами было получено Благодарственное письмо от Консорциума.</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shd w:val="clear" w:color="auto" w:fill="FFFFFF"/>
        </w:rPr>
        <w:t>На рубеже 20 и 21 вв. был собран и организован редкий фонд. В него вошли коллекции специальной литературы профессоров А.А. Хребтова, Н.Я. Коротаева, А.Н. Папонова, Т.В. Вологжаниной и др. Это около 2000 уникальных книг.</w:t>
      </w:r>
      <w:r w:rsidRPr="00424D8A">
        <w:rPr>
          <w:rFonts w:ascii="Times New Roman" w:hAnsi="Times New Roman"/>
          <w:sz w:val="28"/>
          <w:szCs w:val="28"/>
        </w:rPr>
        <w:t xml:space="preserve"> Среди них рукописная книга Владимира Николаевича Варгина –</w:t>
      </w:r>
      <w:r w:rsidRPr="00424D8A">
        <w:rPr>
          <w:rFonts w:ascii="Times New Roman" w:hAnsi="Times New Roman"/>
          <w:bCs/>
          <w:sz w:val="28"/>
          <w:szCs w:val="28"/>
        </w:rPr>
        <w:t xml:space="preserve"> Практикум по организации хозяйства / </w:t>
      </w:r>
      <w:r w:rsidRPr="00424D8A">
        <w:rPr>
          <w:rFonts w:ascii="Times New Roman" w:hAnsi="Times New Roman"/>
          <w:sz w:val="28"/>
          <w:szCs w:val="28"/>
        </w:rPr>
        <w:t xml:space="preserve">В.Н. Варгин, А.Н. Чумищев.; [Б. </w:t>
      </w:r>
      <w:proofErr w:type="gramStart"/>
      <w:r w:rsidRPr="00424D8A">
        <w:rPr>
          <w:rFonts w:ascii="Times New Roman" w:hAnsi="Times New Roman"/>
          <w:sz w:val="28"/>
          <w:szCs w:val="28"/>
        </w:rPr>
        <w:t>м. : б</w:t>
      </w:r>
      <w:proofErr w:type="gramEnd"/>
      <w:r w:rsidRPr="00424D8A">
        <w:rPr>
          <w:rFonts w:ascii="Times New Roman" w:hAnsi="Times New Roman"/>
          <w:sz w:val="28"/>
          <w:szCs w:val="28"/>
        </w:rPr>
        <w:t xml:space="preserve">. и.], 1926[?]1927. - 209 с. : ил., табл. </w:t>
      </w:r>
      <w:r w:rsidRPr="00424D8A">
        <w:rPr>
          <w:rFonts w:ascii="Times New Roman" w:hAnsi="Times New Roman"/>
          <w:sz w:val="28"/>
          <w:szCs w:val="28"/>
          <w:lang w:val="ru"/>
        </w:rPr>
        <w:t xml:space="preserve"> </w:t>
      </w:r>
      <w:r w:rsidRPr="00424D8A">
        <w:rPr>
          <w:rFonts w:ascii="Times New Roman" w:hAnsi="Times New Roman"/>
          <w:sz w:val="28"/>
          <w:szCs w:val="28"/>
        </w:rPr>
        <w:t>В редком фонде находятся прижизненные издания таких ученых, как: Н.И. Вавилов (1887-1943), В.Н. Варгин (1866-1935), В.С. Вильямс (1863-1939), К.К. Гедройц (1872-1932), К.Д. Глинк</w:t>
      </w:r>
      <w:r w:rsidR="00424D8A">
        <w:rPr>
          <w:rFonts w:ascii="Times New Roman" w:hAnsi="Times New Roman"/>
          <w:sz w:val="28"/>
          <w:szCs w:val="28"/>
        </w:rPr>
        <w:t>а</w:t>
      </w:r>
      <w:r w:rsidRPr="00424D8A">
        <w:rPr>
          <w:rFonts w:ascii="Times New Roman" w:hAnsi="Times New Roman"/>
          <w:sz w:val="28"/>
          <w:szCs w:val="28"/>
        </w:rPr>
        <w:t xml:space="preserve"> (1967-1927), В.А. Докучаев (1846-1903), Д.Н. Прянишников (1865-1948). Кроме того, в фонде находится роскошное старинное издание «Фауст» Иоганна Вольфганга Гёте в переводе Афанасия Афанасьевича Фета (1820-1892) со знаменитыми гравированными иллюстрациями немецкого художника Э. </w:t>
      </w:r>
      <w:proofErr w:type="spellStart"/>
      <w:r w:rsidRPr="00424D8A">
        <w:rPr>
          <w:rFonts w:ascii="Times New Roman" w:hAnsi="Times New Roman"/>
          <w:sz w:val="28"/>
          <w:szCs w:val="28"/>
        </w:rPr>
        <w:t>Зейбертца</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Engelbert</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Seibertz</w:t>
      </w:r>
      <w:proofErr w:type="spellEnd"/>
      <w:r w:rsidRPr="00424D8A">
        <w:rPr>
          <w:rFonts w:ascii="Times New Roman" w:hAnsi="Times New Roman"/>
          <w:sz w:val="28"/>
          <w:szCs w:val="28"/>
        </w:rPr>
        <w:t xml:space="preserve"> 1813-1905). Издание выпущено в 1899 г. Редкий фонд – это гордость библиотеки и университета.</w:t>
      </w:r>
    </w:p>
    <w:p w:rsidR="00BC3602" w:rsidRPr="00424D8A" w:rsidRDefault="00BC3602" w:rsidP="00A37D21">
      <w:pPr>
        <w:pStyle w:val="af7"/>
        <w:spacing w:after="0"/>
        <w:ind w:left="0" w:firstLine="708"/>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lastRenderedPageBreak/>
        <w:t xml:space="preserve">В 2021 году исполнилось 80 лет со дня начала Великой Отечественной войны. Научная библиотека приняла участие в общегородском мероприятии, организованном историческим парком «Россия </w:t>
      </w:r>
      <w:r w:rsidRPr="00424D8A">
        <w:rPr>
          <w:rFonts w:ascii="Times New Roman" w:hAnsi="Times New Roman"/>
          <w:sz w:val="28"/>
          <w:szCs w:val="28"/>
        </w:rPr>
        <w:t>–</w:t>
      </w:r>
      <w:r w:rsidRPr="00424D8A">
        <w:rPr>
          <w:rFonts w:ascii="Times New Roman" w:hAnsi="Times New Roman"/>
          <w:sz w:val="28"/>
          <w:szCs w:val="28"/>
          <w:shd w:val="clear" w:color="auto" w:fill="FFFFFF"/>
        </w:rPr>
        <w:t xml:space="preserve"> моя история», в выставке «Молотов. Война за партой». Авторы постарались создать целостное представление о деятельности учебных заведений города Молотова в 1941-1945 гг. </w:t>
      </w:r>
    </w:p>
    <w:p w:rsidR="00BC3602" w:rsidRPr="00424D8A" w:rsidRDefault="00BC3602" w:rsidP="00A37D21">
      <w:pPr>
        <w:pStyle w:val="af7"/>
        <w:spacing w:after="0"/>
        <w:ind w:left="0" w:firstLine="708"/>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 xml:space="preserve">Под эгидой Министерства промышленности и торговли Российской Федерации стартовал </w:t>
      </w:r>
      <w:proofErr w:type="gramStart"/>
      <w:r w:rsidRPr="00424D8A">
        <w:rPr>
          <w:rFonts w:ascii="Times New Roman" w:hAnsi="Times New Roman"/>
          <w:sz w:val="28"/>
          <w:szCs w:val="28"/>
          <w:shd w:val="clear" w:color="auto" w:fill="FFFFFF"/>
        </w:rPr>
        <w:t>Международный</w:t>
      </w:r>
      <w:proofErr w:type="gramEnd"/>
      <w:r w:rsidRPr="00424D8A">
        <w:rPr>
          <w:rFonts w:ascii="Times New Roman" w:hAnsi="Times New Roman"/>
          <w:sz w:val="28"/>
          <w:szCs w:val="28"/>
          <w:shd w:val="clear" w:color="auto" w:fill="FFFFFF"/>
        </w:rPr>
        <w:t xml:space="preserve"> социальный исторический проект «Инженеры победы», в котором приняла участие Научная библиотека. Был подготовлен документальный материал «Вклад </w:t>
      </w:r>
      <w:proofErr w:type="gramStart"/>
      <w:r w:rsidRPr="00424D8A">
        <w:rPr>
          <w:rFonts w:ascii="Times New Roman" w:hAnsi="Times New Roman"/>
          <w:sz w:val="28"/>
          <w:szCs w:val="28"/>
          <w:shd w:val="clear" w:color="auto" w:fill="FFFFFF"/>
        </w:rPr>
        <w:t>Пермского</w:t>
      </w:r>
      <w:proofErr w:type="gramEnd"/>
      <w:r w:rsidRPr="00424D8A">
        <w:rPr>
          <w:rFonts w:ascii="Times New Roman" w:hAnsi="Times New Roman"/>
          <w:sz w:val="28"/>
          <w:szCs w:val="28"/>
          <w:shd w:val="clear" w:color="auto" w:fill="FFFFFF"/>
        </w:rPr>
        <w:t xml:space="preserve"> (Молотовского) СХИ в Победу». Этим участием в проекте мы почтили памятью тех, кто стоял насмерть и отдал свою жизнь за Советскую Родину.</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Теме войны была посвящена конкурсная программа Международного фестиваля «Флаэртиана», разработанная сотрудниками Научной библиотеки «Два сердца бились в унисон». За период проведения конкурса «Вуз-Флаэртиана» с 6 по 16 сентября прошло 5 показов с обсуждением документального фильма Анны </w:t>
      </w:r>
      <w:proofErr w:type="spellStart"/>
      <w:r w:rsidRPr="00424D8A">
        <w:rPr>
          <w:rFonts w:ascii="Times New Roman" w:hAnsi="Times New Roman"/>
          <w:sz w:val="28"/>
          <w:szCs w:val="28"/>
        </w:rPr>
        <w:t>Драницыной</w:t>
      </w:r>
      <w:proofErr w:type="spellEnd"/>
      <w:r w:rsidRPr="00424D8A">
        <w:rPr>
          <w:rFonts w:ascii="Times New Roman" w:hAnsi="Times New Roman"/>
          <w:sz w:val="28"/>
          <w:szCs w:val="28"/>
        </w:rPr>
        <w:t xml:space="preserve"> «Мост», на которых присутствовало 89 студентов разных факультетов. Фильм практически у всех обучающихся вызвал большие эмоции, ребята делились семейными воспоминаниями о Великой Отечественной войне.</w:t>
      </w:r>
    </w:p>
    <w:p w:rsidR="00BC3602" w:rsidRPr="00424D8A" w:rsidRDefault="00BC3602" w:rsidP="00A37D21">
      <w:pPr>
        <w:pStyle w:val="af7"/>
        <w:spacing w:after="0"/>
        <w:ind w:left="0" w:firstLine="708"/>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Году науки и технологий, а также 60-летию факультета экономики и информационных технологий была посвящена Международная конференция «</w:t>
      </w:r>
      <w:proofErr w:type="spellStart"/>
      <w:r w:rsidRPr="00424D8A">
        <w:rPr>
          <w:rFonts w:ascii="Times New Roman" w:hAnsi="Times New Roman"/>
          <w:sz w:val="28"/>
          <w:szCs w:val="28"/>
          <w:shd w:val="clear" w:color="auto" w:fill="FFFFFF"/>
        </w:rPr>
        <w:t>Техноуклад</w:t>
      </w:r>
      <w:proofErr w:type="spellEnd"/>
      <w:r w:rsidRPr="00424D8A">
        <w:rPr>
          <w:rFonts w:ascii="Times New Roman" w:hAnsi="Times New Roman"/>
          <w:sz w:val="28"/>
          <w:szCs w:val="28"/>
          <w:shd w:val="clear" w:color="auto" w:fill="FFFFFF"/>
        </w:rPr>
        <w:t xml:space="preserve"> 6.0. Цифровая трансформация АПК и продовольственная безопасность», на которой библиотека представила выставку публикаций, монографий, трудов сотрудников факультета. Отдельный раздел был посвящен истории организации факультета и первых кафедр. Эта выставка вызвала большой интерес и демонстрировалась не только на пленарном </w:t>
      </w:r>
      <w:proofErr w:type="gramStart"/>
      <w:r w:rsidRPr="00424D8A">
        <w:rPr>
          <w:rFonts w:ascii="Times New Roman" w:hAnsi="Times New Roman"/>
          <w:sz w:val="28"/>
          <w:szCs w:val="28"/>
          <w:shd w:val="clear" w:color="auto" w:fill="FFFFFF"/>
        </w:rPr>
        <w:t>заседании</w:t>
      </w:r>
      <w:proofErr w:type="gramEnd"/>
      <w:r w:rsidRPr="00424D8A">
        <w:rPr>
          <w:rFonts w:ascii="Times New Roman" w:hAnsi="Times New Roman"/>
          <w:sz w:val="28"/>
          <w:szCs w:val="28"/>
          <w:shd w:val="clear" w:color="auto" w:fill="FFFFFF"/>
        </w:rPr>
        <w:t>, но</w:t>
      </w:r>
      <w:r w:rsidR="00E15AC6" w:rsidRPr="00424D8A">
        <w:rPr>
          <w:rFonts w:ascii="Times New Roman" w:hAnsi="Times New Roman"/>
          <w:sz w:val="28"/>
          <w:szCs w:val="28"/>
          <w:shd w:val="clear" w:color="auto" w:fill="FFFFFF"/>
        </w:rPr>
        <w:t xml:space="preserve"> и</w:t>
      </w:r>
      <w:r w:rsidRPr="00424D8A">
        <w:rPr>
          <w:rFonts w:ascii="Times New Roman" w:hAnsi="Times New Roman"/>
          <w:sz w:val="28"/>
          <w:szCs w:val="28"/>
          <w:shd w:val="clear" w:color="auto" w:fill="FFFFFF"/>
        </w:rPr>
        <w:t xml:space="preserve"> на секциях в разных корпусах вуза. Кроме того, библиотекой была подготовлена презентация и выпущен биобиблиографический указатель к этой дате.</w:t>
      </w:r>
    </w:p>
    <w:p w:rsidR="00BC3602" w:rsidRPr="00424D8A" w:rsidRDefault="00BC3602" w:rsidP="00A37D21">
      <w:pPr>
        <w:spacing w:line="276" w:lineRule="auto"/>
        <w:ind w:firstLine="700"/>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За активное участие в мероприятиях Университета, города и Пермского края сотрудники Научной библиотеки в 2021 году были награждены благодарственными письмами, дипломами, грамотами:</w:t>
      </w:r>
    </w:p>
    <w:p w:rsidR="00BC3602" w:rsidRPr="00424D8A" w:rsidRDefault="00BC3602" w:rsidP="00A37D21">
      <w:pPr>
        <w:numPr>
          <w:ilvl w:val="0"/>
          <w:numId w:val="1"/>
        </w:numPr>
        <w:tabs>
          <w:tab w:val="left" w:pos="420"/>
        </w:tabs>
        <w:spacing w:line="276" w:lineRule="auto"/>
        <w:jc w:val="both"/>
        <w:rPr>
          <w:rFonts w:ascii="Times New Roman" w:hAnsi="Times New Roman"/>
          <w:iCs/>
          <w:sz w:val="28"/>
          <w:szCs w:val="28"/>
        </w:rPr>
      </w:pPr>
      <w:proofErr w:type="gramStart"/>
      <w:r w:rsidRPr="00424D8A">
        <w:rPr>
          <w:rFonts w:ascii="Times New Roman" w:hAnsi="Times New Roman"/>
          <w:iCs/>
          <w:sz w:val="28"/>
          <w:szCs w:val="28"/>
        </w:rPr>
        <w:t xml:space="preserve">За большой вклад в подготовку высококвалифицированных специалистов для агропромышленного комплекса Пермского края, обеспечения учебного процесса и научных исследований, сохранение и приумножение уникального </w:t>
      </w:r>
      <w:r w:rsidR="00B1484F" w:rsidRPr="00424D8A">
        <w:rPr>
          <w:rFonts w:ascii="Times New Roman" w:hAnsi="Times New Roman"/>
          <w:iCs/>
          <w:sz w:val="28"/>
          <w:szCs w:val="28"/>
        </w:rPr>
        <w:t>собрания,</w:t>
      </w:r>
      <w:r w:rsidRPr="00424D8A">
        <w:rPr>
          <w:rFonts w:ascii="Times New Roman" w:hAnsi="Times New Roman"/>
          <w:iCs/>
          <w:sz w:val="28"/>
          <w:szCs w:val="28"/>
        </w:rPr>
        <w:t xml:space="preserve"> и расширение возможностей пользования информацией на основе автоматизации основных процессов,  а также в связи с 90-летием со дня образования трудовому </w:t>
      </w:r>
      <w:r w:rsidRPr="00424D8A">
        <w:rPr>
          <w:rFonts w:ascii="Times New Roman" w:hAnsi="Times New Roman"/>
          <w:iCs/>
          <w:sz w:val="28"/>
          <w:szCs w:val="28"/>
        </w:rPr>
        <w:lastRenderedPageBreak/>
        <w:t xml:space="preserve">коллективу Научной библиотеки в лице директора Гриценко С.В. объявляется </w:t>
      </w:r>
      <w:r w:rsidRPr="00424D8A">
        <w:rPr>
          <w:rFonts w:ascii="Times New Roman" w:hAnsi="Times New Roman"/>
          <w:b/>
          <w:bCs/>
          <w:iCs/>
          <w:sz w:val="28"/>
          <w:szCs w:val="28"/>
        </w:rPr>
        <w:t>Благодарность</w:t>
      </w:r>
      <w:r w:rsidRPr="00424D8A">
        <w:rPr>
          <w:rFonts w:ascii="Times New Roman" w:hAnsi="Times New Roman"/>
          <w:iCs/>
          <w:sz w:val="28"/>
          <w:szCs w:val="28"/>
        </w:rPr>
        <w:t xml:space="preserve"> от Пермской краевой организации профсоюза работников</w:t>
      </w:r>
      <w:proofErr w:type="gramEnd"/>
      <w:r w:rsidRPr="00424D8A">
        <w:rPr>
          <w:rFonts w:ascii="Times New Roman" w:hAnsi="Times New Roman"/>
          <w:iCs/>
          <w:sz w:val="28"/>
          <w:szCs w:val="28"/>
        </w:rPr>
        <w:t xml:space="preserve"> агропромышленного комплекса Российской Федерации;</w:t>
      </w:r>
    </w:p>
    <w:p w:rsidR="00BC3602" w:rsidRPr="00424D8A" w:rsidRDefault="00BC3602" w:rsidP="00A37D21">
      <w:pPr>
        <w:numPr>
          <w:ilvl w:val="0"/>
          <w:numId w:val="1"/>
        </w:numPr>
        <w:tabs>
          <w:tab w:val="left" w:pos="420"/>
        </w:tabs>
        <w:spacing w:line="276" w:lineRule="auto"/>
        <w:jc w:val="both"/>
        <w:rPr>
          <w:rFonts w:ascii="Times New Roman" w:hAnsi="Times New Roman"/>
          <w:iCs/>
          <w:sz w:val="28"/>
          <w:szCs w:val="28"/>
        </w:rPr>
      </w:pPr>
      <w:r w:rsidRPr="00424D8A">
        <w:rPr>
          <w:rFonts w:ascii="Times New Roman" w:hAnsi="Times New Roman"/>
          <w:b/>
          <w:bCs/>
          <w:iCs/>
          <w:sz w:val="28"/>
          <w:szCs w:val="28"/>
        </w:rPr>
        <w:t>Благодарность</w:t>
      </w:r>
      <w:r w:rsidRPr="00424D8A">
        <w:rPr>
          <w:rFonts w:ascii="Times New Roman" w:hAnsi="Times New Roman"/>
          <w:iCs/>
          <w:sz w:val="28"/>
          <w:szCs w:val="28"/>
        </w:rPr>
        <w:t xml:space="preserve"> Председателя Пермской городской Думы </w:t>
      </w:r>
      <w:r w:rsidRPr="00424D8A">
        <w:rPr>
          <w:rFonts w:ascii="Times New Roman" w:hAnsi="Times New Roman"/>
          <w:iCs/>
          <w:sz w:val="28"/>
          <w:szCs w:val="28"/>
          <w:lang w:val="ru"/>
        </w:rPr>
        <w:t>VII</w:t>
      </w:r>
      <w:r w:rsidRPr="00424D8A">
        <w:rPr>
          <w:rFonts w:ascii="Times New Roman" w:hAnsi="Times New Roman"/>
          <w:iCs/>
          <w:sz w:val="28"/>
          <w:szCs w:val="28"/>
        </w:rPr>
        <w:t xml:space="preserve"> созыва Д.В. Малютина заведующему сектором редкой книги и музейной работы Г.И. Жаворонковой за участие во Всероссийской междисциплинарной научно-практической конференции «Река Кама в исторических судьбах города Перми»;</w:t>
      </w:r>
    </w:p>
    <w:p w:rsidR="00BC3602" w:rsidRPr="00424D8A" w:rsidRDefault="00BC3602" w:rsidP="00A37D21">
      <w:pPr>
        <w:numPr>
          <w:ilvl w:val="0"/>
          <w:numId w:val="2"/>
        </w:numPr>
        <w:tabs>
          <w:tab w:val="left" w:pos="420"/>
        </w:tabs>
        <w:spacing w:line="276" w:lineRule="auto"/>
        <w:jc w:val="both"/>
        <w:rPr>
          <w:rFonts w:ascii="Times New Roman" w:hAnsi="Times New Roman"/>
          <w:sz w:val="28"/>
          <w:szCs w:val="28"/>
        </w:rPr>
      </w:pPr>
      <w:bookmarkStart w:id="7" w:name="_Toc347931309"/>
      <w:bookmarkStart w:id="8" w:name="_Toc347849257"/>
      <w:bookmarkStart w:id="9" w:name="_Toc315890883"/>
      <w:bookmarkStart w:id="10" w:name="_Toc347931495"/>
      <w:bookmarkStart w:id="11" w:name="_Toc347848371"/>
      <w:bookmarkStart w:id="12" w:name="_Toc347931561"/>
      <w:bookmarkStart w:id="13" w:name="_Toc32313095"/>
      <w:r w:rsidRPr="00424D8A">
        <w:rPr>
          <w:rFonts w:ascii="Times New Roman" w:hAnsi="Times New Roman"/>
          <w:sz w:val="28"/>
          <w:szCs w:val="28"/>
        </w:rPr>
        <w:t xml:space="preserve">Дирекция Международного фестиваля документального кино </w:t>
      </w:r>
      <w:r w:rsidRPr="00424D8A">
        <w:rPr>
          <w:rFonts w:ascii="Times New Roman" w:hAnsi="Times New Roman"/>
          <w:iCs/>
          <w:sz w:val="28"/>
          <w:szCs w:val="28"/>
        </w:rPr>
        <w:t>«</w:t>
      </w:r>
      <w:r w:rsidRPr="00424D8A">
        <w:rPr>
          <w:rFonts w:ascii="Times New Roman" w:hAnsi="Times New Roman"/>
          <w:sz w:val="28"/>
          <w:szCs w:val="28"/>
        </w:rPr>
        <w:t>Флаэртиана</w:t>
      </w:r>
      <w:r w:rsidRPr="00424D8A">
        <w:rPr>
          <w:rFonts w:ascii="Times New Roman" w:hAnsi="Times New Roman"/>
          <w:iCs/>
          <w:sz w:val="28"/>
          <w:szCs w:val="28"/>
        </w:rPr>
        <w:t>»</w:t>
      </w:r>
      <w:r w:rsidRPr="00424D8A">
        <w:rPr>
          <w:rFonts w:ascii="Times New Roman" w:hAnsi="Times New Roman"/>
          <w:sz w:val="28"/>
          <w:szCs w:val="28"/>
        </w:rPr>
        <w:t xml:space="preserve"> выражает </w:t>
      </w:r>
      <w:r w:rsidRPr="00424D8A">
        <w:rPr>
          <w:rFonts w:ascii="Times New Roman" w:hAnsi="Times New Roman"/>
          <w:b/>
          <w:bCs/>
          <w:sz w:val="28"/>
          <w:szCs w:val="28"/>
        </w:rPr>
        <w:t>Благодарность</w:t>
      </w:r>
      <w:r w:rsidRPr="00424D8A">
        <w:rPr>
          <w:rFonts w:ascii="Times New Roman" w:hAnsi="Times New Roman"/>
          <w:sz w:val="28"/>
          <w:szCs w:val="28"/>
        </w:rPr>
        <w:t xml:space="preserve"> С.В. Гриценко, Г.И. Жаворонковой за проявление творческой инициативы и участие в Конкурсе молодежных дискуссионных программ 2021 года Международного фестиваля документального кино «Флаэртиана» – победителя </w:t>
      </w:r>
      <w:r w:rsidRPr="00424D8A">
        <w:rPr>
          <w:rFonts w:ascii="Times New Roman" w:hAnsi="Times New Roman"/>
          <w:sz w:val="28"/>
          <w:szCs w:val="28"/>
          <w:lang w:val="ru"/>
        </w:rPr>
        <w:t>XXIII</w:t>
      </w:r>
      <w:r w:rsidRPr="00424D8A">
        <w:rPr>
          <w:rFonts w:ascii="Times New Roman" w:hAnsi="Times New Roman"/>
          <w:sz w:val="28"/>
          <w:szCs w:val="28"/>
        </w:rPr>
        <w:t xml:space="preserve"> городского конкурса социально значимых проектов «Город – это мы» в номинации «Общественное партнерство»;</w:t>
      </w:r>
    </w:p>
    <w:p w:rsidR="00BC3602" w:rsidRPr="00424D8A" w:rsidRDefault="00BC3602" w:rsidP="00A37D21">
      <w:pPr>
        <w:numPr>
          <w:ilvl w:val="0"/>
          <w:numId w:val="2"/>
        </w:numPr>
        <w:tabs>
          <w:tab w:val="left" w:pos="420"/>
        </w:tabs>
        <w:spacing w:line="276" w:lineRule="auto"/>
        <w:jc w:val="both"/>
        <w:rPr>
          <w:rFonts w:ascii="Times New Roman" w:hAnsi="Times New Roman"/>
          <w:sz w:val="28"/>
          <w:szCs w:val="28"/>
        </w:rPr>
      </w:pPr>
      <w:r w:rsidRPr="00424D8A">
        <w:rPr>
          <w:rFonts w:ascii="Times New Roman" w:hAnsi="Times New Roman"/>
          <w:b/>
          <w:bCs/>
          <w:sz w:val="28"/>
          <w:szCs w:val="28"/>
        </w:rPr>
        <w:t xml:space="preserve">Благодарственное письмо </w:t>
      </w:r>
      <w:r w:rsidRPr="00424D8A">
        <w:rPr>
          <w:rFonts w:ascii="Times New Roman" w:hAnsi="Times New Roman"/>
          <w:sz w:val="28"/>
          <w:szCs w:val="28"/>
        </w:rPr>
        <w:t>С.В. Гриценко,</w:t>
      </w:r>
      <w:r w:rsidRPr="00424D8A">
        <w:rPr>
          <w:rFonts w:ascii="Times New Roman" w:hAnsi="Times New Roman"/>
          <w:b/>
          <w:bCs/>
          <w:sz w:val="28"/>
          <w:szCs w:val="28"/>
        </w:rPr>
        <w:t xml:space="preserve"> </w:t>
      </w:r>
      <w:r w:rsidRPr="00424D8A">
        <w:rPr>
          <w:rFonts w:ascii="Times New Roman" w:hAnsi="Times New Roman"/>
          <w:sz w:val="28"/>
          <w:szCs w:val="28"/>
        </w:rPr>
        <w:t>Г.И. Жаворонковой от дирекции Мультимедийного исторического парка «Россия – моя история» за неоценимую помощь в подготовке выставки «Молотов. Война за партой», представляющей деятельность образовательных учреждений г. Молотова в годы Великой Отечественной войны;</w:t>
      </w:r>
    </w:p>
    <w:p w:rsidR="00BC3602" w:rsidRPr="00424D8A" w:rsidRDefault="00BC3602" w:rsidP="00A37D21">
      <w:pPr>
        <w:numPr>
          <w:ilvl w:val="0"/>
          <w:numId w:val="3"/>
        </w:numPr>
        <w:tabs>
          <w:tab w:val="left" w:pos="420"/>
        </w:tabs>
        <w:spacing w:line="276" w:lineRule="auto"/>
        <w:jc w:val="both"/>
        <w:rPr>
          <w:rFonts w:ascii="Times New Roman" w:hAnsi="Times New Roman"/>
          <w:sz w:val="28"/>
          <w:szCs w:val="28"/>
        </w:rPr>
      </w:pPr>
      <w:r w:rsidRPr="00424D8A">
        <w:rPr>
          <w:rFonts w:ascii="Times New Roman" w:hAnsi="Times New Roman"/>
          <w:b/>
          <w:bCs/>
          <w:iCs/>
          <w:sz w:val="28"/>
          <w:szCs w:val="28"/>
        </w:rPr>
        <w:t>Благодарность</w:t>
      </w:r>
      <w:r w:rsidRPr="00424D8A">
        <w:rPr>
          <w:rFonts w:ascii="Times New Roman" w:hAnsi="Times New Roman"/>
          <w:iCs/>
          <w:sz w:val="28"/>
          <w:szCs w:val="28"/>
        </w:rPr>
        <w:t xml:space="preserve"> библиотекарю </w:t>
      </w:r>
      <w:r w:rsidRPr="00424D8A">
        <w:rPr>
          <w:rFonts w:ascii="Times New Roman" w:hAnsi="Times New Roman"/>
          <w:iCs/>
          <w:sz w:val="28"/>
          <w:szCs w:val="28"/>
          <w:lang w:val="ru"/>
        </w:rPr>
        <w:t>I</w:t>
      </w:r>
      <w:r w:rsidRPr="00424D8A">
        <w:rPr>
          <w:rFonts w:ascii="Times New Roman" w:hAnsi="Times New Roman"/>
          <w:iCs/>
          <w:sz w:val="28"/>
          <w:szCs w:val="28"/>
        </w:rPr>
        <w:t xml:space="preserve"> категории Р.А. Хасановой за большой личный вклад в развитие профсоюзного движения, в  связи с 70-летним юбилеем и Днем работников сельского хозяйства и перерабатывающей промышленности; </w:t>
      </w:r>
    </w:p>
    <w:p w:rsidR="00BC3602" w:rsidRPr="00424D8A" w:rsidRDefault="00BC3602" w:rsidP="00A37D21">
      <w:pPr>
        <w:numPr>
          <w:ilvl w:val="0"/>
          <w:numId w:val="3"/>
        </w:numPr>
        <w:tabs>
          <w:tab w:val="left" w:pos="420"/>
        </w:tabs>
        <w:spacing w:line="276" w:lineRule="auto"/>
        <w:jc w:val="both"/>
        <w:rPr>
          <w:rFonts w:ascii="Times New Roman" w:hAnsi="Times New Roman"/>
          <w:sz w:val="28"/>
          <w:szCs w:val="28"/>
        </w:rPr>
      </w:pPr>
      <w:r w:rsidRPr="00424D8A">
        <w:rPr>
          <w:rFonts w:ascii="Times New Roman" w:hAnsi="Times New Roman"/>
          <w:b/>
          <w:bCs/>
          <w:iCs/>
          <w:sz w:val="28"/>
          <w:szCs w:val="28"/>
        </w:rPr>
        <w:t xml:space="preserve">Благодарность </w:t>
      </w:r>
      <w:r w:rsidRPr="00424D8A">
        <w:rPr>
          <w:rFonts w:ascii="Times New Roman" w:hAnsi="Times New Roman"/>
          <w:iCs/>
          <w:sz w:val="28"/>
          <w:szCs w:val="28"/>
        </w:rPr>
        <w:t xml:space="preserve">заведующему сектором редкой книги и музейной работы Г.И. Жаворонковой за большой личный вклад в развитие профсоюзного движения, в  связи с 65-летним юбилеем и Днем работников сельского хозяйства и перерабатывающей промышленности; </w:t>
      </w:r>
    </w:p>
    <w:p w:rsidR="00BC3602" w:rsidRPr="00424D8A" w:rsidRDefault="00BC3602" w:rsidP="00A37D21">
      <w:pPr>
        <w:numPr>
          <w:ilvl w:val="0"/>
          <w:numId w:val="3"/>
        </w:numPr>
        <w:tabs>
          <w:tab w:val="left" w:pos="420"/>
        </w:tabs>
        <w:spacing w:line="276" w:lineRule="auto"/>
        <w:jc w:val="both"/>
        <w:rPr>
          <w:rFonts w:ascii="Times New Roman" w:hAnsi="Times New Roman"/>
          <w:sz w:val="28"/>
          <w:szCs w:val="28"/>
        </w:rPr>
      </w:pPr>
      <w:r w:rsidRPr="00424D8A">
        <w:rPr>
          <w:rFonts w:ascii="Times New Roman" w:hAnsi="Times New Roman"/>
          <w:b/>
          <w:bCs/>
          <w:iCs/>
          <w:sz w:val="28"/>
          <w:szCs w:val="28"/>
        </w:rPr>
        <w:t xml:space="preserve">Благодарность </w:t>
      </w:r>
      <w:r w:rsidRPr="00424D8A">
        <w:rPr>
          <w:rFonts w:ascii="Times New Roman" w:hAnsi="Times New Roman"/>
          <w:iCs/>
          <w:sz w:val="28"/>
          <w:szCs w:val="28"/>
        </w:rPr>
        <w:t>заведующему сектором отдела комплектования и научной обработки литературы</w:t>
      </w:r>
      <w:r w:rsidRPr="00424D8A">
        <w:rPr>
          <w:rFonts w:ascii="Times New Roman" w:hAnsi="Times New Roman"/>
          <w:b/>
          <w:bCs/>
          <w:iCs/>
          <w:sz w:val="28"/>
          <w:szCs w:val="28"/>
        </w:rPr>
        <w:t xml:space="preserve"> </w:t>
      </w:r>
      <w:r w:rsidRPr="00424D8A">
        <w:rPr>
          <w:rFonts w:ascii="Times New Roman" w:hAnsi="Times New Roman"/>
          <w:iCs/>
          <w:sz w:val="28"/>
          <w:szCs w:val="28"/>
        </w:rPr>
        <w:t xml:space="preserve">Е.А. Ерофеевой за большой личный вклад в развитие профсоюзного движения, в связи с 50-летним юбилеем и Днем работников сельского хозяйства и перерабатывающей промышленности; </w:t>
      </w:r>
    </w:p>
    <w:p w:rsidR="00BC3602" w:rsidRPr="00424D8A" w:rsidRDefault="00BC3602" w:rsidP="00A37D21">
      <w:pPr>
        <w:numPr>
          <w:ilvl w:val="0"/>
          <w:numId w:val="3"/>
        </w:numPr>
        <w:tabs>
          <w:tab w:val="left" w:pos="420"/>
        </w:tabs>
        <w:spacing w:line="276" w:lineRule="auto"/>
        <w:jc w:val="both"/>
        <w:rPr>
          <w:rFonts w:ascii="Times New Roman" w:hAnsi="Times New Roman"/>
          <w:sz w:val="28"/>
          <w:szCs w:val="28"/>
        </w:rPr>
      </w:pPr>
      <w:r w:rsidRPr="00424D8A">
        <w:rPr>
          <w:rFonts w:ascii="Times New Roman" w:hAnsi="Times New Roman"/>
          <w:b/>
          <w:bCs/>
          <w:iCs/>
          <w:sz w:val="28"/>
          <w:szCs w:val="28"/>
        </w:rPr>
        <w:t xml:space="preserve">Благодарность </w:t>
      </w:r>
      <w:r w:rsidRPr="00424D8A">
        <w:rPr>
          <w:rFonts w:ascii="Times New Roman" w:hAnsi="Times New Roman"/>
          <w:iCs/>
          <w:sz w:val="28"/>
          <w:szCs w:val="28"/>
        </w:rPr>
        <w:t>заведующему отделом Научной библиотеки</w:t>
      </w:r>
      <w:r w:rsidRPr="00424D8A">
        <w:rPr>
          <w:rFonts w:ascii="Times New Roman" w:hAnsi="Times New Roman"/>
          <w:b/>
          <w:bCs/>
          <w:iCs/>
          <w:sz w:val="28"/>
          <w:szCs w:val="28"/>
        </w:rPr>
        <w:t xml:space="preserve"> </w:t>
      </w:r>
      <w:r w:rsidRPr="00424D8A">
        <w:rPr>
          <w:rFonts w:ascii="Times New Roman" w:hAnsi="Times New Roman"/>
          <w:iCs/>
          <w:sz w:val="28"/>
          <w:szCs w:val="28"/>
        </w:rPr>
        <w:t xml:space="preserve">Н.И. Берестневой за большой личный вклад в развитие профсоюзного движения, в  связи с 45-летним юбилеем и Днем работников сельского хозяйства и перерабатывающей промышленности; </w:t>
      </w:r>
    </w:p>
    <w:p w:rsidR="00BC3602" w:rsidRPr="00424D8A" w:rsidRDefault="00BC3602" w:rsidP="00A37D21">
      <w:pPr>
        <w:numPr>
          <w:ilvl w:val="0"/>
          <w:numId w:val="3"/>
        </w:numPr>
        <w:tabs>
          <w:tab w:val="left" w:pos="420"/>
        </w:tabs>
        <w:spacing w:line="276" w:lineRule="auto"/>
        <w:jc w:val="both"/>
        <w:rPr>
          <w:rFonts w:ascii="Times New Roman" w:hAnsi="Times New Roman"/>
          <w:b/>
          <w:bCs/>
          <w:sz w:val="28"/>
          <w:szCs w:val="28"/>
        </w:rPr>
      </w:pPr>
      <w:r w:rsidRPr="00424D8A">
        <w:rPr>
          <w:rFonts w:ascii="Times New Roman" w:hAnsi="Times New Roman"/>
          <w:b/>
          <w:bCs/>
          <w:sz w:val="28"/>
          <w:szCs w:val="28"/>
        </w:rPr>
        <w:lastRenderedPageBreak/>
        <w:t xml:space="preserve">Благодарственное письмо Пермского ГАТУ </w:t>
      </w:r>
      <w:r w:rsidRPr="00424D8A">
        <w:rPr>
          <w:rFonts w:ascii="Times New Roman" w:hAnsi="Times New Roman"/>
          <w:sz w:val="28"/>
          <w:szCs w:val="28"/>
        </w:rPr>
        <w:t xml:space="preserve">заведующему отделом Научной библиотеки Е.Ю. Ивакиной за многолетний добросовестный труд, активную работу с научной базой РИНЦ </w:t>
      </w:r>
      <w:r w:rsidRPr="00424D8A">
        <w:rPr>
          <w:rFonts w:ascii="Times New Roman" w:hAnsi="Times New Roman"/>
          <w:sz w:val="28"/>
          <w:szCs w:val="28"/>
          <w:lang w:val="ru"/>
        </w:rPr>
        <w:t>e-</w:t>
      </w:r>
      <w:proofErr w:type="spellStart"/>
      <w:r w:rsidRPr="00424D8A">
        <w:rPr>
          <w:rFonts w:ascii="Times New Roman" w:hAnsi="Times New Roman"/>
          <w:sz w:val="28"/>
          <w:szCs w:val="28"/>
          <w:lang w:val="ru"/>
        </w:rPr>
        <w:t>Libr</w:t>
      </w:r>
      <w:proofErr w:type="spellEnd"/>
      <w:r w:rsidR="00E15AC6" w:rsidRPr="00424D8A">
        <w:rPr>
          <w:rFonts w:ascii="Times New Roman" w:hAnsi="Times New Roman"/>
          <w:sz w:val="28"/>
          <w:szCs w:val="28"/>
          <w:lang w:val="en-US"/>
        </w:rPr>
        <w:t>a</w:t>
      </w:r>
      <w:proofErr w:type="spellStart"/>
      <w:r w:rsidRPr="00424D8A">
        <w:rPr>
          <w:rFonts w:ascii="Times New Roman" w:hAnsi="Times New Roman"/>
          <w:sz w:val="28"/>
          <w:szCs w:val="28"/>
          <w:lang w:val="ru"/>
        </w:rPr>
        <w:t>ry</w:t>
      </w:r>
      <w:proofErr w:type="spellEnd"/>
      <w:r w:rsidRPr="00424D8A">
        <w:rPr>
          <w:rFonts w:ascii="Times New Roman" w:hAnsi="Times New Roman"/>
          <w:sz w:val="28"/>
          <w:szCs w:val="28"/>
        </w:rPr>
        <w:t>, а также в связи с 90-летним юбилеем Научной библиотеки и празднованием Дня науки;</w:t>
      </w:r>
    </w:p>
    <w:p w:rsidR="00BC3602" w:rsidRPr="00424D8A" w:rsidRDefault="00BC3602" w:rsidP="00A37D21">
      <w:pPr>
        <w:numPr>
          <w:ilvl w:val="0"/>
          <w:numId w:val="3"/>
        </w:numPr>
        <w:tabs>
          <w:tab w:val="left" w:pos="420"/>
        </w:tabs>
        <w:spacing w:line="276" w:lineRule="auto"/>
        <w:jc w:val="both"/>
        <w:rPr>
          <w:rFonts w:ascii="Times New Roman" w:hAnsi="Times New Roman"/>
          <w:b/>
          <w:bCs/>
          <w:sz w:val="28"/>
          <w:szCs w:val="28"/>
        </w:rPr>
      </w:pPr>
      <w:r w:rsidRPr="00424D8A">
        <w:rPr>
          <w:rFonts w:ascii="Times New Roman" w:hAnsi="Times New Roman"/>
          <w:b/>
          <w:bCs/>
          <w:sz w:val="28"/>
          <w:szCs w:val="28"/>
        </w:rPr>
        <w:t>Благодарственное письмо Пермского ГАТУ</w:t>
      </w:r>
      <w:r w:rsidRPr="00424D8A">
        <w:rPr>
          <w:rFonts w:ascii="Times New Roman" w:hAnsi="Times New Roman"/>
          <w:sz w:val="28"/>
          <w:szCs w:val="28"/>
        </w:rPr>
        <w:t xml:space="preserve"> администратору Научной библиотеки Л.А. Трубиной за многолетний добросовестный труд, за сохранение и пропаганду научного исторического наследия вуза, а также в связи с 90-летним юбилеем Научной библиотеки и празднованием Дня науки.</w:t>
      </w:r>
    </w:p>
    <w:p w:rsidR="00BC3602" w:rsidRPr="00424D8A" w:rsidRDefault="00BC3602" w:rsidP="00A37D21">
      <w:pPr>
        <w:spacing w:line="276" w:lineRule="auto"/>
        <w:ind w:firstLine="708"/>
        <w:jc w:val="both"/>
        <w:rPr>
          <w:rFonts w:ascii="Times New Roman" w:hAnsi="Times New Roman"/>
          <w:b/>
          <w:bCs/>
          <w:sz w:val="28"/>
          <w:szCs w:val="28"/>
        </w:rPr>
      </w:pPr>
      <w:r w:rsidRPr="00424D8A">
        <w:rPr>
          <w:rFonts w:ascii="Times New Roman" w:hAnsi="Times New Roman"/>
          <w:sz w:val="28"/>
          <w:szCs w:val="28"/>
        </w:rPr>
        <w:t>За период с 2004 по 2021 гг. библиотека была отмечена более 100 наградами разного уровня.</w:t>
      </w:r>
    </w:p>
    <w:p w:rsidR="00BC3602" w:rsidRPr="00424D8A" w:rsidRDefault="00BC3602" w:rsidP="00A37D21">
      <w:pPr>
        <w:pStyle w:val="af7"/>
        <w:spacing w:after="0"/>
        <w:ind w:left="0" w:firstLine="708"/>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 xml:space="preserve">2021 год </w:t>
      </w:r>
      <w:r w:rsidRPr="00424D8A">
        <w:rPr>
          <w:rFonts w:ascii="Times New Roman" w:hAnsi="Times New Roman"/>
          <w:sz w:val="28"/>
          <w:szCs w:val="28"/>
        </w:rPr>
        <w:t>–</w:t>
      </w:r>
      <w:r w:rsidRPr="00424D8A">
        <w:rPr>
          <w:rFonts w:ascii="Times New Roman" w:hAnsi="Times New Roman"/>
          <w:sz w:val="28"/>
          <w:szCs w:val="28"/>
          <w:shd w:val="clear" w:color="auto" w:fill="FFFFFF"/>
        </w:rPr>
        <w:t xml:space="preserve"> это год продолжения работы в непростых эпидемиологических условиях в режиме дистанционного и смешанного обучения студентов. Основная инфраструктура для организации удаленной работы библиотекой была уже сделана ранее: создан Электронный каталог, Электронная библиотека, закуплены электронно-библиотечные системы (ЭБС), организована виртуальная справочная служба, виртуальная выставка и др. Для общения с читателями использовались: портал Университета, электронная почта, социальные</w:t>
      </w:r>
      <w:r w:rsidRPr="00424D8A">
        <w:rPr>
          <w:rFonts w:ascii="Times New Roman" w:hAnsi="Times New Roman"/>
          <w:sz w:val="28"/>
          <w:szCs w:val="28"/>
          <w:shd w:val="clear" w:color="auto" w:fill="FFFFFF"/>
          <w:lang w:val="ru"/>
        </w:rPr>
        <w:t xml:space="preserve"> </w:t>
      </w:r>
      <w:r w:rsidRPr="00424D8A">
        <w:rPr>
          <w:rFonts w:ascii="Times New Roman" w:hAnsi="Times New Roman"/>
          <w:sz w:val="28"/>
          <w:szCs w:val="28"/>
          <w:shd w:val="clear" w:color="auto" w:fill="FFFFFF"/>
        </w:rPr>
        <w:t xml:space="preserve">сети. Библиотека в очередной раз доказала свою работоспособность, выполняя в полном объеме все свои функции: от комплектования информационными ресурсами до выдачи литературы. </w:t>
      </w:r>
    </w:p>
    <w:p w:rsidR="00BC3602" w:rsidRPr="00424D8A" w:rsidRDefault="00BC3602" w:rsidP="00A37D21">
      <w:pPr>
        <w:pStyle w:val="af7"/>
        <w:spacing w:after="0"/>
        <w:ind w:left="0" w:firstLineChars="302" w:firstLine="846"/>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 xml:space="preserve">Трудности, с которыми столкнулись вузы при стремительном переходе в дистанционный формат год назад, практически преодолены. Налажена работа с оборудованием, освоены новые технологии, сформированы цифровые компетенции у студентов и преподавателей. </w:t>
      </w:r>
    </w:p>
    <w:p w:rsidR="00BC3602" w:rsidRPr="00424D8A" w:rsidRDefault="00BC3602" w:rsidP="00A37D21">
      <w:pPr>
        <w:pStyle w:val="af7"/>
        <w:spacing w:after="0"/>
        <w:ind w:left="0" w:firstLineChars="302" w:firstLine="846"/>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 xml:space="preserve">В 2021 году Пермский ГАТУ успешно прошел государственную аккредитацию образовательной </w:t>
      </w:r>
      <w:r w:rsidR="00E15AC6" w:rsidRPr="00424D8A">
        <w:rPr>
          <w:rFonts w:ascii="Times New Roman" w:hAnsi="Times New Roman"/>
          <w:sz w:val="28"/>
          <w:szCs w:val="28"/>
          <w:shd w:val="clear" w:color="auto" w:fill="FFFFFF"/>
        </w:rPr>
        <w:t>деятельности,</w:t>
      </w:r>
      <w:r w:rsidRPr="00424D8A">
        <w:rPr>
          <w:rFonts w:ascii="Times New Roman" w:hAnsi="Times New Roman"/>
          <w:sz w:val="28"/>
          <w:szCs w:val="28"/>
          <w:shd w:val="clear" w:color="auto" w:fill="FFFFFF"/>
        </w:rPr>
        <w:t xml:space="preserve"> по результатам которой установлено соответствие качества подготовки по всем направлениям высшего образования. Кроме того, эксперты Пермского регионального агентства развития квалификаций при Пермской Торгово-промышленной палате аккредитовали программу 38.03.02 «Менеджмент» направленность (профиль) «Производственный менеджмент» на пятилетний период и на 4 года программу по направлению</w:t>
      </w:r>
      <w:r w:rsidR="00E15AC6" w:rsidRPr="00424D8A">
        <w:rPr>
          <w:rFonts w:ascii="Times New Roman" w:hAnsi="Times New Roman"/>
          <w:sz w:val="28"/>
          <w:szCs w:val="28"/>
          <w:shd w:val="clear" w:color="auto" w:fill="FFFFFF"/>
        </w:rPr>
        <w:t xml:space="preserve"> подготовки</w:t>
      </w:r>
      <w:r w:rsidRPr="00424D8A">
        <w:rPr>
          <w:rFonts w:ascii="Times New Roman" w:hAnsi="Times New Roman"/>
          <w:sz w:val="28"/>
          <w:szCs w:val="28"/>
          <w:shd w:val="clear" w:color="auto" w:fill="FFFFFF"/>
        </w:rPr>
        <w:t xml:space="preserve"> 38.03.01 «Экономика» </w:t>
      </w:r>
      <w:r w:rsidR="00E15AC6" w:rsidRPr="00424D8A">
        <w:rPr>
          <w:rFonts w:ascii="Times New Roman" w:hAnsi="Times New Roman"/>
          <w:sz w:val="28"/>
          <w:szCs w:val="28"/>
          <w:shd w:val="clear" w:color="auto" w:fill="FFFFFF"/>
        </w:rPr>
        <w:t>направленность (</w:t>
      </w:r>
      <w:r w:rsidRPr="00424D8A">
        <w:rPr>
          <w:rFonts w:ascii="Times New Roman" w:hAnsi="Times New Roman"/>
          <w:sz w:val="28"/>
          <w:szCs w:val="28"/>
          <w:shd w:val="clear" w:color="auto" w:fill="FFFFFF"/>
        </w:rPr>
        <w:t>профиль</w:t>
      </w:r>
      <w:r w:rsidR="00E15AC6" w:rsidRPr="00424D8A">
        <w:rPr>
          <w:rFonts w:ascii="Times New Roman" w:hAnsi="Times New Roman"/>
          <w:sz w:val="28"/>
          <w:szCs w:val="28"/>
          <w:shd w:val="clear" w:color="auto" w:fill="FFFFFF"/>
        </w:rPr>
        <w:t>)</w:t>
      </w:r>
      <w:r w:rsidRPr="00424D8A">
        <w:rPr>
          <w:rFonts w:ascii="Times New Roman" w:hAnsi="Times New Roman"/>
          <w:sz w:val="28"/>
          <w:szCs w:val="28"/>
          <w:shd w:val="clear" w:color="auto" w:fill="FFFFFF"/>
        </w:rPr>
        <w:t xml:space="preserve"> подготовки «Бухгалтерский учет, анализ и аудит». Качество подготовки студентов высоко оценили работодатели. Они подчеркнули такие положительные качества выпускников, как соответствие знаний современным требованиям профессии, умение </w:t>
      </w:r>
      <w:r w:rsidRPr="00424D8A">
        <w:rPr>
          <w:rFonts w:ascii="Times New Roman" w:hAnsi="Times New Roman"/>
          <w:sz w:val="28"/>
          <w:szCs w:val="28"/>
          <w:shd w:val="clear" w:color="auto" w:fill="FFFFFF"/>
        </w:rPr>
        <w:lastRenderedPageBreak/>
        <w:t xml:space="preserve">находить оригинальные решения поставленных задач, широту взглядов студентов, стремление развиваться в профессиональной среде. </w:t>
      </w:r>
    </w:p>
    <w:p w:rsidR="00BC3602" w:rsidRPr="00424D8A" w:rsidRDefault="00BC3602" w:rsidP="00A37D21">
      <w:pPr>
        <w:pStyle w:val="af7"/>
        <w:spacing w:after="0"/>
        <w:ind w:left="0" w:firstLineChars="302" w:firstLine="846"/>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Определенная роль в становлении будущего специалиста отводится Научной библиотеке.</w:t>
      </w:r>
    </w:p>
    <w:p w:rsidR="00BC3602" w:rsidRPr="00424D8A" w:rsidRDefault="00BC3602" w:rsidP="008C7114">
      <w:pPr>
        <w:pStyle w:val="af1"/>
        <w:numPr>
          <w:ilvl w:val="0"/>
          <w:numId w:val="30"/>
        </w:numPr>
        <w:spacing w:after="0" w:line="276" w:lineRule="auto"/>
        <w:rPr>
          <w:rFonts w:ascii="Times New Roman" w:hAnsi="Times New Roman"/>
          <w:sz w:val="28"/>
          <w:szCs w:val="28"/>
        </w:rPr>
      </w:pPr>
      <w:r w:rsidRPr="00424D8A">
        <w:rPr>
          <w:rFonts w:ascii="Times New Roman" w:hAnsi="Times New Roman"/>
          <w:sz w:val="28"/>
          <w:szCs w:val="28"/>
        </w:rPr>
        <w:t xml:space="preserve">ОБСЛУЖИВАНИЕ </w:t>
      </w:r>
      <w:bookmarkEnd w:id="7"/>
      <w:bookmarkEnd w:id="8"/>
      <w:bookmarkEnd w:id="9"/>
      <w:bookmarkEnd w:id="10"/>
      <w:bookmarkEnd w:id="11"/>
      <w:bookmarkEnd w:id="12"/>
      <w:r w:rsidRPr="00424D8A">
        <w:rPr>
          <w:rFonts w:ascii="Times New Roman" w:hAnsi="Times New Roman"/>
          <w:sz w:val="28"/>
          <w:szCs w:val="28"/>
        </w:rPr>
        <w:t>И ИСПОЛЬЗОВАНИЕ ФОНДА</w:t>
      </w:r>
      <w:bookmarkEnd w:id="13"/>
    </w:p>
    <w:p w:rsidR="00BC3602" w:rsidRPr="00424D8A" w:rsidRDefault="00BC3602" w:rsidP="00A37D21">
      <w:pPr>
        <w:spacing w:line="276" w:lineRule="auto"/>
        <w:rPr>
          <w:rFonts w:ascii="Times New Roman" w:hAnsi="Times New Roman"/>
          <w:b/>
          <w:sz w:val="28"/>
          <w:szCs w:val="28"/>
        </w:rPr>
      </w:pP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Главное внимание в работе библиотеки уделяется оперативному и качественному обслуживанию читателей. Количество читателей по единому читательскому </w:t>
      </w:r>
      <w:r w:rsidR="00F1643E" w:rsidRPr="00424D8A">
        <w:rPr>
          <w:rFonts w:ascii="Times New Roman" w:hAnsi="Times New Roman"/>
          <w:sz w:val="28"/>
          <w:szCs w:val="28"/>
        </w:rPr>
        <w:t>билету</w:t>
      </w:r>
      <w:r w:rsidRPr="00424D8A">
        <w:rPr>
          <w:rFonts w:ascii="Times New Roman" w:hAnsi="Times New Roman"/>
          <w:sz w:val="28"/>
          <w:szCs w:val="28"/>
        </w:rPr>
        <w:t xml:space="preserve"> составляет 5 140 (2020 г. – 5 146). Из них студентов – 4 576. По сравнению с прошлым годом (4 414) этот показатель несколько повысился, но не достиг 100%, т.к. в 2021 году обучалось 5 450 студентов (из них 72 – иностранца). При этом стабильно высокая цифра удаленных (уникальных) пользователей – 47 773 (в 2020 г. – 50 226; в 2019 г. – 3 603). Сказалась слаженная работа сотрудников библиотеки по обучению студентов и преподавателей работе с электронными ресурсами и электронными библиотечными системами (ЭБС). Студенты смогли сориентироваться в сложных условиях и продолжить образовательный процесс удаленно. Также сказалась активная подготовка вуза к предстоящей в 2021 году аккредитации. </w:t>
      </w:r>
    </w:p>
    <w:p w:rsidR="00BC3602" w:rsidRPr="00424D8A" w:rsidRDefault="00BC3602" w:rsidP="00A37D21">
      <w:pPr>
        <w:spacing w:line="276" w:lineRule="auto"/>
        <w:jc w:val="both"/>
        <w:rPr>
          <w:rFonts w:ascii="Times New Roman" w:hAnsi="Times New Roman"/>
          <w:sz w:val="28"/>
          <w:szCs w:val="28"/>
        </w:rPr>
      </w:pPr>
    </w:p>
    <w:p w:rsidR="00BC3602" w:rsidRPr="00B1484F" w:rsidRDefault="00BC3602" w:rsidP="00B1484F">
      <w:pPr>
        <w:spacing w:line="276" w:lineRule="auto"/>
        <w:jc w:val="center"/>
        <w:rPr>
          <w:rFonts w:ascii="Times New Roman" w:hAnsi="Times New Roman"/>
        </w:rPr>
      </w:pPr>
      <w:r w:rsidRPr="00B1484F">
        <w:rPr>
          <w:rFonts w:ascii="Times New Roman" w:hAnsi="Times New Roman"/>
        </w:rPr>
        <w:t>Таблица 1. Динамика числа зарегистрированных пользователей,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3"/>
        <w:gridCol w:w="1250"/>
        <w:gridCol w:w="1125"/>
        <w:gridCol w:w="1137"/>
        <w:gridCol w:w="1175"/>
        <w:gridCol w:w="1177"/>
      </w:tblGrid>
      <w:tr w:rsidR="00424D8A" w:rsidRPr="00424D8A">
        <w:tc>
          <w:tcPr>
            <w:tcW w:w="3423" w:type="dxa"/>
            <w:vAlign w:val="center"/>
          </w:tcPr>
          <w:p w:rsidR="00BC3602" w:rsidRPr="00424D8A" w:rsidRDefault="00BC3602" w:rsidP="00B1484F">
            <w:pPr>
              <w:jc w:val="center"/>
              <w:rPr>
                <w:rFonts w:ascii="Times New Roman" w:hAnsi="Times New Roman"/>
              </w:rPr>
            </w:pPr>
            <w:r w:rsidRPr="00424D8A">
              <w:rPr>
                <w:rFonts w:ascii="Times New Roman" w:hAnsi="Times New Roman"/>
              </w:rPr>
              <w:t>Показатель</w:t>
            </w:r>
          </w:p>
        </w:tc>
        <w:tc>
          <w:tcPr>
            <w:tcW w:w="1250"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2017 г.</w:t>
            </w:r>
          </w:p>
        </w:tc>
        <w:tc>
          <w:tcPr>
            <w:tcW w:w="112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2018 г.</w:t>
            </w:r>
          </w:p>
        </w:tc>
        <w:tc>
          <w:tcPr>
            <w:tcW w:w="1137"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2019 г.</w:t>
            </w:r>
          </w:p>
        </w:tc>
        <w:tc>
          <w:tcPr>
            <w:tcW w:w="117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2020 г.</w:t>
            </w:r>
          </w:p>
        </w:tc>
        <w:tc>
          <w:tcPr>
            <w:tcW w:w="1177"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2021 г.</w:t>
            </w:r>
          </w:p>
        </w:tc>
      </w:tr>
      <w:tr w:rsidR="00424D8A" w:rsidRPr="00424D8A">
        <w:tc>
          <w:tcPr>
            <w:tcW w:w="3423" w:type="dxa"/>
            <w:vAlign w:val="center"/>
          </w:tcPr>
          <w:p w:rsidR="00BC3602" w:rsidRPr="00424D8A" w:rsidRDefault="00BC3602" w:rsidP="00B1484F">
            <w:pPr>
              <w:jc w:val="center"/>
              <w:rPr>
                <w:rFonts w:ascii="Times New Roman" w:hAnsi="Times New Roman"/>
              </w:rPr>
            </w:pPr>
            <w:r w:rsidRPr="00424D8A">
              <w:rPr>
                <w:rFonts w:ascii="Times New Roman" w:hAnsi="Times New Roman"/>
              </w:rPr>
              <w:t>Зарегистрированные пользователи по единому читательскому билету</w:t>
            </w:r>
          </w:p>
        </w:tc>
        <w:tc>
          <w:tcPr>
            <w:tcW w:w="1250" w:type="dxa"/>
            <w:vAlign w:val="center"/>
          </w:tcPr>
          <w:p w:rsidR="00BC3602" w:rsidRPr="00424D8A" w:rsidRDefault="00BC3602" w:rsidP="00B1484F">
            <w:pPr>
              <w:jc w:val="center"/>
              <w:rPr>
                <w:rFonts w:ascii="Times New Roman" w:hAnsi="Times New Roman"/>
              </w:rPr>
            </w:pPr>
            <w:r w:rsidRPr="00424D8A">
              <w:rPr>
                <w:rFonts w:ascii="Times New Roman" w:hAnsi="Times New Roman"/>
              </w:rPr>
              <w:t>6 385</w:t>
            </w:r>
          </w:p>
        </w:tc>
        <w:tc>
          <w:tcPr>
            <w:tcW w:w="1125" w:type="dxa"/>
            <w:vAlign w:val="center"/>
          </w:tcPr>
          <w:p w:rsidR="00BC3602" w:rsidRPr="00424D8A" w:rsidRDefault="00BC3602" w:rsidP="00B1484F">
            <w:pPr>
              <w:jc w:val="center"/>
              <w:rPr>
                <w:rFonts w:ascii="Times New Roman" w:hAnsi="Times New Roman"/>
              </w:rPr>
            </w:pPr>
            <w:r w:rsidRPr="00424D8A">
              <w:rPr>
                <w:rFonts w:ascii="Times New Roman" w:hAnsi="Times New Roman"/>
              </w:rPr>
              <w:t>6</w:t>
            </w:r>
            <w:r w:rsidRPr="00424D8A">
              <w:rPr>
                <w:rFonts w:ascii="Times New Roman" w:hAnsi="Times New Roman"/>
                <w:lang w:val="ru"/>
              </w:rPr>
              <w:t xml:space="preserve"> </w:t>
            </w:r>
            <w:r w:rsidRPr="00424D8A">
              <w:rPr>
                <w:rFonts w:ascii="Times New Roman" w:hAnsi="Times New Roman"/>
              </w:rPr>
              <w:t>460</w:t>
            </w:r>
          </w:p>
        </w:tc>
        <w:tc>
          <w:tcPr>
            <w:tcW w:w="1137" w:type="dxa"/>
            <w:vAlign w:val="center"/>
          </w:tcPr>
          <w:p w:rsidR="00BC3602" w:rsidRPr="00424D8A" w:rsidRDefault="00BC3602" w:rsidP="00B1484F">
            <w:pPr>
              <w:jc w:val="center"/>
              <w:rPr>
                <w:rFonts w:ascii="Times New Roman" w:hAnsi="Times New Roman"/>
              </w:rPr>
            </w:pPr>
            <w:r w:rsidRPr="00424D8A">
              <w:rPr>
                <w:rFonts w:ascii="Times New Roman" w:hAnsi="Times New Roman"/>
                <w:lang w:val="ru"/>
              </w:rPr>
              <w:t xml:space="preserve">6 </w:t>
            </w:r>
            <w:r w:rsidRPr="00424D8A">
              <w:rPr>
                <w:rFonts w:ascii="Times New Roman" w:hAnsi="Times New Roman"/>
              </w:rPr>
              <w:t>138</w:t>
            </w:r>
          </w:p>
        </w:tc>
        <w:tc>
          <w:tcPr>
            <w:tcW w:w="1175" w:type="dxa"/>
            <w:vAlign w:val="center"/>
          </w:tcPr>
          <w:p w:rsidR="00BC3602" w:rsidRPr="00424D8A" w:rsidRDefault="00BC3602" w:rsidP="00B1484F">
            <w:pPr>
              <w:jc w:val="center"/>
              <w:rPr>
                <w:rFonts w:ascii="Times New Roman" w:hAnsi="Times New Roman"/>
              </w:rPr>
            </w:pPr>
            <w:r w:rsidRPr="00424D8A">
              <w:rPr>
                <w:rFonts w:ascii="Times New Roman" w:hAnsi="Times New Roman"/>
              </w:rPr>
              <w:t>5 146</w:t>
            </w:r>
          </w:p>
        </w:tc>
        <w:tc>
          <w:tcPr>
            <w:tcW w:w="1177" w:type="dxa"/>
            <w:vAlign w:val="center"/>
          </w:tcPr>
          <w:p w:rsidR="00BC3602" w:rsidRPr="00424D8A" w:rsidRDefault="00BC3602" w:rsidP="00B1484F">
            <w:pPr>
              <w:jc w:val="center"/>
              <w:rPr>
                <w:rFonts w:ascii="Times New Roman" w:hAnsi="Times New Roman"/>
              </w:rPr>
            </w:pPr>
            <w:r w:rsidRPr="00424D8A">
              <w:rPr>
                <w:rFonts w:ascii="Times New Roman" w:hAnsi="Times New Roman"/>
              </w:rPr>
              <w:t>5 140</w:t>
            </w:r>
          </w:p>
        </w:tc>
      </w:tr>
    </w:tbl>
    <w:p w:rsidR="00BC3602" w:rsidRPr="00424D8A" w:rsidRDefault="00BC3602" w:rsidP="00A37D21">
      <w:pPr>
        <w:spacing w:line="276" w:lineRule="auto"/>
        <w:ind w:firstLine="708"/>
        <w:jc w:val="both"/>
        <w:rPr>
          <w:rFonts w:ascii="Times New Roman" w:hAnsi="Times New Roman"/>
          <w:sz w:val="28"/>
          <w:szCs w:val="28"/>
        </w:rPr>
      </w:pP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течение года велась целенаправленная работа по книгообеспеченности дисциплин новых направлений подготовки. Собирались заявки с кафедр на приобретение учебной литературы, анализировались электронно-библиотечные системы, периодическая литература.</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ab/>
        <w:t xml:space="preserve">Из числа студентов-первокурсников очной формы обучения записалось в библиотеку 90,7% (716 чел.), заочной – 74,6% (521 чел.).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2021 году активно прошла регистрация студентов-первокурсников в электронные библиотечные системы (ЭБС):</w:t>
      </w:r>
    </w:p>
    <w:p w:rsidR="00BC3602" w:rsidRPr="00424D8A" w:rsidRDefault="00BC3602" w:rsidP="00A37D21">
      <w:pPr>
        <w:numPr>
          <w:ilvl w:val="0"/>
          <w:numId w:val="4"/>
        </w:numPr>
        <w:tabs>
          <w:tab w:val="clear" w:pos="420"/>
        </w:tabs>
        <w:spacing w:line="276" w:lineRule="auto"/>
        <w:jc w:val="both"/>
        <w:rPr>
          <w:rFonts w:ascii="Times New Roman" w:hAnsi="Times New Roman"/>
          <w:sz w:val="28"/>
          <w:szCs w:val="28"/>
        </w:rPr>
      </w:pPr>
      <w:r w:rsidRPr="00424D8A">
        <w:rPr>
          <w:rFonts w:ascii="Times New Roman" w:hAnsi="Times New Roman"/>
          <w:sz w:val="28"/>
          <w:szCs w:val="28"/>
        </w:rPr>
        <w:t>Факультет почвоведения, агрохимии, экологии и товароведения – 124 чел. (100%);</w:t>
      </w:r>
    </w:p>
    <w:p w:rsidR="00BC3602" w:rsidRPr="00424D8A" w:rsidRDefault="00BC3602" w:rsidP="00A37D21">
      <w:pPr>
        <w:numPr>
          <w:ilvl w:val="0"/>
          <w:numId w:val="4"/>
        </w:numPr>
        <w:tabs>
          <w:tab w:val="clear" w:pos="420"/>
        </w:tabs>
        <w:spacing w:line="276" w:lineRule="auto"/>
        <w:jc w:val="both"/>
        <w:rPr>
          <w:rFonts w:ascii="Times New Roman" w:hAnsi="Times New Roman"/>
          <w:sz w:val="28"/>
          <w:szCs w:val="28"/>
        </w:rPr>
      </w:pPr>
      <w:r w:rsidRPr="00424D8A">
        <w:rPr>
          <w:rFonts w:ascii="Times New Roman" w:hAnsi="Times New Roman"/>
          <w:sz w:val="28"/>
          <w:szCs w:val="28"/>
        </w:rPr>
        <w:t>Факультет агротехнологий и лесного хозяйства – 169 чел. (98,8%);</w:t>
      </w:r>
    </w:p>
    <w:p w:rsidR="00BC3602" w:rsidRPr="00424D8A" w:rsidRDefault="00BC3602" w:rsidP="00A37D21">
      <w:pPr>
        <w:numPr>
          <w:ilvl w:val="0"/>
          <w:numId w:val="4"/>
        </w:numPr>
        <w:tabs>
          <w:tab w:val="clear" w:pos="420"/>
        </w:tabs>
        <w:spacing w:line="276" w:lineRule="auto"/>
        <w:jc w:val="both"/>
        <w:rPr>
          <w:rFonts w:ascii="Times New Roman" w:hAnsi="Times New Roman"/>
          <w:sz w:val="28"/>
          <w:szCs w:val="28"/>
        </w:rPr>
      </w:pPr>
      <w:r w:rsidRPr="00424D8A">
        <w:rPr>
          <w:rFonts w:ascii="Times New Roman" w:hAnsi="Times New Roman"/>
          <w:sz w:val="28"/>
          <w:szCs w:val="28"/>
        </w:rPr>
        <w:lastRenderedPageBreak/>
        <w:t>Факультет землеустройства, кадастра и строительных технологий – 99 чел. (93,4%);</w:t>
      </w:r>
    </w:p>
    <w:p w:rsidR="00BC3602" w:rsidRPr="00424D8A" w:rsidRDefault="00BC3602" w:rsidP="00A37D21">
      <w:pPr>
        <w:numPr>
          <w:ilvl w:val="0"/>
          <w:numId w:val="4"/>
        </w:numPr>
        <w:tabs>
          <w:tab w:val="clear" w:pos="420"/>
        </w:tabs>
        <w:spacing w:line="276" w:lineRule="auto"/>
        <w:jc w:val="both"/>
        <w:rPr>
          <w:rFonts w:ascii="Times New Roman" w:hAnsi="Times New Roman"/>
          <w:sz w:val="28"/>
          <w:szCs w:val="28"/>
        </w:rPr>
      </w:pPr>
      <w:r w:rsidRPr="00424D8A">
        <w:rPr>
          <w:rFonts w:ascii="Times New Roman" w:hAnsi="Times New Roman"/>
          <w:sz w:val="28"/>
          <w:szCs w:val="28"/>
        </w:rPr>
        <w:t>Факультет экономики и информационных технологий – 147 чел. (90,7%);</w:t>
      </w:r>
    </w:p>
    <w:p w:rsidR="00BC3602" w:rsidRPr="00424D8A" w:rsidRDefault="00BC3602" w:rsidP="00A37D21">
      <w:pPr>
        <w:numPr>
          <w:ilvl w:val="0"/>
          <w:numId w:val="4"/>
        </w:numPr>
        <w:tabs>
          <w:tab w:val="clear" w:pos="420"/>
        </w:tabs>
        <w:spacing w:line="276" w:lineRule="auto"/>
        <w:jc w:val="both"/>
        <w:rPr>
          <w:rFonts w:ascii="Times New Roman" w:hAnsi="Times New Roman"/>
          <w:sz w:val="28"/>
          <w:szCs w:val="28"/>
        </w:rPr>
      </w:pPr>
      <w:r w:rsidRPr="00424D8A">
        <w:rPr>
          <w:rFonts w:ascii="Times New Roman" w:hAnsi="Times New Roman"/>
          <w:sz w:val="28"/>
          <w:szCs w:val="28"/>
        </w:rPr>
        <w:t>Инженерный факультет – 86 чел. (86%);</w:t>
      </w:r>
    </w:p>
    <w:p w:rsidR="00BC3602" w:rsidRPr="00424D8A" w:rsidRDefault="00BC3602" w:rsidP="00A37D21">
      <w:pPr>
        <w:numPr>
          <w:ilvl w:val="0"/>
          <w:numId w:val="4"/>
        </w:numPr>
        <w:tabs>
          <w:tab w:val="clear" w:pos="420"/>
        </w:tabs>
        <w:spacing w:line="276" w:lineRule="auto"/>
        <w:jc w:val="both"/>
        <w:rPr>
          <w:rFonts w:ascii="Times New Roman" w:hAnsi="Times New Roman"/>
          <w:sz w:val="28"/>
          <w:szCs w:val="28"/>
        </w:rPr>
      </w:pPr>
      <w:r w:rsidRPr="00424D8A">
        <w:rPr>
          <w:rFonts w:ascii="Times New Roman" w:hAnsi="Times New Roman"/>
          <w:sz w:val="28"/>
          <w:szCs w:val="28"/>
        </w:rPr>
        <w:t>Факультет ветеринарной медицины и зоотехнии – 109 чел. (85,2%);</w:t>
      </w:r>
    </w:p>
    <w:p w:rsidR="00BC3602" w:rsidRPr="00424D8A" w:rsidRDefault="00BC3602" w:rsidP="00A37D21">
      <w:pPr>
        <w:numPr>
          <w:ilvl w:val="0"/>
          <w:numId w:val="4"/>
        </w:numPr>
        <w:tabs>
          <w:tab w:val="clear" w:pos="420"/>
        </w:tabs>
        <w:spacing w:line="276" w:lineRule="auto"/>
        <w:jc w:val="both"/>
        <w:rPr>
          <w:rFonts w:ascii="Times New Roman" w:hAnsi="Times New Roman"/>
          <w:sz w:val="28"/>
          <w:szCs w:val="28"/>
        </w:rPr>
      </w:pPr>
      <w:r w:rsidRPr="00424D8A">
        <w:rPr>
          <w:rFonts w:ascii="Times New Roman" w:hAnsi="Times New Roman"/>
          <w:sz w:val="28"/>
          <w:szCs w:val="28"/>
        </w:rPr>
        <w:t>Факультет заочного обучения – 443 чел. (76,9%).</w:t>
      </w:r>
    </w:p>
    <w:p w:rsidR="00BC3602" w:rsidRPr="00424D8A" w:rsidRDefault="00BC3602" w:rsidP="00A37D21">
      <w:pPr>
        <w:tabs>
          <w:tab w:val="left" w:pos="720"/>
        </w:tabs>
        <w:spacing w:line="276" w:lineRule="auto"/>
        <w:jc w:val="both"/>
        <w:rPr>
          <w:rFonts w:ascii="Times New Roman" w:hAnsi="Times New Roman"/>
          <w:sz w:val="28"/>
          <w:szCs w:val="28"/>
        </w:rPr>
      </w:pPr>
      <w:r w:rsidRPr="00424D8A">
        <w:rPr>
          <w:rFonts w:ascii="Times New Roman" w:hAnsi="Times New Roman"/>
          <w:sz w:val="28"/>
          <w:szCs w:val="28"/>
        </w:rPr>
        <w:tab/>
        <w:t>Все подразделения библиотеки в 2021 году обслужили 15 859 читателей, что составило 99% от плана (16 000).</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Необходимые издания читатели получают:</w:t>
      </w:r>
    </w:p>
    <w:p w:rsidR="00BC3602" w:rsidRPr="00424D8A" w:rsidRDefault="00BC3602" w:rsidP="00A37D21">
      <w:pPr>
        <w:spacing w:line="276" w:lineRule="auto"/>
        <w:jc w:val="both"/>
        <w:rPr>
          <w:rFonts w:ascii="Times New Roman" w:hAnsi="Times New Roman"/>
          <w:b/>
          <w:sz w:val="28"/>
          <w:szCs w:val="28"/>
        </w:rPr>
      </w:pPr>
      <w:r w:rsidRPr="00424D8A">
        <w:rPr>
          <w:rFonts w:ascii="Times New Roman" w:hAnsi="Times New Roman"/>
          <w:sz w:val="28"/>
          <w:szCs w:val="28"/>
        </w:rPr>
        <w:t>1.</w:t>
      </w:r>
      <w:r w:rsidRPr="00424D8A">
        <w:rPr>
          <w:rFonts w:ascii="Times New Roman" w:hAnsi="Times New Roman"/>
          <w:b/>
          <w:sz w:val="28"/>
          <w:szCs w:val="28"/>
        </w:rPr>
        <w:t>На абонементах:</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учебной литературы главного корпуса;</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технической литературы (корпус 5);</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ветеринарной медицины и зоотехнии (корпус 5);</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учебной литературы для студентов-заочников (корпус 5).</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2. В</w:t>
      </w:r>
      <w:r w:rsidRPr="00424D8A">
        <w:rPr>
          <w:rFonts w:ascii="Times New Roman" w:hAnsi="Times New Roman"/>
          <w:b/>
          <w:sz w:val="28"/>
          <w:szCs w:val="28"/>
        </w:rPr>
        <w:t xml:space="preserve"> читальных залах</w:t>
      </w:r>
      <w:r w:rsidRPr="00424D8A">
        <w:rPr>
          <w:rFonts w:ascii="Times New Roman" w:hAnsi="Times New Roman"/>
          <w:sz w:val="28"/>
          <w:szCs w:val="28"/>
        </w:rPr>
        <w:t xml:space="preserve"> (общее количество посадочных мест – 219):</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главного корпуса (60 мест);</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xml:space="preserve">- </w:t>
      </w:r>
      <w:proofErr w:type="gramStart"/>
      <w:r w:rsidRPr="00424D8A">
        <w:rPr>
          <w:rFonts w:ascii="Times New Roman" w:hAnsi="Times New Roman"/>
          <w:sz w:val="28"/>
          <w:szCs w:val="28"/>
        </w:rPr>
        <w:t>общем</w:t>
      </w:r>
      <w:proofErr w:type="gramEnd"/>
      <w:r w:rsidRPr="00424D8A">
        <w:rPr>
          <w:rFonts w:ascii="Times New Roman" w:hAnsi="Times New Roman"/>
          <w:sz w:val="28"/>
          <w:szCs w:val="28"/>
        </w:rPr>
        <w:t xml:space="preserve"> читальном зале (70 мест; корпус 5);</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отдела периодики, иностранной литературы и МБА и в справочно-библиографическом отделе (60).</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xml:space="preserve">3. В </w:t>
      </w:r>
      <w:proofErr w:type="gramStart"/>
      <w:r w:rsidRPr="00424D8A">
        <w:rPr>
          <w:rFonts w:ascii="Times New Roman" w:hAnsi="Times New Roman"/>
          <w:b/>
          <w:sz w:val="28"/>
          <w:szCs w:val="28"/>
        </w:rPr>
        <w:t>Интернет-зале</w:t>
      </w:r>
      <w:proofErr w:type="gramEnd"/>
      <w:r w:rsidRPr="00424D8A">
        <w:rPr>
          <w:rFonts w:ascii="Times New Roman" w:hAnsi="Times New Roman"/>
          <w:sz w:val="28"/>
          <w:szCs w:val="28"/>
        </w:rPr>
        <w:t xml:space="preserve"> (20).</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xml:space="preserve">4. Во </w:t>
      </w:r>
      <w:r w:rsidRPr="00424D8A">
        <w:rPr>
          <w:rFonts w:ascii="Times New Roman" w:hAnsi="Times New Roman"/>
          <w:b/>
          <w:sz w:val="28"/>
          <w:szCs w:val="28"/>
        </w:rPr>
        <w:t>внестационарных формах обслуживания</w:t>
      </w:r>
      <w:r w:rsidRPr="00424D8A">
        <w:rPr>
          <w:rFonts w:ascii="Times New Roman" w:hAnsi="Times New Roman"/>
          <w:sz w:val="28"/>
          <w:szCs w:val="28"/>
        </w:rPr>
        <w:t>:</w:t>
      </w:r>
    </w:p>
    <w:p w:rsidR="00BC3602" w:rsidRPr="00424D8A" w:rsidRDefault="00BC3602" w:rsidP="00A37D21">
      <w:pPr>
        <w:spacing w:line="276" w:lineRule="auto"/>
        <w:ind w:leftChars="150" w:left="500" w:hangingChars="50" w:hanging="140"/>
        <w:jc w:val="both"/>
        <w:rPr>
          <w:rFonts w:ascii="Times New Roman" w:hAnsi="Times New Roman"/>
          <w:sz w:val="28"/>
          <w:szCs w:val="28"/>
        </w:rPr>
      </w:pPr>
      <w:r w:rsidRPr="00424D8A">
        <w:rPr>
          <w:rFonts w:ascii="Times New Roman" w:hAnsi="Times New Roman"/>
          <w:sz w:val="28"/>
          <w:szCs w:val="28"/>
        </w:rPr>
        <w:t xml:space="preserve">- библиотечных </w:t>
      </w:r>
      <w:proofErr w:type="gramStart"/>
      <w:r w:rsidRPr="00424D8A">
        <w:rPr>
          <w:rFonts w:ascii="Times New Roman" w:hAnsi="Times New Roman"/>
          <w:sz w:val="28"/>
          <w:szCs w:val="28"/>
        </w:rPr>
        <w:t>пунктах</w:t>
      </w:r>
      <w:proofErr w:type="gramEnd"/>
      <w:r w:rsidRPr="00424D8A">
        <w:rPr>
          <w:rFonts w:ascii="Times New Roman" w:hAnsi="Times New Roman"/>
          <w:sz w:val="28"/>
          <w:szCs w:val="28"/>
        </w:rPr>
        <w:t xml:space="preserve"> на кафедрах (19), общий фонд – 3 039 экз.;</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 xml:space="preserve">- </w:t>
      </w:r>
      <w:proofErr w:type="gramStart"/>
      <w:r w:rsidRPr="00424D8A">
        <w:rPr>
          <w:rFonts w:ascii="Times New Roman" w:hAnsi="Times New Roman"/>
          <w:sz w:val="28"/>
          <w:szCs w:val="28"/>
        </w:rPr>
        <w:t>представительствах</w:t>
      </w:r>
      <w:proofErr w:type="gramEnd"/>
      <w:r w:rsidRPr="00424D8A">
        <w:rPr>
          <w:rFonts w:ascii="Times New Roman" w:hAnsi="Times New Roman"/>
          <w:sz w:val="28"/>
          <w:szCs w:val="28"/>
        </w:rPr>
        <w:t xml:space="preserve"> Университета в городах Пермского края (5), общий фонд – 5 910 экз.</w:t>
      </w:r>
    </w:p>
    <w:p w:rsidR="00BC3602" w:rsidRPr="00424D8A" w:rsidRDefault="00BC3602" w:rsidP="00A37D21">
      <w:pPr>
        <w:numPr>
          <w:ilvl w:val="0"/>
          <w:numId w:val="5"/>
        </w:numPr>
        <w:spacing w:line="276" w:lineRule="auto"/>
        <w:ind w:left="360"/>
        <w:jc w:val="both"/>
        <w:rPr>
          <w:rFonts w:ascii="Times New Roman" w:hAnsi="Times New Roman"/>
          <w:sz w:val="28"/>
          <w:szCs w:val="28"/>
        </w:rPr>
      </w:pPr>
      <w:r w:rsidRPr="00424D8A">
        <w:rPr>
          <w:rFonts w:ascii="Times New Roman" w:hAnsi="Times New Roman"/>
          <w:b/>
          <w:bCs/>
          <w:sz w:val="28"/>
          <w:szCs w:val="28"/>
        </w:rPr>
        <w:t>Удаленно</w:t>
      </w:r>
      <w:r w:rsidRPr="00424D8A">
        <w:rPr>
          <w:rFonts w:ascii="Times New Roman" w:hAnsi="Times New Roman"/>
          <w:sz w:val="28"/>
          <w:szCs w:val="28"/>
        </w:rPr>
        <w:t xml:space="preserve"> через Электронную библиотеку </w:t>
      </w:r>
      <w:proofErr w:type="gramStart"/>
      <w:r w:rsidRPr="00424D8A">
        <w:rPr>
          <w:rFonts w:ascii="Times New Roman" w:hAnsi="Times New Roman"/>
          <w:sz w:val="28"/>
          <w:szCs w:val="28"/>
        </w:rPr>
        <w:t>Пермского</w:t>
      </w:r>
      <w:proofErr w:type="gramEnd"/>
      <w:r w:rsidRPr="00424D8A">
        <w:rPr>
          <w:rFonts w:ascii="Times New Roman" w:hAnsi="Times New Roman"/>
          <w:sz w:val="28"/>
          <w:szCs w:val="28"/>
        </w:rPr>
        <w:t xml:space="preserve"> ГАТУ и ЭБС.</w:t>
      </w:r>
    </w:p>
    <w:p w:rsidR="00BC3602" w:rsidRPr="00424D8A" w:rsidRDefault="00BC3602" w:rsidP="00A37D21">
      <w:pPr>
        <w:tabs>
          <w:tab w:val="left" w:pos="720"/>
        </w:tabs>
        <w:spacing w:line="276" w:lineRule="auto"/>
        <w:ind w:leftChars="-116" w:left="2" w:hangingChars="100" w:hanging="280"/>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sz w:val="28"/>
          <w:szCs w:val="28"/>
        </w:rPr>
        <w:tab/>
        <w:t xml:space="preserve">Показатель </w:t>
      </w:r>
      <w:r w:rsidRPr="00424D8A">
        <w:rPr>
          <w:rFonts w:ascii="Times New Roman" w:hAnsi="Times New Roman"/>
          <w:b/>
          <w:sz w:val="28"/>
          <w:szCs w:val="28"/>
        </w:rPr>
        <w:t>посещения</w:t>
      </w:r>
      <w:r w:rsidRPr="00424D8A">
        <w:rPr>
          <w:rFonts w:ascii="Times New Roman" w:hAnsi="Times New Roman"/>
          <w:sz w:val="28"/>
          <w:szCs w:val="28"/>
        </w:rPr>
        <w:t xml:space="preserve"> выполнен на 98%. Он составил 146 555, план 150 000, показатель </w:t>
      </w:r>
      <w:r w:rsidRPr="00424D8A">
        <w:rPr>
          <w:rFonts w:ascii="Times New Roman" w:hAnsi="Times New Roman"/>
          <w:b/>
          <w:sz w:val="28"/>
          <w:szCs w:val="28"/>
        </w:rPr>
        <w:t>книговыдача</w:t>
      </w:r>
      <w:r w:rsidRPr="00424D8A">
        <w:rPr>
          <w:rFonts w:ascii="Times New Roman" w:hAnsi="Times New Roman"/>
          <w:sz w:val="28"/>
          <w:szCs w:val="28"/>
        </w:rPr>
        <w:t xml:space="preserve"> выполнен на 91% и составил 273 961 (план – 300 000). Динамика этих показателей отражена в таблице 2.</w:t>
      </w:r>
    </w:p>
    <w:p w:rsidR="00BC3602" w:rsidRPr="00424D8A" w:rsidRDefault="00BC3602" w:rsidP="00A37D21">
      <w:pPr>
        <w:spacing w:line="276" w:lineRule="auto"/>
        <w:jc w:val="both"/>
        <w:rPr>
          <w:rFonts w:ascii="Times New Roman" w:hAnsi="Times New Roman"/>
          <w:sz w:val="28"/>
          <w:szCs w:val="28"/>
        </w:rPr>
      </w:pPr>
    </w:p>
    <w:p w:rsidR="00BC3602" w:rsidRPr="00B1484F" w:rsidRDefault="00BC3602" w:rsidP="00A37D21">
      <w:pPr>
        <w:spacing w:line="276" w:lineRule="auto"/>
        <w:ind w:left="360"/>
        <w:jc w:val="center"/>
        <w:rPr>
          <w:rFonts w:ascii="Times New Roman" w:hAnsi="Times New Roman"/>
        </w:rPr>
      </w:pPr>
      <w:r w:rsidRPr="00B1484F">
        <w:rPr>
          <w:rFonts w:ascii="Times New Roman" w:hAnsi="Times New Roman"/>
        </w:rPr>
        <w:t>Таблица 2. Показатели посещений и книговыдачи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1372"/>
        <w:gridCol w:w="1495"/>
        <w:gridCol w:w="1495"/>
        <w:gridCol w:w="1495"/>
        <w:gridCol w:w="1495"/>
      </w:tblGrid>
      <w:tr w:rsidR="00424D8A" w:rsidRPr="00424D8A">
        <w:tc>
          <w:tcPr>
            <w:tcW w:w="1935" w:type="dxa"/>
            <w:vAlign w:val="center"/>
          </w:tcPr>
          <w:p w:rsidR="00BC3602" w:rsidRPr="00424D8A" w:rsidRDefault="00BC3602" w:rsidP="00B1484F">
            <w:pPr>
              <w:jc w:val="center"/>
              <w:rPr>
                <w:rFonts w:ascii="Times New Roman" w:hAnsi="Times New Roman"/>
              </w:rPr>
            </w:pPr>
            <w:r w:rsidRPr="00424D8A">
              <w:rPr>
                <w:rFonts w:ascii="Times New Roman" w:hAnsi="Times New Roman"/>
              </w:rPr>
              <w:t>Показатель</w:t>
            </w:r>
          </w:p>
        </w:tc>
        <w:tc>
          <w:tcPr>
            <w:tcW w:w="1372"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2017 г.</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2018 г.</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2019 г.</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2020 г.</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2021 г.</w:t>
            </w:r>
          </w:p>
        </w:tc>
      </w:tr>
      <w:tr w:rsidR="00424D8A" w:rsidRPr="00424D8A">
        <w:tc>
          <w:tcPr>
            <w:tcW w:w="1935" w:type="dxa"/>
            <w:vAlign w:val="center"/>
          </w:tcPr>
          <w:p w:rsidR="00BC3602" w:rsidRPr="00424D8A" w:rsidRDefault="00BC3602" w:rsidP="00B1484F">
            <w:pPr>
              <w:jc w:val="center"/>
              <w:rPr>
                <w:rFonts w:ascii="Times New Roman" w:hAnsi="Times New Roman"/>
              </w:rPr>
            </w:pPr>
            <w:r w:rsidRPr="00424D8A">
              <w:rPr>
                <w:rFonts w:ascii="Times New Roman" w:hAnsi="Times New Roman"/>
              </w:rPr>
              <w:t>Посещения</w:t>
            </w:r>
          </w:p>
        </w:tc>
        <w:tc>
          <w:tcPr>
            <w:tcW w:w="1372" w:type="dxa"/>
            <w:vAlign w:val="center"/>
          </w:tcPr>
          <w:p w:rsidR="00BC3602" w:rsidRPr="00424D8A" w:rsidRDefault="00BC3602" w:rsidP="00B1484F">
            <w:pPr>
              <w:jc w:val="center"/>
              <w:rPr>
                <w:rFonts w:ascii="Times New Roman" w:hAnsi="Times New Roman"/>
              </w:rPr>
            </w:pPr>
            <w:r w:rsidRPr="00424D8A">
              <w:rPr>
                <w:rFonts w:ascii="Times New Roman" w:hAnsi="Times New Roman"/>
              </w:rPr>
              <w:t>220 514</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218 184</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211 005</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156 829</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146 555</w:t>
            </w:r>
          </w:p>
        </w:tc>
      </w:tr>
      <w:tr w:rsidR="00424D8A" w:rsidRPr="00424D8A">
        <w:tc>
          <w:tcPr>
            <w:tcW w:w="1935" w:type="dxa"/>
            <w:vAlign w:val="center"/>
          </w:tcPr>
          <w:p w:rsidR="00BC3602" w:rsidRPr="00424D8A" w:rsidRDefault="00BC3602" w:rsidP="00B1484F">
            <w:pPr>
              <w:jc w:val="center"/>
              <w:rPr>
                <w:rFonts w:ascii="Times New Roman" w:hAnsi="Times New Roman"/>
              </w:rPr>
            </w:pPr>
            <w:r w:rsidRPr="00424D8A">
              <w:rPr>
                <w:rFonts w:ascii="Times New Roman" w:hAnsi="Times New Roman"/>
              </w:rPr>
              <w:t>Книговыдача</w:t>
            </w:r>
          </w:p>
        </w:tc>
        <w:tc>
          <w:tcPr>
            <w:tcW w:w="1372" w:type="dxa"/>
            <w:vAlign w:val="center"/>
          </w:tcPr>
          <w:p w:rsidR="00BC3602" w:rsidRPr="00424D8A" w:rsidRDefault="00BC3602" w:rsidP="00B1484F">
            <w:pPr>
              <w:jc w:val="center"/>
              <w:rPr>
                <w:rFonts w:ascii="Times New Roman" w:hAnsi="Times New Roman"/>
              </w:rPr>
            </w:pPr>
            <w:r w:rsidRPr="00424D8A">
              <w:rPr>
                <w:rFonts w:ascii="Times New Roman" w:hAnsi="Times New Roman"/>
              </w:rPr>
              <w:t>597 329</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580 619</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576 923</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330 751</w:t>
            </w:r>
          </w:p>
        </w:tc>
        <w:tc>
          <w:tcPr>
            <w:tcW w:w="1495" w:type="dxa"/>
            <w:vAlign w:val="center"/>
          </w:tcPr>
          <w:p w:rsidR="00BC3602" w:rsidRPr="00424D8A" w:rsidRDefault="00BC3602" w:rsidP="00B1484F">
            <w:pPr>
              <w:jc w:val="center"/>
              <w:rPr>
                <w:rFonts w:ascii="Times New Roman" w:hAnsi="Times New Roman"/>
              </w:rPr>
            </w:pPr>
            <w:r w:rsidRPr="00424D8A">
              <w:rPr>
                <w:rFonts w:ascii="Times New Roman" w:hAnsi="Times New Roman"/>
              </w:rPr>
              <w:t>273 961</w:t>
            </w:r>
          </w:p>
        </w:tc>
      </w:tr>
    </w:tbl>
    <w:p w:rsidR="00BC3602" w:rsidRPr="00424D8A" w:rsidRDefault="00BC3602" w:rsidP="00A37D21">
      <w:pPr>
        <w:spacing w:line="276" w:lineRule="auto"/>
        <w:jc w:val="center"/>
        <w:rPr>
          <w:rFonts w:ascii="Times New Roman" w:hAnsi="Times New Roman"/>
          <w:sz w:val="28"/>
          <w:szCs w:val="28"/>
        </w:rPr>
      </w:pP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Переход библиотеки от традиционных источников к </w:t>
      </w:r>
      <w:proofErr w:type="gramStart"/>
      <w:r w:rsidRPr="00424D8A">
        <w:rPr>
          <w:rFonts w:ascii="Times New Roman" w:hAnsi="Times New Roman"/>
          <w:sz w:val="28"/>
          <w:szCs w:val="28"/>
        </w:rPr>
        <w:t>электронным</w:t>
      </w:r>
      <w:proofErr w:type="gramEnd"/>
      <w:r w:rsidRPr="00424D8A">
        <w:rPr>
          <w:rFonts w:ascii="Times New Roman" w:hAnsi="Times New Roman"/>
          <w:sz w:val="28"/>
          <w:szCs w:val="28"/>
        </w:rPr>
        <w:t xml:space="preserve"> сказывается на основных показателях работы. Выдача сетевых удаленных документов составила 2 651 504. В 2020 г. – 2 228 979, в 2019 г. – 334 040. </w:t>
      </w:r>
      <w:r w:rsidRPr="00424D8A">
        <w:rPr>
          <w:rFonts w:ascii="Times New Roman" w:hAnsi="Times New Roman"/>
          <w:sz w:val="28"/>
          <w:szCs w:val="28"/>
        </w:rPr>
        <w:lastRenderedPageBreak/>
        <w:t>Виден устойчивый рост. Необходимо учесть дистанционное обучение в течение продолжительного времени в 2020 году и частично в 2021 году.</w:t>
      </w:r>
    </w:p>
    <w:p w:rsidR="00BC3602" w:rsidRPr="00424D8A" w:rsidRDefault="00BC3602" w:rsidP="00A37D21">
      <w:pPr>
        <w:spacing w:line="276" w:lineRule="auto"/>
        <w:ind w:firstLine="700"/>
        <w:jc w:val="both"/>
        <w:rPr>
          <w:rFonts w:ascii="Times New Roman" w:hAnsi="Times New Roman"/>
          <w:sz w:val="28"/>
          <w:szCs w:val="28"/>
        </w:rPr>
      </w:pPr>
      <w:r w:rsidRPr="00424D8A">
        <w:rPr>
          <w:rFonts w:ascii="Times New Roman" w:hAnsi="Times New Roman"/>
          <w:sz w:val="28"/>
          <w:szCs w:val="28"/>
        </w:rPr>
        <w:t>Обращений к веб-страницам библиотеки составило 40 729, в 2020 г. –78 814, в 2019 г. – 72 103, в 2018 г. – 34 870. Зафиксировано 11 718  обращений к социальной сети «ВКонтакте». В 2020 г. было  – 1 577.</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Практика использования ЭБС показывает, что вузы должны иметь доступ к нескольким ЭБС, как </w:t>
      </w:r>
      <w:proofErr w:type="gramStart"/>
      <w:r w:rsidRPr="00424D8A">
        <w:rPr>
          <w:rFonts w:ascii="Times New Roman" w:hAnsi="Times New Roman"/>
          <w:sz w:val="28"/>
          <w:szCs w:val="28"/>
        </w:rPr>
        <w:t>к</w:t>
      </w:r>
      <w:proofErr w:type="gramEnd"/>
      <w:r w:rsidRPr="00424D8A">
        <w:rPr>
          <w:rFonts w:ascii="Times New Roman" w:hAnsi="Times New Roman"/>
          <w:sz w:val="28"/>
          <w:szCs w:val="28"/>
        </w:rPr>
        <w:t xml:space="preserve"> российским, так и зарубежным (EBSCO </w:t>
      </w:r>
      <w:proofErr w:type="spellStart"/>
      <w:r w:rsidRPr="00424D8A">
        <w:rPr>
          <w:rFonts w:ascii="Times New Roman" w:hAnsi="Times New Roman"/>
          <w:sz w:val="28"/>
          <w:szCs w:val="28"/>
        </w:rPr>
        <w:t>Publishing</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SpringerLink</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Oxford</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University</w:t>
      </w:r>
      <w:proofErr w:type="spellEnd"/>
      <w:r w:rsidRPr="00424D8A">
        <w:rPr>
          <w:rFonts w:ascii="Times New Roman" w:hAnsi="Times New Roman"/>
          <w:sz w:val="28"/>
          <w:szCs w:val="28"/>
        </w:rPr>
        <w:t xml:space="preserve"> </w:t>
      </w:r>
      <w:r w:rsidRPr="00424D8A">
        <w:rPr>
          <w:rFonts w:ascii="Times New Roman" w:hAnsi="Times New Roman"/>
          <w:sz w:val="28"/>
          <w:szCs w:val="28"/>
          <w:lang w:val="en-US"/>
        </w:rPr>
        <w:t>Press</w:t>
      </w:r>
      <w:r w:rsidRPr="00424D8A">
        <w:rPr>
          <w:rFonts w:ascii="Times New Roman" w:hAnsi="Times New Roman"/>
          <w:sz w:val="28"/>
          <w:szCs w:val="28"/>
        </w:rPr>
        <w:t xml:space="preserve"> и др.),</w:t>
      </w:r>
      <w:r w:rsidRPr="00424D8A">
        <w:rPr>
          <w:rFonts w:ascii="Times New Roman" w:hAnsi="Times New Roman"/>
          <w:sz w:val="28"/>
          <w:szCs w:val="28"/>
          <w:lang w:val="ru"/>
        </w:rPr>
        <w:t xml:space="preserve"> </w:t>
      </w:r>
      <w:r w:rsidRPr="00424D8A">
        <w:rPr>
          <w:rFonts w:ascii="Times New Roman" w:hAnsi="Times New Roman"/>
          <w:sz w:val="28"/>
          <w:szCs w:val="28"/>
        </w:rPr>
        <w:t xml:space="preserve">а, кроме того, создавать собственные электронные библиотеки, которые будут состоять из актуального научного и образовательного контента.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сентябр</w:t>
      </w:r>
      <w:r w:rsidR="00F1643E" w:rsidRPr="00424D8A">
        <w:rPr>
          <w:rFonts w:ascii="Times New Roman" w:hAnsi="Times New Roman"/>
          <w:sz w:val="28"/>
          <w:szCs w:val="28"/>
        </w:rPr>
        <w:t>е</w:t>
      </w:r>
      <w:r w:rsidRPr="00424D8A">
        <w:rPr>
          <w:rFonts w:ascii="Times New Roman" w:hAnsi="Times New Roman"/>
          <w:sz w:val="28"/>
          <w:szCs w:val="28"/>
        </w:rPr>
        <w:t xml:space="preserve"> 2020 года Научная библиотека вступила в </w:t>
      </w:r>
      <w:r w:rsidR="00F1643E" w:rsidRPr="00424D8A">
        <w:rPr>
          <w:rFonts w:ascii="Times New Roman" w:hAnsi="Times New Roman"/>
          <w:sz w:val="28"/>
          <w:szCs w:val="28"/>
        </w:rPr>
        <w:t>К</w:t>
      </w:r>
      <w:r w:rsidRPr="00424D8A">
        <w:rPr>
          <w:rFonts w:ascii="Times New Roman" w:hAnsi="Times New Roman"/>
          <w:sz w:val="28"/>
          <w:szCs w:val="28"/>
        </w:rPr>
        <w:t xml:space="preserve">онсорциум сетевых электронных библиотек, созданном ЭБС «Лань», в который входило 190 вузов. Сейчас в </w:t>
      </w:r>
      <w:r w:rsidR="00F1643E" w:rsidRPr="00424D8A">
        <w:rPr>
          <w:rFonts w:ascii="Times New Roman" w:hAnsi="Times New Roman"/>
          <w:sz w:val="28"/>
          <w:szCs w:val="28"/>
        </w:rPr>
        <w:t>К</w:t>
      </w:r>
      <w:r w:rsidRPr="00424D8A">
        <w:rPr>
          <w:rFonts w:ascii="Times New Roman" w:hAnsi="Times New Roman"/>
          <w:sz w:val="28"/>
          <w:szCs w:val="28"/>
        </w:rPr>
        <w:t>онсорциуме их более 250. В результате этого объединения фонды научной и учебной литературы увеличились более чем на 45 000 наименований. Десятки тысяч этих изданий обеспечивают практически все направления подготовки и дисциплины. А это способствует развитию образования, повышения его качества и доступности.</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К Электронной библиотеке Пермского ГАТУ (ЭБ) количество обращений было больше, чем в прошлом году и составило – 25 549. В 2020 г. – 23 730. На сегодняшний день ЭБ включает 893 полнотекстовых документа. В 2021 году прошла редакция ЭБ на предмет устаревшей учебной литературы. Изъято 170 изданий. У всех изданий закончился срок авторского договора на размещение в ЭБ.</w:t>
      </w:r>
    </w:p>
    <w:p w:rsidR="00BC3602" w:rsidRPr="00424D8A" w:rsidRDefault="00BC3602" w:rsidP="00A37D21">
      <w:pPr>
        <w:spacing w:line="276" w:lineRule="auto"/>
        <w:ind w:firstLine="708"/>
        <w:jc w:val="both"/>
        <w:rPr>
          <w:rFonts w:ascii="Times New Roman" w:hAnsi="Times New Roman"/>
          <w:sz w:val="28"/>
          <w:szCs w:val="28"/>
        </w:rPr>
      </w:pPr>
    </w:p>
    <w:p w:rsidR="00BC3602" w:rsidRPr="00B1484F" w:rsidRDefault="00BC3602" w:rsidP="00B1484F">
      <w:pPr>
        <w:ind w:firstLine="708"/>
        <w:jc w:val="center"/>
        <w:rPr>
          <w:rFonts w:ascii="Times New Roman" w:hAnsi="Times New Roman"/>
        </w:rPr>
      </w:pPr>
      <w:r w:rsidRPr="00B1484F">
        <w:rPr>
          <w:rFonts w:ascii="Times New Roman" w:hAnsi="Times New Roman"/>
        </w:rPr>
        <w:t>Таблица 3. Динамика количества обращений к ЭБ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459"/>
        <w:gridCol w:w="1525"/>
        <w:gridCol w:w="1550"/>
        <w:gridCol w:w="1446"/>
        <w:gridCol w:w="1603"/>
      </w:tblGrid>
      <w:tr w:rsidR="00424D8A" w:rsidRPr="00B1484F">
        <w:tc>
          <w:tcPr>
            <w:tcW w:w="1701" w:type="dxa"/>
            <w:vAlign w:val="center"/>
          </w:tcPr>
          <w:p w:rsidR="00BC3602" w:rsidRPr="00B1484F" w:rsidRDefault="00BC3602" w:rsidP="00B1484F">
            <w:pPr>
              <w:jc w:val="center"/>
              <w:rPr>
                <w:rFonts w:ascii="Times New Roman" w:hAnsi="Times New Roman"/>
              </w:rPr>
            </w:pPr>
            <w:r w:rsidRPr="00B1484F">
              <w:rPr>
                <w:rFonts w:ascii="Times New Roman" w:hAnsi="Times New Roman"/>
              </w:rPr>
              <w:t>Показатель</w:t>
            </w:r>
          </w:p>
        </w:tc>
        <w:tc>
          <w:tcPr>
            <w:tcW w:w="1459" w:type="dxa"/>
            <w:vAlign w:val="center"/>
          </w:tcPr>
          <w:p w:rsidR="00BC3602" w:rsidRPr="00B1484F" w:rsidRDefault="00BC3602" w:rsidP="00B1484F">
            <w:pPr>
              <w:jc w:val="center"/>
              <w:rPr>
                <w:rFonts w:ascii="Times New Roman" w:hAnsi="Times New Roman"/>
              </w:rPr>
            </w:pPr>
            <w:r w:rsidRPr="00B1484F">
              <w:rPr>
                <w:rFonts w:ascii="Times New Roman" w:hAnsi="Times New Roman"/>
              </w:rPr>
              <w:t>2017 г.</w:t>
            </w:r>
          </w:p>
        </w:tc>
        <w:tc>
          <w:tcPr>
            <w:tcW w:w="1525" w:type="dxa"/>
            <w:vAlign w:val="center"/>
          </w:tcPr>
          <w:p w:rsidR="00BC3602" w:rsidRPr="00B1484F" w:rsidRDefault="00BC3602" w:rsidP="00B1484F">
            <w:pPr>
              <w:jc w:val="center"/>
              <w:rPr>
                <w:rFonts w:ascii="Times New Roman" w:hAnsi="Times New Roman"/>
              </w:rPr>
            </w:pPr>
            <w:r w:rsidRPr="00B1484F">
              <w:rPr>
                <w:rFonts w:ascii="Times New Roman" w:hAnsi="Times New Roman"/>
              </w:rPr>
              <w:t>2018 г.</w:t>
            </w:r>
          </w:p>
        </w:tc>
        <w:tc>
          <w:tcPr>
            <w:tcW w:w="1550" w:type="dxa"/>
            <w:vAlign w:val="center"/>
          </w:tcPr>
          <w:p w:rsidR="00BC3602" w:rsidRPr="00B1484F" w:rsidRDefault="00BC3602" w:rsidP="00B1484F">
            <w:pPr>
              <w:jc w:val="center"/>
              <w:rPr>
                <w:rFonts w:ascii="Times New Roman" w:hAnsi="Times New Roman"/>
              </w:rPr>
            </w:pPr>
            <w:r w:rsidRPr="00B1484F">
              <w:rPr>
                <w:rFonts w:ascii="Times New Roman" w:hAnsi="Times New Roman"/>
              </w:rPr>
              <w:t>2019 г.</w:t>
            </w:r>
          </w:p>
        </w:tc>
        <w:tc>
          <w:tcPr>
            <w:tcW w:w="1446" w:type="dxa"/>
            <w:vAlign w:val="center"/>
          </w:tcPr>
          <w:p w:rsidR="00BC3602" w:rsidRPr="00B1484F" w:rsidRDefault="00BC3602" w:rsidP="00B1484F">
            <w:pPr>
              <w:jc w:val="center"/>
              <w:rPr>
                <w:rFonts w:ascii="Times New Roman" w:hAnsi="Times New Roman"/>
              </w:rPr>
            </w:pPr>
            <w:r w:rsidRPr="00B1484F">
              <w:rPr>
                <w:rFonts w:ascii="Times New Roman" w:hAnsi="Times New Roman"/>
              </w:rPr>
              <w:t>2020 г.</w:t>
            </w:r>
          </w:p>
        </w:tc>
        <w:tc>
          <w:tcPr>
            <w:tcW w:w="1603" w:type="dxa"/>
            <w:vAlign w:val="center"/>
          </w:tcPr>
          <w:p w:rsidR="00BC3602" w:rsidRPr="00B1484F" w:rsidRDefault="00BC3602" w:rsidP="00B1484F">
            <w:pPr>
              <w:jc w:val="center"/>
              <w:rPr>
                <w:rFonts w:ascii="Times New Roman" w:hAnsi="Times New Roman"/>
              </w:rPr>
            </w:pPr>
            <w:r w:rsidRPr="00B1484F">
              <w:rPr>
                <w:rFonts w:ascii="Times New Roman" w:hAnsi="Times New Roman"/>
              </w:rPr>
              <w:t>2021 г.</w:t>
            </w:r>
          </w:p>
        </w:tc>
      </w:tr>
      <w:tr w:rsidR="00424D8A" w:rsidRPr="00B1484F">
        <w:tc>
          <w:tcPr>
            <w:tcW w:w="1701" w:type="dxa"/>
            <w:vAlign w:val="center"/>
          </w:tcPr>
          <w:p w:rsidR="00BC3602" w:rsidRPr="00B1484F" w:rsidRDefault="00BC3602" w:rsidP="00B1484F">
            <w:pPr>
              <w:jc w:val="center"/>
              <w:rPr>
                <w:rFonts w:ascii="Times New Roman" w:hAnsi="Times New Roman"/>
              </w:rPr>
            </w:pPr>
            <w:r w:rsidRPr="00B1484F">
              <w:rPr>
                <w:rFonts w:ascii="Times New Roman" w:hAnsi="Times New Roman"/>
              </w:rPr>
              <w:t>Количество обращений</w:t>
            </w:r>
          </w:p>
        </w:tc>
        <w:tc>
          <w:tcPr>
            <w:tcW w:w="1459" w:type="dxa"/>
            <w:vAlign w:val="center"/>
          </w:tcPr>
          <w:p w:rsidR="00BC3602" w:rsidRPr="00B1484F" w:rsidRDefault="00BC3602" w:rsidP="00B1484F">
            <w:pPr>
              <w:jc w:val="center"/>
              <w:rPr>
                <w:rFonts w:ascii="Times New Roman" w:hAnsi="Times New Roman"/>
              </w:rPr>
            </w:pPr>
            <w:r w:rsidRPr="00B1484F">
              <w:rPr>
                <w:rFonts w:ascii="Times New Roman" w:hAnsi="Times New Roman"/>
              </w:rPr>
              <w:t>11 421</w:t>
            </w:r>
          </w:p>
        </w:tc>
        <w:tc>
          <w:tcPr>
            <w:tcW w:w="1525" w:type="dxa"/>
            <w:vAlign w:val="center"/>
          </w:tcPr>
          <w:p w:rsidR="00BC3602" w:rsidRPr="00B1484F" w:rsidRDefault="00BC3602" w:rsidP="00B1484F">
            <w:pPr>
              <w:jc w:val="center"/>
              <w:rPr>
                <w:rFonts w:ascii="Times New Roman" w:hAnsi="Times New Roman"/>
              </w:rPr>
            </w:pPr>
            <w:r w:rsidRPr="00B1484F">
              <w:rPr>
                <w:rFonts w:ascii="Times New Roman" w:hAnsi="Times New Roman"/>
              </w:rPr>
              <w:t>11 967</w:t>
            </w:r>
          </w:p>
        </w:tc>
        <w:tc>
          <w:tcPr>
            <w:tcW w:w="1550" w:type="dxa"/>
            <w:vAlign w:val="center"/>
          </w:tcPr>
          <w:p w:rsidR="00BC3602" w:rsidRPr="00B1484F" w:rsidRDefault="00BC3602" w:rsidP="00B1484F">
            <w:pPr>
              <w:jc w:val="center"/>
              <w:rPr>
                <w:rFonts w:ascii="Times New Roman" w:hAnsi="Times New Roman"/>
              </w:rPr>
            </w:pPr>
            <w:r w:rsidRPr="00B1484F">
              <w:rPr>
                <w:rFonts w:ascii="Times New Roman" w:hAnsi="Times New Roman"/>
              </w:rPr>
              <w:t>10 251</w:t>
            </w:r>
          </w:p>
        </w:tc>
        <w:tc>
          <w:tcPr>
            <w:tcW w:w="1446" w:type="dxa"/>
            <w:vAlign w:val="center"/>
          </w:tcPr>
          <w:p w:rsidR="00BC3602" w:rsidRPr="00B1484F" w:rsidRDefault="00BC3602" w:rsidP="00B1484F">
            <w:pPr>
              <w:jc w:val="center"/>
              <w:rPr>
                <w:rFonts w:ascii="Times New Roman" w:hAnsi="Times New Roman"/>
              </w:rPr>
            </w:pPr>
            <w:r w:rsidRPr="00B1484F">
              <w:rPr>
                <w:rFonts w:ascii="Times New Roman" w:hAnsi="Times New Roman"/>
              </w:rPr>
              <w:t>23 730</w:t>
            </w:r>
          </w:p>
        </w:tc>
        <w:tc>
          <w:tcPr>
            <w:tcW w:w="1603" w:type="dxa"/>
            <w:vAlign w:val="center"/>
          </w:tcPr>
          <w:p w:rsidR="00BC3602" w:rsidRPr="00B1484F" w:rsidRDefault="00BC3602" w:rsidP="00B1484F">
            <w:pPr>
              <w:jc w:val="center"/>
              <w:rPr>
                <w:rFonts w:ascii="Times New Roman" w:hAnsi="Times New Roman"/>
              </w:rPr>
            </w:pPr>
            <w:r w:rsidRPr="00B1484F">
              <w:rPr>
                <w:rFonts w:ascii="Times New Roman" w:hAnsi="Times New Roman"/>
              </w:rPr>
              <w:t>25 549</w:t>
            </w:r>
          </w:p>
        </w:tc>
      </w:tr>
    </w:tbl>
    <w:p w:rsidR="00BC3602" w:rsidRPr="00424D8A" w:rsidRDefault="00BC3602" w:rsidP="00A37D21">
      <w:pPr>
        <w:spacing w:line="276" w:lineRule="auto"/>
        <w:ind w:firstLine="708"/>
        <w:jc w:val="both"/>
        <w:rPr>
          <w:rFonts w:ascii="Times New Roman" w:hAnsi="Times New Roman"/>
          <w:sz w:val="28"/>
          <w:szCs w:val="28"/>
        </w:rPr>
      </w:pPr>
    </w:p>
    <w:p w:rsidR="00BC3602" w:rsidRPr="00424D8A" w:rsidRDefault="00BC3602" w:rsidP="00A37D21">
      <w:pPr>
        <w:shd w:val="clear" w:color="auto" w:fill="FFFFFF"/>
        <w:suppressAutoHyphens/>
        <w:autoSpaceDE w:val="0"/>
        <w:autoSpaceDN w:val="0"/>
        <w:adjustRightInd w:val="0"/>
        <w:spacing w:line="276" w:lineRule="auto"/>
        <w:ind w:firstLine="700"/>
        <w:jc w:val="both"/>
        <w:rPr>
          <w:rFonts w:ascii="Times New Roman" w:hAnsi="Times New Roman"/>
          <w:sz w:val="28"/>
          <w:szCs w:val="28"/>
        </w:rPr>
      </w:pPr>
      <w:r w:rsidRPr="00424D8A">
        <w:rPr>
          <w:rFonts w:ascii="Times New Roman" w:hAnsi="Times New Roman"/>
          <w:sz w:val="28"/>
          <w:szCs w:val="28"/>
        </w:rPr>
        <w:t>Динамика количества обращений пользователей к правовым базам данных (БД) отражена в таблице 4.</w:t>
      </w:r>
    </w:p>
    <w:p w:rsidR="00BC3602" w:rsidRPr="00424D8A" w:rsidRDefault="00BC3602" w:rsidP="00A37D21">
      <w:pPr>
        <w:shd w:val="clear" w:color="auto" w:fill="FFFFFF"/>
        <w:suppressAutoHyphens/>
        <w:autoSpaceDE w:val="0"/>
        <w:autoSpaceDN w:val="0"/>
        <w:adjustRightInd w:val="0"/>
        <w:spacing w:line="276" w:lineRule="auto"/>
        <w:ind w:firstLine="700"/>
        <w:jc w:val="both"/>
        <w:rPr>
          <w:rFonts w:ascii="Times New Roman" w:hAnsi="Times New Roman"/>
          <w:sz w:val="28"/>
          <w:szCs w:val="28"/>
        </w:rPr>
      </w:pPr>
    </w:p>
    <w:p w:rsidR="00BC3602" w:rsidRPr="00B1484F" w:rsidRDefault="00BC3602" w:rsidP="00A37D21">
      <w:pPr>
        <w:shd w:val="clear" w:color="auto" w:fill="FFFFFF"/>
        <w:suppressAutoHyphens/>
        <w:autoSpaceDE w:val="0"/>
        <w:autoSpaceDN w:val="0"/>
        <w:adjustRightInd w:val="0"/>
        <w:spacing w:line="276" w:lineRule="auto"/>
        <w:jc w:val="center"/>
        <w:rPr>
          <w:rFonts w:ascii="Times New Roman" w:hAnsi="Times New Roman"/>
        </w:rPr>
      </w:pPr>
      <w:r w:rsidRPr="00B1484F">
        <w:rPr>
          <w:rFonts w:ascii="Times New Roman" w:hAnsi="Times New Roman"/>
        </w:rPr>
        <w:t>Таблица 4. Динамика обращений пользователей к правовым БД</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392"/>
        <w:gridCol w:w="1450"/>
        <w:gridCol w:w="1450"/>
        <w:gridCol w:w="1425"/>
        <w:gridCol w:w="1488"/>
      </w:tblGrid>
      <w:tr w:rsidR="00424D8A" w:rsidRPr="00B1484F" w:rsidTr="00B1484F">
        <w:trPr>
          <w:trHeight w:val="170"/>
        </w:trPr>
        <w:tc>
          <w:tcPr>
            <w:tcW w:w="2093" w:type="dxa"/>
            <w:vAlign w:val="center"/>
          </w:tcPr>
          <w:p w:rsidR="00BC3602" w:rsidRPr="00B1484F" w:rsidRDefault="00BC3602" w:rsidP="00B1484F">
            <w:pPr>
              <w:suppressAutoHyphens/>
              <w:autoSpaceDE w:val="0"/>
              <w:autoSpaceDN w:val="0"/>
              <w:adjustRightInd w:val="0"/>
              <w:jc w:val="center"/>
              <w:rPr>
                <w:rFonts w:ascii="Times New Roman" w:hAnsi="Times New Roman"/>
                <w:bCs/>
              </w:rPr>
            </w:pPr>
            <w:r w:rsidRPr="00B1484F">
              <w:rPr>
                <w:rFonts w:ascii="Times New Roman" w:hAnsi="Times New Roman"/>
                <w:bCs/>
              </w:rPr>
              <w:t>Показатель</w:t>
            </w:r>
          </w:p>
        </w:tc>
        <w:tc>
          <w:tcPr>
            <w:tcW w:w="1392" w:type="dxa"/>
            <w:vAlign w:val="center"/>
          </w:tcPr>
          <w:p w:rsidR="00BC3602" w:rsidRPr="00B1484F" w:rsidRDefault="00BC3602" w:rsidP="00B1484F">
            <w:pPr>
              <w:suppressAutoHyphens/>
              <w:autoSpaceDE w:val="0"/>
              <w:autoSpaceDN w:val="0"/>
              <w:adjustRightInd w:val="0"/>
              <w:jc w:val="center"/>
              <w:rPr>
                <w:rFonts w:ascii="Times New Roman" w:hAnsi="Times New Roman"/>
                <w:bCs/>
              </w:rPr>
            </w:pPr>
            <w:r w:rsidRPr="00B1484F">
              <w:rPr>
                <w:rFonts w:ascii="Times New Roman" w:hAnsi="Times New Roman"/>
                <w:bCs/>
                <w:lang w:val="en-US"/>
              </w:rPr>
              <w:t>201</w:t>
            </w:r>
            <w:r w:rsidRPr="00B1484F">
              <w:rPr>
                <w:rFonts w:ascii="Times New Roman" w:hAnsi="Times New Roman"/>
                <w:bCs/>
              </w:rPr>
              <w:t>7 г.</w:t>
            </w:r>
          </w:p>
        </w:tc>
        <w:tc>
          <w:tcPr>
            <w:tcW w:w="1450" w:type="dxa"/>
            <w:vAlign w:val="center"/>
          </w:tcPr>
          <w:p w:rsidR="00BC3602" w:rsidRPr="00B1484F" w:rsidRDefault="00BC3602" w:rsidP="00B1484F">
            <w:pPr>
              <w:suppressAutoHyphens/>
              <w:autoSpaceDE w:val="0"/>
              <w:autoSpaceDN w:val="0"/>
              <w:adjustRightInd w:val="0"/>
              <w:jc w:val="center"/>
              <w:rPr>
                <w:rFonts w:ascii="Times New Roman" w:hAnsi="Times New Roman"/>
                <w:bCs/>
              </w:rPr>
            </w:pPr>
            <w:r w:rsidRPr="00B1484F">
              <w:rPr>
                <w:rFonts w:ascii="Times New Roman" w:hAnsi="Times New Roman"/>
                <w:bCs/>
              </w:rPr>
              <w:t>2018 г.</w:t>
            </w:r>
          </w:p>
        </w:tc>
        <w:tc>
          <w:tcPr>
            <w:tcW w:w="1450" w:type="dxa"/>
            <w:vAlign w:val="center"/>
          </w:tcPr>
          <w:p w:rsidR="00BC3602" w:rsidRPr="00B1484F" w:rsidRDefault="00BC3602" w:rsidP="00B1484F">
            <w:pPr>
              <w:suppressAutoHyphens/>
              <w:autoSpaceDE w:val="0"/>
              <w:autoSpaceDN w:val="0"/>
              <w:adjustRightInd w:val="0"/>
              <w:jc w:val="center"/>
              <w:rPr>
                <w:rFonts w:ascii="Times New Roman" w:hAnsi="Times New Roman"/>
                <w:bCs/>
              </w:rPr>
            </w:pPr>
            <w:r w:rsidRPr="00B1484F">
              <w:rPr>
                <w:rFonts w:ascii="Times New Roman" w:hAnsi="Times New Roman"/>
                <w:bCs/>
              </w:rPr>
              <w:t>2019 г.</w:t>
            </w:r>
          </w:p>
        </w:tc>
        <w:tc>
          <w:tcPr>
            <w:tcW w:w="1425" w:type="dxa"/>
            <w:vAlign w:val="center"/>
          </w:tcPr>
          <w:p w:rsidR="00BC3602" w:rsidRPr="00B1484F" w:rsidRDefault="00BC3602" w:rsidP="00B1484F">
            <w:pPr>
              <w:suppressAutoHyphens/>
              <w:autoSpaceDE w:val="0"/>
              <w:autoSpaceDN w:val="0"/>
              <w:adjustRightInd w:val="0"/>
              <w:jc w:val="center"/>
              <w:rPr>
                <w:rFonts w:ascii="Times New Roman" w:hAnsi="Times New Roman"/>
                <w:bCs/>
              </w:rPr>
            </w:pPr>
            <w:r w:rsidRPr="00B1484F">
              <w:rPr>
                <w:rFonts w:ascii="Times New Roman" w:hAnsi="Times New Roman"/>
                <w:bCs/>
              </w:rPr>
              <w:t>2020 г.</w:t>
            </w:r>
          </w:p>
        </w:tc>
        <w:tc>
          <w:tcPr>
            <w:tcW w:w="1488" w:type="dxa"/>
            <w:vAlign w:val="center"/>
          </w:tcPr>
          <w:p w:rsidR="00BC3602" w:rsidRPr="00B1484F" w:rsidRDefault="00BC3602" w:rsidP="00B1484F">
            <w:pPr>
              <w:suppressAutoHyphens/>
              <w:autoSpaceDE w:val="0"/>
              <w:autoSpaceDN w:val="0"/>
              <w:adjustRightInd w:val="0"/>
              <w:jc w:val="center"/>
              <w:rPr>
                <w:rFonts w:ascii="Times New Roman" w:hAnsi="Times New Roman"/>
                <w:bCs/>
              </w:rPr>
            </w:pPr>
            <w:r w:rsidRPr="00B1484F">
              <w:rPr>
                <w:rFonts w:ascii="Times New Roman" w:hAnsi="Times New Roman"/>
                <w:bCs/>
              </w:rPr>
              <w:t>2021 г.</w:t>
            </w:r>
          </w:p>
        </w:tc>
      </w:tr>
      <w:tr w:rsidR="00424D8A" w:rsidRPr="00B1484F" w:rsidTr="00B1484F">
        <w:trPr>
          <w:trHeight w:val="170"/>
        </w:trPr>
        <w:tc>
          <w:tcPr>
            <w:tcW w:w="2093" w:type="dxa"/>
            <w:vAlign w:val="center"/>
          </w:tcPr>
          <w:p w:rsidR="00BC3602" w:rsidRPr="00B1484F" w:rsidRDefault="00BC3602" w:rsidP="00B1484F">
            <w:pPr>
              <w:suppressAutoHyphens/>
              <w:autoSpaceDE w:val="0"/>
              <w:autoSpaceDN w:val="0"/>
              <w:adjustRightInd w:val="0"/>
              <w:jc w:val="center"/>
              <w:rPr>
                <w:rFonts w:ascii="Times New Roman" w:hAnsi="Times New Roman"/>
              </w:rPr>
            </w:pPr>
            <w:r w:rsidRPr="00B1484F">
              <w:rPr>
                <w:rFonts w:ascii="Times New Roman" w:hAnsi="Times New Roman"/>
              </w:rPr>
              <w:t>СПС «Консультант Плюс»</w:t>
            </w:r>
          </w:p>
        </w:tc>
        <w:tc>
          <w:tcPr>
            <w:tcW w:w="1392" w:type="dxa"/>
            <w:vAlign w:val="center"/>
          </w:tcPr>
          <w:p w:rsidR="00BC3602" w:rsidRPr="00B1484F" w:rsidRDefault="00BC3602" w:rsidP="00B1484F">
            <w:pPr>
              <w:suppressAutoHyphens/>
              <w:autoSpaceDE w:val="0"/>
              <w:autoSpaceDN w:val="0"/>
              <w:adjustRightInd w:val="0"/>
              <w:jc w:val="center"/>
              <w:rPr>
                <w:rFonts w:ascii="Times New Roman" w:hAnsi="Times New Roman"/>
              </w:rPr>
            </w:pPr>
            <w:r w:rsidRPr="00B1484F">
              <w:rPr>
                <w:rFonts w:ascii="Times New Roman" w:hAnsi="Times New Roman"/>
              </w:rPr>
              <w:t>80 (668)</w:t>
            </w:r>
          </w:p>
        </w:tc>
        <w:tc>
          <w:tcPr>
            <w:tcW w:w="1450" w:type="dxa"/>
            <w:vAlign w:val="center"/>
          </w:tcPr>
          <w:p w:rsidR="00BC3602" w:rsidRPr="00B1484F" w:rsidRDefault="00BC3602" w:rsidP="00B1484F">
            <w:pPr>
              <w:suppressAutoHyphens/>
              <w:autoSpaceDE w:val="0"/>
              <w:autoSpaceDN w:val="0"/>
              <w:adjustRightInd w:val="0"/>
              <w:jc w:val="center"/>
              <w:rPr>
                <w:rFonts w:ascii="Times New Roman" w:hAnsi="Times New Roman"/>
              </w:rPr>
            </w:pPr>
            <w:r w:rsidRPr="00B1484F">
              <w:rPr>
                <w:rFonts w:ascii="Times New Roman" w:hAnsi="Times New Roman"/>
                <w:bCs/>
              </w:rPr>
              <w:t>108 (855)</w:t>
            </w:r>
          </w:p>
        </w:tc>
        <w:tc>
          <w:tcPr>
            <w:tcW w:w="1450" w:type="dxa"/>
            <w:vAlign w:val="center"/>
          </w:tcPr>
          <w:p w:rsidR="00BC3602" w:rsidRPr="00B1484F" w:rsidRDefault="00BC3602" w:rsidP="00B1484F">
            <w:pPr>
              <w:suppressAutoHyphens/>
              <w:autoSpaceDE w:val="0"/>
              <w:autoSpaceDN w:val="0"/>
              <w:adjustRightInd w:val="0"/>
              <w:jc w:val="center"/>
              <w:rPr>
                <w:rFonts w:ascii="Times New Roman" w:hAnsi="Times New Roman"/>
              </w:rPr>
            </w:pPr>
            <w:r w:rsidRPr="00B1484F">
              <w:rPr>
                <w:rFonts w:ascii="Times New Roman" w:hAnsi="Times New Roman"/>
                <w:bCs/>
              </w:rPr>
              <w:t>69 (600)</w:t>
            </w:r>
          </w:p>
        </w:tc>
        <w:tc>
          <w:tcPr>
            <w:tcW w:w="1425" w:type="dxa"/>
            <w:vAlign w:val="center"/>
          </w:tcPr>
          <w:p w:rsidR="00BC3602" w:rsidRPr="00B1484F" w:rsidRDefault="00BC3602" w:rsidP="00B1484F">
            <w:pPr>
              <w:suppressAutoHyphens/>
              <w:autoSpaceDE w:val="0"/>
              <w:autoSpaceDN w:val="0"/>
              <w:adjustRightInd w:val="0"/>
              <w:jc w:val="center"/>
              <w:rPr>
                <w:rFonts w:ascii="Times New Roman" w:hAnsi="Times New Roman"/>
              </w:rPr>
            </w:pPr>
            <w:r w:rsidRPr="00B1484F">
              <w:rPr>
                <w:rFonts w:ascii="Times New Roman" w:hAnsi="Times New Roman"/>
              </w:rPr>
              <w:t>72 (648)</w:t>
            </w:r>
          </w:p>
        </w:tc>
        <w:tc>
          <w:tcPr>
            <w:tcW w:w="1488" w:type="dxa"/>
            <w:vAlign w:val="center"/>
          </w:tcPr>
          <w:p w:rsidR="00BC3602" w:rsidRPr="00B1484F" w:rsidRDefault="00BC3602" w:rsidP="00B1484F">
            <w:pPr>
              <w:suppressAutoHyphens/>
              <w:autoSpaceDE w:val="0"/>
              <w:autoSpaceDN w:val="0"/>
              <w:adjustRightInd w:val="0"/>
              <w:jc w:val="center"/>
              <w:rPr>
                <w:rFonts w:ascii="Times New Roman" w:hAnsi="Times New Roman"/>
              </w:rPr>
            </w:pPr>
            <w:r w:rsidRPr="00B1484F">
              <w:rPr>
                <w:rFonts w:ascii="Times New Roman" w:hAnsi="Times New Roman"/>
              </w:rPr>
              <w:t>143 (1306)</w:t>
            </w:r>
          </w:p>
        </w:tc>
      </w:tr>
    </w:tbl>
    <w:p w:rsidR="00BC3602" w:rsidRPr="00424D8A" w:rsidRDefault="00BC3602" w:rsidP="00A37D21">
      <w:pPr>
        <w:suppressAutoHyphens/>
        <w:autoSpaceDE w:val="0"/>
        <w:autoSpaceDN w:val="0"/>
        <w:adjustRightInd w:val="0"/>
        <w:spacing w:line="276" w:lineRule="auto"/>
        <w:ind w:firstLine="700"/>
        <w:jc w:val="both"/>
        <w:rPr>
          <w:rFonts w:ascii="Times New Roman" w:hAnsi="Times New Roman"/>
          <w:sz w:val="28"/>
          <w:szCs w:val="28"/>
        </w:rPr>
      </w:pPr>
    </w:p>
    <w:p w:rsidR="00BC3602" w:rsidRPr="00424D8A" w:rsidRDefault="00BC3602" w:rsidP="00A37D21">
      <w:pPr>
        <w:suppressAutoHyphens/>
        <w:autoSpaceDE w:val="0"/>
        <w:autoSpaceDN w:val="0"/>
        <w:adjustRightInd w:val="0"/>
        <w:spacing w:line="276" w:lineRule="auto"/>
        <w:ind w:firstLine="700"/>
        <w:jc w:val="both"/>
        <w:rPr>
          <w:rFonts w:ascii="Times New Roman" w:hAnsi="Times New Roman"/>
          <w:sz w:val="28"/>
          <w:szCs w:val="28"/>
        </w:rPr>
      </w:pPr>
      <w:r w:rsidRPr="00424D8A">
        <w:rPr>
          <w:rFonts w:ascii="Times New Roman" w:hAnsi="Times New Roman"/>
          <w:sz w:val="28"/>
          <w:szCs w:val="28"/>
        </w:rPr>
        <w:t xml:space="preserve">С использованием СПС «КонсультантПлюс» было проведено 5 мероприятий при участии 173 человек. К сожалению, с 2019 года </w:t>
      </w:r>
      <w:r w:rsidRPr="00424D8A">
        <w:rPr>
          <w:rFonts w:ascii="Times New Roman" w:hAnsi="Times New Roman"/>
          <w:sz w:val="28"/>
          <w:szCs w:val="28"/>
        </w:rPr>
        <w:lastRenderedPageBreak/>
        <w:t xml:space="preserve">закончился проект по бесплатному предоставлению правовой информации через систему читальных залов БД «ГАРАНТ». Эта база пользовалась высоким спросом среди студентов. </w:t>
      </w:r>
    </w:p>
    <w:p w:rsidR="00BC3602" w:rsidRPr="00424D8A" w:rsidRDefault="00BC3602" w:rsidP="00A37D21">
      <w:pPr>
        <w:suppressAutoHyphens/>
        <w:autoSpaceDE w:val="0"/>
        <w:autoSpaceDN w:val="0"/>
        <w:adjustRightInd w:val="0"/>
        <w:spacing w:line="276" w:lineRule="auto"/>
        <w:ind w:firstLine="700"/>
        <w:jc w:val="both"/>
        <w:rPr>
          <w:rFonts w:ascii="Times New Roman" w:hAnsi="Times New Roman"/>
          <w:sz w:val="28"/>
          <w:szCs w:val="28"/>
        </w:rPr>
      </w:pPr>
      <w:r w:rsidRPr="00424D8A">
        <w:rPr>
          <w:rFonts w:ascii="Times New Roman" w:hAnsi="Times New Roman"/>
          <w:sz w:val="28"/>
          <w:szCs w:val="28"/>
        </w:rPr>
        <w:t>Динамику обращения к ЭБС видим из таблиц 5, 6, 7.</w:t>
      </w:r>
    </w:p>
    <w:p w:rsidR="00BC3602" w:rsidRPr="00424D8A" w:rsidRDefault="00BC3602" w:rsidP="00A37D21">
      <w:pPr>
        <w:suppressAutoHyphens/>
        <w:autoSpaceDE w:val="0"/>
        <w:autoSpaceDN w:val="0"/>
        <w:adjustRightInd w:val="0"/>
        <w:spacing w:line="276" w:lineRule="auto"/>
        <w:ind w:firstLine="700"/>
        <w:jc w:val="both"/>
        <w:rPr>
          <w:rFonts w:ascii="Times New Roman" w:hAnsi="Times New Roman"/>
          <w:sz w:val="28"/>
          <w:szCs w:val="28"/>
        </w:rPr>
      </w:pPr>
    </w:p>
    <w:p w:rsidR="00BC3602" w:rsidRPr="00B1484F" w:rsidRDefault="00BC3602" w:rsidP="00A37D21">
      <w:pPr>
        <w:suppressAutoHyphens/>
        <w:autoSpaceDE w:val="0"/>
        <w:autoSpaceDN w:val="0"/>
        <w:adjustRightInd w:val="0"/>
        <w:spacing w:line="276" w:lineRule="auto"/>
        <w:jc w:val="center"/>
        <w:rPr>
          <w:rFonts w:ascii="Times New Roman" w:hAnsi="Times New Roman"/>
        </w:rPr>
      </w:pPr>
      <w:r w:rsidRPr="00B1484F">
        <w:rPr>
          <w:rFonts w:ascii="Times New Roman" w:hAnsi="Times New Roman"/>
        </w:rPr>
        <w:t>Таблица 5. Использование информационных ресурсов ЭБС «Лань»</w:t>
      </w:r>
    </w:p>
    <w:tbl>
      <w:tblPr>
        <w:tblW w:w="0" w:type="auto"/>
        <w:tblInd w:w="93"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00" w:firstRow="0" w:lastRow="0" w:firstColumn="0" w:lastColumn="0" w:noHBand="0" w:noVBand="0"/>
      </w:tblPr>
      <w:tblGrid>
        <w:gridCol w:w="1360"/>
        <w:gridCol w:w="2182"/>
        <w:gridCol w:w="2625"/>
        <w:gridCol w:w="2965"/>
      </w:tblGrid>
      <w:tr w:rsidR="00424D8A" w:rsidRPr="00B1484F" w:rsidTr="00B1484F">
        <w:trPr>
          <w:trHeight w:val="20"/>
        </w:trPr>
        <w:tc>
          <w:tcPr>
            <w:tcW w:w="9132" w:type="dxa"/>
            <w:gridSpan w:val="4"/>
            <w:tcBorders>
              <w:bottom w:val="nil"/>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ЭБС «ЛАНЬ»</w:t>
            </w:r>
          </w:p>
        </w:tc>
      </w:tr>
      <w:tr w:rsidR="00424D8A" w:rsidRPr="00B1484F" w:rsidTr="00B1484F">
        <w:trPr>
          <w:trHeight w:val="20"/>
        </w:trPr>
        <w:tc>
          <w:tcPr>
            <w:tcW w:w="1360" w:type="dxa"/>
            <w:tcBorders>
              <w:top w:val="single" w:sz="4" w:space="0" w:color="000000"/>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Год</w:t>
            </w:r>
          </w:p>
        </w:tc>
        <w:tc>
          <w:tcPr>
            <w:tcW w:w="2182" w:type="dxa"/>
            <w:tcBorders>
              <w:top w:val="single" w:sz="4" w:space="0" w:color="000000"/>
              <w:left w:val="nil"/>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Просмотрено страниц</w:t>
            </w:r>
          </w:p>
        </w:tc>
        <w:tc>
          <w:tcPr>
            <w:tcW w:w="2625" w:type="dxa"/>
            <w:tcBorders>
              <w:top w:val="single" w:sz="4" w:space="0" w:color="000000"/>
              <w:left w:val="nil"/>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Книговыдача</w:t>
            </w:r>
          </w:p>
        </w:tc>
        <w:tc>
          <w:tcPr>
            <w:tcW w:w="2965" w:type="dxa"/>
            <w:tcBorders>
              <w:top w:val="single" w:sz="4" w:space="0" w:color="000000"/>
              <w:left w:val="nil"/>
              <w:bottom w:val="nil"/>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Посетители</w:t>
            </w:r>
          </w:p>
        </w:tc>
      </w:tr>
      <w:tr w:rsidR="00424D8A" w:rsidRPr="00B1484F" w:rsidTr="00B1484F">
        <w:trPr>
          <w:trHeight w:val="20"/>
        </w:trPr>
        <w:tc>
          <w:tcPr>
            <w:tcW w:w="1360" w:type="dxa"/>
            <w:tcBorders>
              <w:top w:val="single" w:sz="4" w:space="0" w:color="000000"/>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2017</w:t>
            </w:r>
          </w:p>
        </w:tc>
        <w:tc>
          <w:tcPr>
            <w:tcW w:w="2182" w:type="dxa"/>
            <w:tcBorders>
              <w:top w:val="single" w:sz="4" w:space="0" w:color="000000"/>
              <w:left w:val="nil"/>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355 495</w:t>
            </w:r>
          </w:p>
        </w:tc>
        <w:tc>
          <w:tcPr>
            <w:tcW w:w="2625" w:type="dxa"/>
            <w:tcBorders>
              <w:top w:val="single" w:sz="4" w:space="0" w:color="000000"/>
              <w:left w:val="nil"/>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218 130</w:t>
            </w:r>
          </w:p>
        </w:tc>
        <w:tc>
          <w:tcPr>
            <w:tcW w:w="2965" w:type="dxa"/>
            <w:tcBorders>
              <w:top w:val="single" w:sz="4" w:space="0" w:color="000000"/>
              <w:left w:val="nil"/>
              <w:bottom w:val="nil"/>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2 594</w:t>
            </w:r>
          </w:p>
        </w:tc>
      </w:tr>
      <w:tr w:rsidR="00424D8A" w:rsidRPr="00B1484F" w:rsidTr="00B1484F">
        <w:trPr>
          <w:trHeight w:val="20"/>
        </w:trPr>
        <w:tc>
          <w:tcPr>
            <w:tcW w:w="1360" w:type="dxa"/>
            <w:tcBorders>
              <w:top w:val="single" w:sz="4" w:space="0" w:color="000000"/>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2018</w:t>
            </w:r>
          </w:p>
        </w:tc>
        <w:tc>
          <w:tcPr>
            <w:tcW w:w="2182" w:type="dxa"/>
            <w:tcBorders>
              <w:top w:val="single" w:sz="4" w:space="0" w:color="000000"/>
              <w:left w:val="nil"/>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296 736</w:t>
            </w:r>
          </w:p>
        </w:tc>
        <w:tc>
          <w:tcPr>
            <w:tcW w:w="2625" w:type="dxa"/>
            <w:tcBorders>
              <w:top w:val="single" w:sz="4" w:space="0" w:color="000000"/>
              <w:left w:val="nil"/>
              <w:bottom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227  925</w:t>
            </w:r>
          </w:p>
        </w:tc>
        <w:tc>
          <w:tcPr>
            <w:tcW w:w="2965" w:type="dxa"/>
            <w:tcBorders>
              <w:top w:val="single" w:sz="4" w:space="0" w:color="000000"/>
              <w:left w:val="nil"/>
              <w:bottom w:val="nil"/>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3 368</w:t>
            </w:r>
          </w:p>
        </w:tc>
      </w:tr>
      <w:tr w:rsidR="00424D8A" w:rsidRPr="00B1484F" w:rsidTr="00B1484F">
        <w:trPr>
          <w:trHeight w:val="20"/>
        </w:trPr>
        <w:tc>
          <w:tcPr>
            <w:tcW w:w="1360" w:type="dxa"/>
            <w:tcBorders>
              <w:top w:val="single" w:sz="4" w:space="0" w:color="000000"/>
              <w:bottom w:val="single" w:sz="4" w:space="0" w:color="000000"/>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2019</w:t>
            </w:r>
          </w:p>
        </w:tc>
        <w:tc>
          <w:tcPr>
            <w:tcW w:w="2182" w:type="dxa"/>
            <w:tcBorders>
              <w:top w:val="single" w:sz="4" w:space="0" w:color="000000"/>
              <w:left w:val="nil"/>
              <w:bottom w:val="single" w:sz="4" w:space="0" w:color="000000"/>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420 254</w:t>
            </w:r>
          </w:p>
        </w:tc>
        <w:tc>
          <w:tcPr>
            <w:tcW w:w="2625" w:type="dxa"/>
            <w:tcBorders>
              <w:top w:val="single" w:sz="4" w:space="0" w:color="000000"/>
              <w:left w:val="nil"/>
              <w:bottom w:val="single" w:sz="4" w:space="0" w:color="000000"/>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274 931</w:t>
            </w:r>
          </w:p>
        </w:tc>
        <w:tc>
          <w:tcPr>
            <w:tcW w:w="2965" w:type="dxa"/>
            <w:tcBorders>
              <w:top w:val="single" w:sz="4" w:space="0" w:color="000000"/>
              <w:left w:val="nil"/>
              <w:bottom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2 841</w:t>
            </w:r>
          </w:p>
        </w:tc>
      </w:tr>
      <w:tr w:rsidR="00424D8A" w:rsidRPr="00B1484F" w:rsidTr="00B1484F">
        <w:trPr>
          <w:trHeight w:val="20"/>
        </w:trPr>
        <w:tc>
          <w:tcPr>
            <w:tcW w:w="1360" w:type="dxa"/>
            <w:tcBorders>
              <w:top w:val="single" w:sz="4" w:space="0" w:color="000000"/>
              <w:bottom w:val="single" w:sz="4" w:space="0" w:color="000000"/>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2020</w:t>
            </w:r>
          </w:p>
        </w:tc>
        <w:tc>
          <w:tcPr>
            <w:tcW w:w="2182" w:type="dxa"/>
            <w:tcBorders>
              <w:top w:val="single" w:sz="4" w:space="0" w:color="000000"/>
              <w:left w:val="nil"/>
              <w:bottom w:val="single" w:sz="4" w:space="0" w:color="000000"/>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661 944</w:t>
            </w:r>
          </w:p>
        </w:tc>
        <w:tc>
          <w:tcPr>
            <w:tcW w:w="2625" w:type="dxa"/>
            <w:tcBorders>
              <w:top w:val="single" w:sz="4" w:space="0" w:color="000000"/>
              <w:left w:val="nil"/>
              <w:bottom w:val="single" w:sz="4" w:space="0" w:color="000000"/>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606 712</w:t>
            </w:r>
          </w:p>
        </w:tc>
        <w:tc>
          <w:tcPr>
            <w:tcW w:w="2965" w:type="dxa"/>
            <w:tcBorders>
              <w:top w:val="single" w:sz="4" w:space="0" w:color="000000"/>
              <w:left w:val="nil"/>
              <w:bottom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3 414</w:t>
            </w:r>
          </w:p>
        </w:tc>
      </w:tr>
      <w:tr w:rsidR="00424D8A" w:rsidRPr="00B1484F" w:rsidTr="00B1484F">
        <w:trPr>
          <w:trHeight w:val="20"/>
        </w:trPr>
        <w:tc>
          <w:tcPr>
            <w:tcW w:w="1360" w:type="dxa"/>
            <w:tcBorders>
              <w:top w:val="single" w:sz="4" w:space="0" w:color="000000"/>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2021</w:t>
            </w:r>
          </w:p>
        </w:tc>
        <w:tc>
          <w:tcPr>
            <w:tcW w:w="2182" w:type="dxa"/>
            <w:tcBorders>
              <w:top w:val="single" w:sz="4" w:space="0" w:color="000000"/>
              <w:left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1 491 681</w:t>
            </w:r>
          </w:p>
        </w:tc>
        <w:tc>
          <w:tcPr>
            <w:tcW w:w="2625" w:type="dxa"/>
            <w:tcBorders>
              <w:top w:val="single" w:sz="4" w:space="0" w:color="000000"/>
              <w:left w:val="nil"/>
              <w:right w:val="single" w:sz="4" w:space="0" w:color="000000"/>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886 112</w:t>
            </w:r>
          </w:p>
        </w:tc>
        <w:tc>
          <w:tcPr>
            <w:tcW w:w="2965" w:type="dxa"/>
            <w:tcBorders>
              <w:top w:val="single" w:sz="4" w:space="0" w:color="000000"/>
              <w:left w:val="nil"/>
            </w:tcBorders>
            <w:shd w:val="clear" w:color="FFFFFF" w:fill="FFFFFF"/>
            <w:vAlign w:val="center"/>
          </w:tcPr>
          <w:p w:rsidR="00BC3602" w:rsidRPr="00B1484F" w:rsidRDefault="00BC3602" w:rsidP="00B1484F">
            <w:pPr>
              <w:contextualSpacing/>
              <w:jc w:val="center"/>
              <w:rPr>
                <w:rFonts w:ascii="Times New Roman" w:hAnsi="Times New Roman"/>
                <w:bCs/>
              </w:rPr>
            </w:pPr>
            <w:r w:rsidRPr="00B1484F">
              <w:rPr>
                <w:rFonts w:ascii="Times New Roman" w:hAnsi="Times New Roman"/>
                <w:bCs/>
              </w:rPr>
              <w:t>3 957</w:t>
            </w:r>
          </w:p>
        </w:tc>
      </w:tr>
    </w:tbl>
    <w:p w:rsidR="00B1484F" w:rsidRDefault="00B1484F" w:rsidP="00A37D21">
      <w:pPr>
        <w:spacing w:line="276" w:lineRule="auto"/>
        <w:jc w:val="center"/>
        <w:rPr>
          <w:rFonts w:ascii="Times New Roman" w:hAnsi="Times New Roman"/>
          <w:sz w:val="28"/>
          <w:szCs w:val="28"/>
        </w:rPr>
      </w:pPr>
    </w:p>
    <w:p w:rsidR="00BC3602" w:rsidRPr="00B1484F" w:rsidRDefault="00BC3602" w:rsidP="00A37D21">
      <w:pPr>
        <w:spacing w:line="276" w:lineRule="auto"/>
        <w:jc w:val="center"/>
        <w:rPr>
          <w:rFonts w:ascii="Times New Roman" w:hAnsi="Times New Roman"/>
          <w:bCs/>
        </w:rPr>
      </w:pPr>
      <w:r w:rsidRPr="00B1484F">
        <w:rPr>
          <w:rFonts w:ascii="Times New Roman" w:hAnsi="Times New Roman"/>
        </w:rPr>
        <w:t>Таблица 6. Использование ЭБ</w:t>
      </w:r>
      <w:r w:rsidRPr="00B1484F">
        <w:rPr>
          <w:rFonts w:ascii="Times New Roman" w:hAnsi="Times New Roman"/>
          <w:bCs/>
        </w:rPr>
        <w:t xml:space="preserve">С </w:t>
      </w:r>
      <w:r w:rsidRPr="00B1484F">
        <w:rPr>
          <w:rFonts w:ascii="Times New Roman" w:hAnsi="Times New Roman"/>
          <w:bCs/>
          <w:lang w:val="en-US"/>
        </w:rPr>
        <w:t>IPR</w:t>
      </w:r>
      <w:r w:rsidRPr="00B1484F">
        <w:rPr>
          <w:rFonts w:ascii="Times New Roman" w:hAnsi="Times New Roman"/>
          <w:bCs/>
        </w:rPr>
        <w:t xml:space="preserve"> </w:t>
      </w:r>
      <w:r w:rsidRPr="00B1484F">
        <w:rPr>
          <w:rFonts w:ascii="Times New Roman" w:hAnsi="Times New Roman"/>
          <w:bCs/>
          <w:lang w:val="en-US"/>
        </w:rPr>
        <w:t>Books</w:t>
      </w:r>
      <w:r w:rsidRPr="00B1484F">
        <w:rPr>
          <w:rFonts w:ascii="Times New Roman" w:hAnsi="Times New Roman"/>
          <w:bCs/>
        </w:rPr>
        <w:t xml:space="preserve"> («Библиокомплектатор»)</w:t>
      </w:r>
    </w:p>
    <w:tbl>
      <w:tblPr>
        <w:tblW w:w="0" w:type="auto"/>
        <w:tblInd w:w="93"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00" w:firstRow="0" w:lastRow="0" w:firstColumn="0" w:lastColumn="0" w:noHBand="0" w:noVBand="0"/>
      </w:tblPr>
      <w:tblGrid>
        <w:gridCol w:w="1149"/>
        <w:gridCol w:w="1951"/>
        <w:gridCol w:w="2020"/>
        <w:gridCol w:w="1699"/>
        <w:gridCol w:w="2250"/>
      </w:tblGrid>
      <w:tr w:rsidR="00424D8A" w:rsidRPr="00424D8A" w:rsidTr="00B1484F">
        <w:trPr>
          <w:trHeight w:val="20"/>
        </w:trPr>
        <w:tc>
          <w:tcPr>
            <w:tcW w:w="9069" w:type="dxa"/>
            <w:gridSpan w:val="5"/>
            <w:tcBorders>
              <w:bottom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 xml:space="preserve">ЭБС </w:t>
            </w:r>
            <w:r w:rsidRPr="00424D8A">
              <w:rPr>
                <w:rFonts w:ascii="Times New Roman" w:hAnsi="Times New Roman"/>
                <w:bCs/>
                <w:lang w:val="en-US"/>
              </w:rPr>
              <w:t>IPR</w:t>
            </w:r>
            <w:r w:rsidRPr="00424D8A">
              <w:rPr>
                <w:rFonts w:ascii="Times New Roman" w:hAnsi="Times New Roman"/>
                <w:bCs/>
              </w:rPr>
              <w:t xml:space="preserve"> </w:t>
            </w:r>
            <w:r w:rsidRPr="00424D8A">
              <w:rPr>
                <w:rFonts w:ascii="Times New Roman" w:hAnsi="Times New Roman"/>
                <w:bCs/>
                <w:lang w:val="en-US"/>
              </w:rPr>
              <w:t xml:space="preserve">Books </w:t>
            </w:r>
            <w:r w:rsidRPr="00424D8A">
              <w:rPr>
                <w:rFonts w:ascii="Times New Roman" w:hAnsi="Times New Roman"/>
                <w:bCs/>
              </w:rPr>
              <w:t>(«Библиокомплектатор»)</w:t>
            </w:r>
          </w:p>
        </w:tc>
      </w:tr>
      <w:tr w:rsidR="00424D8A" w:rsidRPr="00424D8A" w:rsidTr="00B1484F">
        <w:trPr>
          <w:trHeight w:val="20"/>
        </w:trPr>
        <w:tc>
          <w:tcPr>
            <w:tcW w:w="1149" w:type="dxa"/>
            <w:tcBorders>
              <w:top w:val="single" w:sz="4" w:space="0" w:color="000000"/>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 xml:space="preserve">Год </w:t>
            </w:r>
          </w:p>
        </w:tc>
        <w:tc>
          <w:tcPr>
            <w:tcW w:w="1951"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Просмотрено страниц</w:t>
            </w:r>
          </w:p>
        </w:tc>
        <w:tc>
          <w:tcPr>
            <w:tcW w:w="2020"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Книговыдача</w:t>
            </w:r>
          </w:p>
        </w:tc>
        <w:tc>
          <w:tcPr>
            <w:tcW w:w="1699"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Студенты</w:t>
            </w:r>
          </w:p>
        </w:tc>
        <w:tc>
          <w:tcPr>
            <w:tcW w:w="2250" w:type="dxa"/>
            <w:tcBorders>
              <w:top w:val="single" w:sz="4" w:space="0" w:color="000000"/>
              <w:left w:val="nil"/>
              <w:bottom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Преподаватели</w:t>
            </w:r>
          </w:p>
        </w:tc>
      </w:tr>
      <w:tr w:rsidR="00424D8A" w:rsidRPr="00424D8A" w:rsidTr="00B1484F">
        <w:trPr>
          <w:trHeight w:val="20"/>
        </w:trPr>
        <w:tc>
          <w:tcPr>
            <w:tcW w:w="1149" w:type="dxa"/>
            <w:tcBorders>
              <w:top w:val="single" w:sz="4" w:space="0" w:color="000000"/>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2017</w:t>
            </w:r>
          </w:p>
        </w:tc>
        <w:tc>
          <w:tcPr>
            <w:tcW w:w="1951"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Style w:val="a7"/>
                <w:rFonts w:ascii="Times New Roman" w:hAnsi="Times New Roman"/>
                <w:b w:val="0"/>
              </w:rPr>
              <w:t>1 211</w:t>
            </w:r>
          </w:p>
        </w:tc>
        <w:tc>
          <w:tcPr>
            <w:tcW w:w="2020"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Style w:val="a7"/>
                <w:rFonts w:ascii="Times New Roman" w:hAnsi="Times New Roman"/>
                <w:b w:val="0"/>
              </w:rPr>
              <w:t>215</w:t>
            </w:r>
          </w:p>
        </w:tc>
        <w:tc>
          <w:tcPr>
            <w:tcW w:w="1699"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154</w:t>
            </w:r>
          </w:p>
        </w:tc>
        <w:tc>
          <w:tcPr>
            <w:tcW w:w="2250" w:type="dxa"/>
            <w:tcBorders>
              <w:top w:val="single" w:sz="4" w:space="0" w:color="000000"/>
              <w:left w:val="nil"/>
              <w:bottom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34</w:t>
            </w:r>
          </w:p>
        </w:tc>
      </w:tr>
      <w:tr w:rsidR="00424D8A" w:rsidRPr="00424D8A" w:rsidTr="00B1484F">
        <w:trPr>
          <w:trHeight w:val="20"/>
        </w:trPr>
        <w:tc>
          <w:tcPr>
            <w:tcW w:w="1149" w:type="dxa"/>
            <w:tcBorders>
              <w:top w:val="single" w:sz="4" w:space="0" w:color="000000"/>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2018</w:t>
            </w:r>
          </w:p>
        </w:tc>
        <w:tc>
          <w:tcPr>
            <w:tcW w:w="1951"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840</w:t>
            </w:r>
          </w:p>
        </w:tc>
        <w:tc>
          <w:tcPr>
            <w:tcW w:w="2020"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326</w:t>
            </w:r>
          </w:p>
        </w:tc>
        <w:tc>
          <w:tcPr>
            <w:tcW w:w="1699"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150</w:t>
            </w:r>
          </w:p>
        </w:tc>
        <w:tc>
          <w:tcPr>
            <w:tcW w:w="2250" w:type="dxa"/>
            <w:tcBorders>
              <w:top w:val="single" w:sz="4" w:space="0" w:color="000000"/>
              <w:left w:val="nil"/>
              <w:bottom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35</w:t>
            </w:r>
          </w:p>
        </w:tc>
      </w:tr>
      <w:tr w:rsidR="00424D8A" w:rsidRPr="00424D8A" w:rsidTr="00B1484F">
        <w:trPr>
          <w:trHeight w:val="20"/>
        </w:trPr>
        <w:tc>
          <w:tcPr>
            <w:tcW w:w="1149" w:type="dxa"/>
            <w:tcBorders>
              <w:top w:val="single" w:sz="4" w:space="0" w:color="000000"/>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2019</w:t>
            </w:r>
          </w:p>
        </w:tc>
        <w:tc>
          <w:tcPr>
            <w:tcW w:w="1951" w:type="dxa"/>
            <w:tcBorders>
              <w:top w:val="single" w:sz="4" w:space="0" w:color="000000"/>
              <w:left w:val="nil"/>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873</w:t>
            </w:r>
          </w:p>
        </w:tc>
        <w:tc>
          <w:tcPr>
            <w:tcW w:w="2020" w:type="dxa"/>
            <w:tcBorders>
              <w:top w:val="single" w:sz="4" w:space="0" w:color="000000"/>
              <w:left w:val="nil"/>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328</w:t>
            </w:r>
          </w:p>
        </w:tc>
        <w:tc>
          <w:tcPr>
            <w:tcW w:w="1699" w:type="dxa"/>
            <w:tcBorders>
              <w:top w:val="single" w:sz="4" w:space="0" w:color="000000"/>
              <w:left w:val="nil"/>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167</w:t>
            </w:r>
          </w:p>
        </w:tc>
        <w:tc>
          <w:tcPr>
            <w:tcW w:w="2250" w:type="dxa"/>
            <w:tcBorders>
              <w:top w:val="single" w:sz="4" w:space="0" w:color="000000"/>
              <w:left w:val="nil"/>
              <w:bottom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161</w:t>
            </w:r>
          </w:p>
        </w:tc>
      </w:tr>
      <w:tr w:rsidR="00424D8A" w:rsidRPr="00424D8A" w:rsidTr="00B1484F">
        <w:trPr>
          <w:trHeight w:val="20"/>
        </w:trPr>
        <w:tc>
          <w:tcPr>
            <w:tcW w:w="1149" w:type="dxa"/>
            <w:tcBorders>
              <w:top w:val="single" w:sz="4" w:space="0" w:color="000000"/>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2020</w:t>
            </w:r>
          </w:p>
        </w:tc>
        <w:tc>
          <w:tcPr>
            <w:tcW w:w="1951" w:type="dxa"/>
            <w:tcBorders>
              <w:top w:val="single" w:sz="4" w:space="0" w:color="000000"/>
              <w:left w:val="nil"/>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3 173</w:t>
            </w:r>
          </w:p>
        </w:tc>
        <w:tc>
          <w:tcPr>
            <w:tcW w:w="2020" w:type="dxa"/>
            <w:tcBorders>
              <w:top w:val="single" w:sz="4" w:space="0" w:color="000000"/>
              <w:left w:val="nil"/>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589</w:t>
            </w:r>
          </w:p>
        </w:tc>
        <w:tc>
          <w:tcPr>
            <w:tcW w:w="1699" w:type="dxa"/>
            <w:tcBorders>
              <w:top w:val="single" w:sz="4" w:space="0" w:color="000000"/>
              <w:left w:val="nil"/>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448</w:t>
            </w:r>
          </w:p>
        </w:tc>
        <w:tc>
          <w:tcPr>
            <w:tcW w:w="2250" w:type="dxa"/>
            <w:tcBorders>
              <w:top w:val="single" w:sz="4" w:space="0" w:color="000000"/>
              <w:left w:val="nil"/>
              <w:bottom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141</w:t>
            </w:r>
          </w:p>
        </w:tc>
      </w:tr>
      <w:tr w:rsidR="00424D8A" w:rsidRPr="00424D8A" w:rsidTr="00B1484F">
        <w:trPr>
          <w:trHeight w:val="20"/>
        </w:trPr>
        <w:tc>
          <w:tcPr>
            <w:tcW w:w="1149" w:type="dxa"/>
            <w:tcBorders>
              <w:top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2021</w:t>
            </w:r>
          </w:p>
        </w:tc>
        <w:tc>
          <w:tcPr>
            <w:tcW w:w="1951" w:type="dxa"/>
            <w:tcBorders>
              <w:top w:val="single" w:sz="4" w:space="0" w:color="000000"/>
              <w:left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1 512</w:t>
            </w:r>
          </w:p>
        </w:tc>
        <w:tc>
          <w:tcPr>
            <w:tcW w:w="2020" w:type="dxa"/>
            <w:tcBorders>
              <w:top w:val="single" w:sz="4" w:space="0" w:color="000000"/>
              <w:left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130</w:t>
            </w:r>
          </w:p>
        </w:tc>
        <w:tc>
          <w:tcPr>
            <w:tcW w:w="1699" w:type="dxa"/>
            <w:tcBorders>
              <w:top w:val="single" w:sz="4" w:space="0" w:color="000000"/>
              <w:left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95</w:t>
            </w:r>
          </w:p>
        </w:tc>
        <w:tc>
          <w:tcPr>
            <w:tcW w:w="2250" w:type="dxa"/>
            <w:tcBorders>
              <w:top w:val="single" w:sz="4" w:space="0" w:color="000000"/>
              <w:left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35</w:t>
            </w:r>
          </w:p>
        </w:tc>
      </w:tr>
    </w:tbl>
    <w:p w:rsidR="00B1484F" w:rsidRDefault="00B1484F" w:rsidP="00A37D21">
      <w:pPr>
        <w:spacing w:line="276" w:lineRule="auto"/>
        <w:jc w:val="center"/>
        <w:rPr>
          <w:rFonts w:ascii="Times New Roman" w:hAnsi="Times New Roman"/>
          <w:sz w:val="28"/>
          <w:szCs w:val="28"/>
        </w:rPr>
      </w:pPr>
    </w:p>
    <w:p w:rsidR="00BC3602" w:rsidRPr="00B1484F" w:rsidRDefault="00BC3602" w:rsidP="00A37D21">
      <w:pPr>
        <w:spacing w:line="276" w:lineRule="auto"/>
        <w:jc w:val="center"/>
        <w:rPr>
          <w:rFonts w:ascii="Times New Roman" w:hAnsi="Times New Roman"/>
        </w:rPr>
      </w:pPr>
      <w:r w:rsidRPr="00B1484F">
        <w:rPr>
          <w:rFonts w:ascii="Times New Roman" w:hAnsi="Times New Roman"/>
        </w:rPr>
        <w:t>Таблица 7. Использование ЭБ</w:t>
      </w:r>
      <w:r w:rsidRPr="00B1484F">
        <w:rPr>
          <w:rFonts w:ascii="Times New Roman" w:hAnsi="Times New Roman"/>
          <w:bCs/>
        </w:rPr>
        <w:t xml:space="preserve">С </w:t>
      </w:r>
      <w:r w:rsidRPr="00B1484F">
        <w:rPr>
          <w:rFonts w:ascii="Times New Roman" w:hAnsi="Times New Roman"/>
          <w:bCs/>
          <w:lang w:val="en-US"/>
        </w:rPr>
        <w:t>Grebennikon</w:t>
      </w:r>
    </w:p>
    <w:tbl>
      <w:tblPr>
        <w:tblW w:w="0" w:type="auto"/>
        <w:tblInd w:w="93"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00" w:firstRow="0" w:lastRow="0" w:firstColumn="0" w:lastColumn="0" w:noHBand="0" w:noVBand="0"/>
      </w:tblPr>
      <w:tblGrid>
        <w:gridCol w:w="1360"/>
        <w:gridCol w:w="2624"/>
        <w:gridCol w:w="4871"/>
      </w:tblGrid>
      <w:tr w:rsidR="00424D8A" w:rsidRPr="00424D8A" w:rsidTr="00B1484F">
        <w:trPr>
          <w:trHeight w:val="20"/>
        </w:trPr>
        <w:tc>
          <w:tcPr>
            <w:tcW w:w="8855" w:type="dxa"/>
            <w:gridSpan w:val="3"/>
            <w:tcBorders>
              <w:bottom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 xml:space="preserve">ЭБС </w:t>
            </w:r>
            <w:r w:rsidRPr="00424D8A">
              <w:rPr>
                <w:rFonts w:ascii="Times New Roman" w:hAnsi="Times New Roman"/>
                <w:bCs/>
                <w:lang w:val="en-US"/>
              </w:rPr>
              <w:t>Grebennikon</w:t>
            </w:r>
          </w:p>
        </w:tc>
      </w:tr>
      <w:tr w:rsidR="00424D8A" w:rsidRPr="00424D8A" w:rsidTr="00B1484F">
        <w:trPr>
          <w:trHeight w:val="20"/>
        </w:trPr>
        <w:tc>
          <w:tcPr>
            <w:tcW w:w="1360" w:type="dxa"/>
            <w:tcBorders>
              <w:top w:val="single" w:sz="4" w:space="0" w:color="000000"/>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Год</w:t>
            </w:r>
          </w:p>
        </w:tc>
        <w:tc>
          <w:tcPr>
            <w:tcW w:w="2624"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Посетители</w:t>
            </w:r>
          </w:p>
        </w:tc>
        <w:tc>
          <w:tcPr>
            <w:tcW w:w="4871" w:type="dxa"/>
            <w:tcBorders>
              <w:top w:val="single" w:sz="4" w:space="0" w:color="000000"/>
              <w:left w:val="nil"/>
              <w:bottom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 xml:space="preserve">Количество прочитанных статей на </w:t>
            </w:r>
            <w:proofErr w:type="gramStart"/>
            <w:r w:rsidRPr="00424D8A">
              <w:rPr>
                <w:rFonts w:ascii="Times New Roman" w:hAnsi="Times New Roman"/>
                <w:bCs/>
              </w:rPr>
              <w:t>сайте</w:t>
            </w:r>
            <w:proofErr w:type="gramEnd"/>
          </w:p>
        </w:tc>
      </w:tr>
      <w:tr w:rsidR="00424D8A" w:rsidRPr="00424D8A" w:rsidTr="00B1484F">
        <w:trPr>
          <w:trHeight w:val="20"/>
        </w:trPr>
        <w:tc>
          <w:tcPr>
            <w:tcW w:w="1360" w:type="dxa"/>
            <w:tcBorders>
              <w:top w:val="single" w:sz="4" w:space="0" w:color="000000"/>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2017</w:t>
            </w:r>
          </w:p>
        </w:tc>
        <w:tc>
          <w:tcPr>
            <w:tcW w:w="2624"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596</w:t>
            </w:r>
          </w:p>
        </w:tc>
        <w:tc>
          <w:tcPr>
            <w:tcW w:w="4871" w:type="dxa"/>
            <w:tcBorders>
              <w:top w:val="single" w:sz="4" w:space="0" w:color="000000"/>
              <w:left w:val="nil"/>
              <w:bottom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2 342</w:t>
            </w:r>
          </w:p>
        </w:tc>
      </w:tr>
      <w:tr w:rsidR="00424D8A" w:rsidRPr="00424D8A" w:rsidTr="00B1484F">
        <w:trPr>
          <w:trHeight w:val="20"/>
        </w:trPr>
        <w:tc>
          <w:tcPr>
            <w:tcW w:w="1360" w:type="dxa"/>
            <w:tcBorders>
              <w:top w:val="single" w:sz="4" w:space="0" w:color="000000"/>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2018</w:t>
            </w:r>
          </w:p>
        </w:tc>
        <w:tc>
          <w:tcPr>
            <w:tcW w:w="2624" w:type="dxa"/>
            <w:tcBorders>
              <w:top w:val="single" w:sz="4" w:space="0" w:color="000000"/>
              <w:left w:val="nil"/>
              <w:bottom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814</w:t>
            </w:r>
          </w:p>
        </w:tc>
        <w:tc>
          <w:tcPr>
            <w:tcW w:w="4871" w:type="dxa"/>
            <w:tcBorders>
              <w:top w:val="single" w:sz="4" w:space="0" w:color="000000"/>
              <w:left w:val="nil"/>
              <w:bottom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11 337</w:t>
            </w:r>
          </w:p>
        </w:tc>
      </w:tr>
      <w:tr w:rsidR="00424D8A" w:rsidRPr="00424D8A" w:rsidTr="00B1484F">
        <w:trPr>
          <w:trHeight w:val="20"/>
        </w:trPr>
        <w:tc>
          <w:tcPr>
            <w:tcW w:w="1360" w:type="dxa"/>
            <w:tcBorders>
              <w:top w:val="single" w:sz="4" w:space="0" w:color="000000"/>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2019</w:t>
            </w:r>
          </w:p>
        </w:tc>
        <w:tc>
          <w:tcPr>
            <w:tcW w:w="2624" w:type="dxa"/>
            <w:tcBorders>
              <w:top w:val="single" w:sz="4" w:space="0" w:color="000000"/>
              <w:left w:val="nil"/>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735</w:t>
            </w:r>
          </w:p>
        </w:tc>
        <w:tc>
          <w:tcPr>
            <w:tcW w:w="4871" w:type="dxa"/>
            <w:tcBorders>
              <w:top w:val="single" w:sz="4" w:space="0" w:color="000000"/>
              <w:left w:val="nil"/>
              <w:bottom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14 680</w:t>
            </w:r>
          </w:p>
        </w:tc>
      </w:tr>
      <w:tr w:rsidR="00424D8A" w:rsidRPr="00424D8A" w:rsidTr="00B1484F">
        <w:trPr>
          <w:trHeight w:val="20"/>
        </w:trPr>
        <w:tc>
          <w:tcPr>
            <w:tcW w:w="1360" w:type="dxa"/>
            <w:tcBorders>
              <w:top w:val="single" w:sz="4" w:space="0" w:color="000000"/>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2020</w:t>
            </w:r>
          </w:p>
        </w:tc>
        <w:tc>
          <w:tcPr>
            <w:tcW w:w="2624" w:type="dxa"/>
            <w:tcBorders>
              <w:top w:val="single" w:sz="4" w:space="0" w:color="000000"/>
              <w:left w:val="nil"/>
              <w:bottom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680</w:t>
            </w:r>
          </w:p>
        </w:tc>
        <w:tc>
          <w:tcPr>
            <w:tcW w:w="4871" w:type="dxa"/>
            <w:tcBorders>
              <w:top w:val="single" w:sz="4" w:space="0" w:color="000000"/>
              <w:left w:val="nil"/>
              <w:bottom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7 182*</w:t>
            </w:r>
          </w:p>
        </w:tc>
      </w:tr>
      <w:tr w:rsidR="00424D8A" w:rsidRPr="00424D8A" w:rsidTr="00B1484F">
        <w:trPr>
          <w:trHeight w:val="20"/>
        </w:trPr>
        <w:tc>
          <w:tcPr>
            <w:tcW w:w="1360" w:type="dxa"/>
            <w:tcBorders>
              <w:top w:val="single" w:sz="4" w:space="0" w:color="000000"/>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2021</w:t>
            </w:r>
          </w:p>
        </w:tc>
        <w:tc>
          <w:tcPr>
            <w:tcW w:w="2624" w:type="dxa"/>
            <w:tcBorders>
              <w:top w:val="single" w:sz="4" w:space="0" w:color="000000"/>
              <w:left w:val="nil"/>
              <w:right w:val="single" w:sz="4" w:space="0" w:color="000000"/>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712</w:t>
            </w:r>
          </w:p>
        </w:tc>
        <w:tc>
          <w:tcPr>
            <w:tcW w:w="4871" w:type="dxa"/>
            <w:tcBorders>
              <w:top w:val="single" w:sz="4" w:space="0" w:color="000000"/>
              <w:left w:val="nil"/>
            </w:tcBorders>
            <w:shd w:val="clear" w:color="FFFFFF" w:fill="FFFFFF"/>
            <w:vAlign w:val="center"/>
          </w:tcPr>
          <w:p w:rsidR="00BC3602" w:rsidRPr="00424D8A" w:rsidRDefault="00BC3602" w:rsidP="00B1484F">
            <w:pPr>
              <w:jc w:val="center"/>
              <w:rPr>
                <w:rFonts w:ascii="Times New Roman" w:hAnsi="Times New Roman"/>
                <w:bCs/>
              </w:rPr>
            </w:pPr>
            <w:r w:rsidRPr="00424D8A">
              <w:rPr>
                <w:rFonts w:ascii="Times New Roman" w:hAnsi="Times New Roman"/>
                <w:bCs/>
              </w:rPr>
              <w:t>12 351*</w:t>
            </w:r>
          </w:p>
        </w:tc>
      </w:tr>
    </w:tbl>
    <w:p w:rsidR="00BC3602" w:rsidRPr="00424D8A" w:rsidRDefault="00BC3602" w:rsidP="00A37D21">
      <w:pPr>
        <w:suppressAutoHyphens/>
        <w:autoSpaceDE w:val="0"/>
        <w:autoSpaceDN w:val="0"/>
        <w:adjustRightInd w:val="0"/>
        <w:spacing w:line="276" w:lineRule="auto"/>
        <w:ind w:firstLine="720"/>
        <w:jc w:val="both"/>
        <w:rPr>
          <w:rFonts w:ascii="Times New Roman" w:hAnsi="Times New Roman"/>
          <w:i/>
          <w:iCs/>
        </w:rPr>
      </w:pPr>
      <w:r w:rsidRPr="00424D8A">
        <w:rPr>
          <w:rFonts w:ascii="Times New Roman" w:hAnsi="Times New Roman"/>
          <w:i/>
          <w:iCs/>
        </w:rPr>
        <w:t>*полная статистика за 2020, 2021 гг. не предоставлена</w:t>
      </w:r>
    </w:p>
    <w:p w:rsidR="00BC3602" w:rsidRPr="00424D8A" w:rsidRDefault="00BC3602" w:rsidP="00A37D21">
      <w:pPr>
        <w:suppressAutoHyphens/>
        <w:autoSpaceDE w:val="0"/>
        <w:autoSpaceDN w:val="0"/>
        <w:adjustRightInd w:val="0"/>
        <w:spacing w:line="276" w:lineRule="auto"/>
        <w:ind w:firstLine="720"/>
        <w:jc w:val="both"/>
        <w:rPr>
          <w:rFonts w:ascii="Times New Roman" w:hAnsi="Times New Roman"/>
          <w:i/>
          <w:iCs/>
        </w:rPr>
      </w:pPr>
    </w:p>
    <w:p w:rsidR="00BC3602" w:rsidRPr="00121AB2" w:rsidRDefault="00BC3602" w:rsidP="00A37D21">
      <w:pPr>
        <w:spacing w:line="276" w:lineRule="auto"/>
        <w:jc w:val="center"/>
        <w:rPr>
          <w:rFonts w:ascii="Times New Roman" w:hAnsi="Times New Roman"/>
          <w:bCs/>
        </w:rPr>
      </w:pPr>
      <w:r w:rsidRPr="00121AB2">
        <w:rPr>
          <w:rFonts w:ascii="Times New Roman" w:hAnsi="Times New Roman"/>
          <w:bCs/>
        </w:rPr>
        <w:t>Таблица 8. ЭБС ЮРАЙТ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1379"/>
        <w:gridCol w:w="1587"/>
        <w:gridCol w:w="1589"/>
      </w:tblGrid>
      <w:tr w:rsidR="00424D8A" w:rsidRPr="00940547" w:rsidTr="00940547">
        <w:trPr>
          <w:jc w:val="center"/>
        </w:trPr>
        <w:tc>
          <w:tcPr>
            <w:tcW w:w="8714" w:type="dxa"/>
            <w:gridSpan w:val="4"/>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ЭБС ЮРАЙТ</w:t>
            </w:r>
          </w:p>
        </w:tc>
      </w:tr>
      <w:tr w:rsidR="00424D8A" w:rsidRPr="00940547" w:rsidTr="00940547">
        <w:trPr>
          <w:jc w:val="center"/>
        </w:trPr>
        <w:tc>
          <w:tcPr>
            <w:tcW w:w="4159" w:type="dxa"/>
            <w:shd w:val="clear" w:color="auto" w:fill="auto"/>
            <w:vAlign w:val="center"/>
          </w:tcPr>
          <w:p w:rsidR="00BC3602" w:rsidRPr="00940547" w:rsidRDefault="00BC3602" w:rsidP="00121AB2">
            <w:pPr>
              <w:rPr>
                <w:rFonts w:ascii="Times New Roman" w:hAnsi="Times New Roman"/>
                <w:bCs/>
              </w:rPr>
            </w:pPr>
            <w:r w:rsidRPr="00940547">
              <w:rPr>
                <w:rFonts w:ascii="Times New Roman" w:hAnsi="Times New Roman"/>
                <w:bCs/>
              </w:rPr>
              <w:t>Год</w:t>
            </w:r>
          </w:p>
        </w:tc>
        <w:tc>
          <w:tcPr>
            <w:tcW w:w="137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2019</w:t>
            </w:r>
          </w:p>
        </w:tc>
        <w:tc>
          <w:tcPr>
            <w:tcW w:w="15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2020</w:t>
            </w:r>
          </w:p>
        </w:tc>
        <w:tc>
          <w:tcPr>
            <w:tcW w:w="158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2021</w:t>
            </w:r>
          </w:p>
        </w:tc>
      </w:tr>
      <w:tr w:rsidR="00424D8A" w:rsidRPr="00940547" w:rsidTr="00940547">
        <w:trPr>
          <w:jc w:val="center"/>
        </w:trPr>
        <w:tc>
          <w:tcPr>
            <w:tcW w:w="4159" w:type="dxa"/>
            <w:shd w:val="clear" w:color="auto" w:fill="auto"/>
            <w:vAlign w:val="center"/>
          </w:tcPr>
          <w:p w:rsidR="00BC3602" w:rsidRPr="00940547" w:rsidRDefault="00BC3602" w:rsidP="00121AB2">
            <w:pPr>
              <w:rPr>
                <w:rFonts w:ascii="Times New Roman" w:hAnsi="Times New Roman"/>
                <w:bCs/>
              </w:rPr>
            </w:pPr>
            <w:r w:rsidRPr="00940547">
              <w:rPr>
                <w:rFonts w:ascii="Times New Roman" w:hAnsi="Times New Roman"/>
                <w:bCs/>
              </w:rPr>
              <w:t>Количество читателей</w:t>
            </w:r>
          </w:p>
        </w:tc>
        <w:tc>
          <w:tcPr>
            <w:tcW w:w="137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863</w:t>
            </w:r>
          </w:p>
        </w:tc>
        <w:tc>
          <w:tcPr>
            <w:tcW w:w="15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1 157</w:t>
            </w:r>
          </w:p>
        </w:tc>
        <w:tc>
          <w:tcPr>
            <w:tcW w:w="158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801</w:t>
            </w:r>
          </w:p>
        </w:tc>
      </w:tr>
      <w:tr w:rsidR="00424D8A" w:rsidRPr="00940547" w:rsidTr="00940547">
        <w:trPr>
          <w:jc w:val="center"/>
        </w:trPr>
        <w:tc>
          <w:tcPr>
            <w:tcW w:w="4159" w:type="dxa"/>
            <w:shd w:val="clear" w:color="auto" w:fill="auto"/>
            <w:vAlign w:val="center"/>
          </w:tcPr>
          <w:p w:rsidR="00BC3602" w:rsidRPr="00940547" w:rsidRDefault="00BC3602" w:rsidP="00121AB2">
            <w:pPr>
              <w:rPr>
                <w:rFonts w:ascii="Times New Roman" w:hAnsi="Times New Roman"/>
                <w:bCs/>
              </w:rPr>
            </w:pPr>
            <w:r w:rsidRPr="00940547">
              <w:rPr>
                <w:rFonts w:ascii="Times New Roman" w:hAnsi="Times New Roman"/>
                <w:bCs/>
              </w:rPr>
              <w:t>Количество просмотренных изданий</w:t>
            </w:r>
          </w:p>
        </w:tc>
        <w:tc>
          <w:tcPr>
            <w:tcW w:w="137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2 777</w:t>
            </w:r>
          </w:p>
        </w:tc>
        <w:tc>
          <w:tcPr>
            <w:tcW w:w="15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3 833</w:t>
            </w:r>
          </w:p>
        </w:tc>
        <w:tc>
          <w:tcPr>
            <w:tcW w:w="158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3 490</w:t>
            </w:r>
          </w:p>
        </w:tc>
      </w:tr>
      <w:tr w:rsidR="00424D8A" w:rsidRPr="00940547" w:rsidTr="00940547">
        <w:trPr>
          <w:jc w:val="center"/>
        </w:trPr>
        <w:tc>
          <w:tcPr>
            <w:tcW w:w="4159" w:type="dxa"/>
            <w:shd w:val="clear" w:color="auto" w:fill="auto"/>
            <w:vAlign w:val="center"/>
          </w:tcPr>
          <w:p w:rsidR="00BC3602" w:rsidRPr="00940547" w:rsidRDefault="00BC3602" w:rsidP="00121AB2">
            <w:pPr>
              <w:rPr>
                <w:rFonts w:ascii="Times New Roman" w:hAnsi="Times New Roman"/>
                <w:bCs/>
              </w:rPr>
            </w:pPr>
            <w:r w:rsidRPr="00940547">
              <w:rPr>
                <w:rFonts w:ascii="Times New Roman" w:hAnsi="Times New Roman"/>
                <w:bCs/>
              </w:rPr>
              <w:t>Количество просмотров (книговыдача)</w:t>
            </w:r>
          </w:p>
        </w:tc>
        <w:tc>
          <w:tcPr>
            <w:tcW w:w="137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24 329</w:t>
            </w:r>
          </w:p>
        </w:tc>
        <w:tc>
          <w:tcPr>
            <w:tcW w:w="15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72 922</w:t>
            </w:r>
          </w:p>
        </w:tc>
        <w:tc>
          <w:tcPr>
            <w:tcW w:w="158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14 556</w:t>
            </w:r>
          </w:p>
        </w:tc>
      </w:tr>
      <w:tr w:rsidR="00424D8A" w:rsidRPr="00940547" w:rsidTr="00940547">
        <w:trPr>
          <w:jc w:val="center"/>
        </w:trPr>
        <w:tc>
          <w:tcPr>
            <w:tcW w:w="4159" w:type="dxa"/>
            <w:shd w:val="clear" w:color="auto" w:fill="auto"/>
            <w:vAlign w:val="center"/>
          </w:tcPr>
          <w:p w:rsidR="00BC3602" w:rsidRPr="00940547" w:rsidRDefault="00BC3602" w:rsidP="00121AB2">
            <w:pPr>
              <w:rPr>
                <w:rFonts w:ascii="Times New Roman" w:hAnsi="Times New Roman"/>
                <w:bCs/>
              </w:rPr>
            </w:pPr>
            <w:r w:rsidRPr="00940547">
              <w:rPr>
                <w:rFonts w:ascii="Times New Roman" w:hAnsi="Times New Roman"/>
                <w:bCs/>
              </w:rPr>
              <w:t>Количество прочитанных страниц</w:t>
            </w:r>
          </w:p>
        </w:tc>
        <w:tc>
          <w:tcPr>
            <w:tcW w:w="137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925 517</w:t>
            </w:r>
          </w:p>
        </w:tc>
        <w:tc>
          <w:tcPr>
            <w:tcW w:w="15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1 597 064</w:t>
            </w:r>
          </w:p>
        </w:tc>
        <w:tc>
          <w:tcPr>
            <w:tcW w:w="158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1 133 491</w:t>
            </w:r>
          </w:p>
        </w:tc>
      </w:tr>
      <w:tr w:rsidR="00424D8A" w:rsidRPr="00940547" w:rsidTr="00940547">
        <w:trPr>
          <w:jc w:val="center"/>
        </w:trPr>
        <w:tc>
          <w:tcPr>
            <w:tcW w:w="4159" w:type="dxa"/>
            <w:shd w:val="clear" w:color="auto" w:fill="auto"/>
            <w:vAlign w:val="center"/>
          </w:tcPr>
          <w:p w:rsidR="00BC3602" w:rsidRPr="00940547" w:rsidRDefault="00BC3602" w:rsidP="00121AB2">
            <w:pPr>
              <w:rPr>
                <w:rFonts w:ascii="Times New Roman" w:hAnsi="Times New Roman"/>
                <w:bCs/>
              </w:rPr>
            </w:pPr>
            <w:r w:rsidRPr="00940547">
              <w:rPr>
                <w:rFonts w:ascii="Times New Roman" w:hAnsi="Times New Roman"/>
                <w:bCs/>
              </w:rPr>
              <w:t>Количество просмотренных видео</w:t>
            </w:r>
          </w:p>
        </w:tc>
        <w:tc>
          <w:tcPr>
            <w:tcW w:w="137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22</w:t>
            </w:r>
          </w:p>
        </w:tc>
        <w:tc>
          <w:tcPr>
            <w:tcW w:w="15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84</w:t>
            </w:r>
          </w:p>
        </w:tc>
        <w:tc>
          <w:tcPr>
            <w:tcW w:w="158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46</w:t>
            </w:r>
          </w:p>
        </w:tc>
      </w:tr>
      <w:tr w:rsidR="00424D8A" w:rsidRPr="00940547" w:rsidTr="00940547">
        <w:trPr>
          <w:jc w:val="center"/>
        </w:trPr>
        <w:tc>
          <w:tcPr>
            <w:tcW w:w="4159" w:type="dxa"/>
            <w:shd w:val="clear" w:color="auto" w:fill="auto"/>
            <w:vAlign w:val="center"/>
          </w:tcPr>
          <w:p w:rsidR="00BC3602" w:rsidRPr="00940547" w:rsidRDefault="00BC3602" w:rsidP="00121AB2">
            <w:pPr>
              <w:rPr>
                <w:rFonts w:ascii="Times New Roman" w:hAnsi="Times New Roman"/>
                <w:bCs/>
              </w:rPr>
            </w:pPr>
            <w:r w:rsidRPr="00940547">
              <w:rPr>
                <w:rFonts w:ascii="Times New Roman" w:hAnsi="Times New Roman"/>
                <w:bCs/>
              </w:rPr>
              <w:t>Количество прослушанных аудио</w:t>
            </w:r>
          </w:p>
        </w:tc>
        <w:tc>
          <w:tcPr>
            <w:tcW w:w="137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w:t>
            </w:r>
          </w:p>
        </w:tc>
        <w:tc>
          <w:tcPr>
            <w:tcW w:w="15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3</w:t>
            </w:r>
          </w:p>
        </w:tc>
        <w:tc>
          <w:tcPr>
            <w:tcW w:w="158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1</w:t>
            </w:r>
          </w:p>
        </w:tc>
      </w:tr>
      <w:tr w:rsidR="00424D8A" w:rsidRPr="00940547" w:rsidTr="00940547">
        <w:trPr>
          <w:jc w:val="center"/>
        </w:trPr>
        <w:tc>
          <w:tcPr>
            <w:tcW w:w="4159" w:type="dxa"/>
            <w:shd w:val="clear" w:color="auto" w:fill="auto"/>
            <w:vAlign w:val="center"/>
          </w:tcPr>
          <w:p w:rsidR="00BC3602" w:rsidRPr="00940547" w:rsidRDefault="00BC3602" w:rsidP="00121AB2">
            <w:pPr>
              <w:rPr>
                <w:rFonts w:ascii="Times New Roman" w:hAnsi="Times New Roman"/>
                <w:bCs/>
              </w:rPr>
            </w:pPr>
            <w:r w:rsidRPr="00940547">
              <w:rPr>
                <w:rFonts w:ascii="Times New Roman" w:hAnsi="Times New Roman"/>
                <w:bCs/>
              </w:rPr>
              <w:t>Количество пройденных (завершенных тестов)</w:t>
            </w:r>
          </w:p>
        </w:tc>
        <w:tc>
          <w:tcPr>
            <w:tcW w:w="137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11</w:t>
            </w:r>
          </w:p>
        </w:tc>
        <w:tc>
          <w:tcPr>
            <w:tcW w:w="15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136</w:t>
            </w:r>
          </w:p>
        </w:tc>
        <w:tc>
          <w:tcPr>
            <w:tcW w:w="1589"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47</w:t>
            </w:r>
          </w:p>
        </w:tc>
      </w:tr>
    </w:tbl>
    <w:p w:rsidR="00BC3602" w:rsidRPr="00424D8A" w:rsidRDefault="00BC3602" w:rsidP="00A37D21">
      <w:pPr>
        <w:suppressAutoHyphens/>
        <w:autoSpaceDE w:val="0"/>
        <w:autoSpaceDN w:val="0"/>
        <w:adjustRightInd w:val="0"/>
        <w:spacing w:line="276" w:lineRule="auto"/>
        <w:ind w:firstLine="708"/>
        <w:jc w:val="both"/>
        <w:rPr>
          <w:rFonts w:ascii="Times New Roman" w:hAnsi="Times New Roman"/>
          <w:sz w:val="28"/>
          <w:szCs w:val="28"/>
        </w:rPr>
      </w:pPr>
      <w:proofErr w:type="gramStart"/>
      <w:r w:rsidRPr="00424D8A">
        <w:rPr>
          <w:rFonts w:ascii="Times New Roman" w:hAnsi="Times New Roman"/>
          <w:sz w:val="28"/>
          <w:szCs w:val="28"/>
        </w:rPr>
        <w:lastRenderedPageBreak/>
        <w:t xml:space="preserve">В ходе анализа статистики использования ЭБС можно сделать вывод: рост цифр посещения/чтения/скачивания ресурсов напрямую связан с работой сотрудников Интернет-зала и справочно-библиографического отдела с группами студентов всех факультетов и направлений обучения в ходе организационных часов и индивидуальных консультаций, а также благодаря Дням кафедр и факультетов, где преподаватели и студенты получают информацию об актуальных информационных ресурсах. </w:t>
      </w:r>
      <w:proofErr w:type="gramEnd"/>
    </w:p>
    <w:p w:rsidR="00BC3602" w:rsidRPr="00424D8A" w:rsidRDefault="00BC3602" w:rsidP="00A37D21">
      <w:pPr>
        <w:pStyle w:val="af7"/>
        <w:spacing w:after="0"/>
        <w:ind w:left="0" w:firstLineChars="302" w:firstLine="846"/>
        <w:jc w:val="both"/>
        <w:rPr>
          <w:rFonts w:ascii="Times New Roman" w:hAnsi="Times New Roman"/>
          <w:sz w:val="28"/>
          <w:szCs w:val="28"/>
        </w:rPr>
      </w:pPr>
      <w:r w:rsidRPr="00424D8A">
        <w:rPr>
          <w:rFonts w:ascii="Times New Roman" w:hAnsi="Times New Roman"/>
          <w:sz w:val="28"/>
          <w:szCs w:val="28"/>
          <w:shd w:val="clear" w:color="auto" w:fill="FFFFFF"/>
        </w:rPr>
        <w:t xml:space="preserve">Традиционные педагогические технологии работают уже не так эффективно, как ранее, а цифровые </w:t>
      </w:r>
      <w:r w:rsidRPr="00424D8A">
        <w:rPr>
          <w:rFonts w:ascii="Times New Roman" w:hAnsi="Times New Roman"/>
          <w:sz w:val="28"/>
          <w:szCs w:val="28"/>
        </w:rPr>
        <w:t>–</w:t>
      </w:r>
      <w:r w:rsidRPr="00424D8A">
        <w:rPr>
          <w:rFonts w:ascii="Times New Roman" w:hAnsi="Times New Roman"/>
          <w:sz w:val="28"/>
          <w:szCs w:val="28"/>
          <w:shd w:val="clear" w:color="auto" w:fill="FFFFFF"/>
        </w:rPr>
        <w:t xml:space="preserve"> еще не так хорошо, как хотелось бы. ЭБС являются обладателями сотен тысяч единиц </w:t>
      </w:r>
      <w:proofErr w:type="gramStart"/>
      <w:r w:rsidRPr="00424D8A">
        <w:rPr>
          <w:rFonts w:ascii="Times New Roman" w:hAnsi="Times New Roman"/>
          <w:sz w:val="28"/>
          <w:szCs w:val="28"/>
          <w:shd w:val="clear" w:color="auto" w:fill="FFFFFF"/>
        </w:rPr>
        <w:t>образовательного</w:t>
      </w:r>
      <w:proofErr w:type="gramEnd"/>
      <w:r w:rsidRPr="00424D8A">
        <w:rPr>
          <w:rFonts w:ascii="Times New Roman" w:hAnsi="Times New Roman"/>
          <w:sz w:val="28"/>
          <w:szCs w:val="28"/>
          <w:shd w:val="clear" w:color="auto" w:fill="FFFFFF"/>
        </w:rPr>
        <w:t xml:space="preserve"> контента. Но в основном это </w:t>
      </w:r>
      <w:r w:rsidR="00121AB2">
        <w:rPr>
          <w:rFonts w:ascii="Times New Roman" w:hAnsi="Times New Roman"/>
          <w:sz w:val="28"/>
          <w:szCs w:val="28"/>
          <w:shd w:val="clear" w:color="auto" w:fill="FFFFFF"/>
        </w:rPr>
        <w:t>«</w:t>
      </w:r>
      <w:proofErr w:type="spellStart"/>
      <w:r w:rsidRPr="00424D8A">
        <w:rPr>
          <w:rFonts w:ascii="Times New Roman" w:hAnsi="Times New Roman"/>
          <w:sz w:val="28"/>
          <w:szCs w:val="28"/>
          <w:shd w:val="clear" w:color="auto" w:fill="FFFFFF"/>
          <w:lang w:val="ru"/>
        </w:rPr>
        <w:t>pdf</w:t>
      </w:r>
      <w:proofErr w:type="spellEnd"/>
      <w:r w:rsidR="00121AB2">
        <w:rPr>
          <w:rFonts w:ascii="Times New Roman" w:hAnsi="Times New Roman"/>
          <w:sz w:val="28"/>
          <w:szCs w:val="28"/>
          <w:shd w:val="clear" w:color="auto" w:fill="FFFFFF"/>
          <w:lang w:val="ru"/>
        </w:rPr>
        <w:t>»</w:t>
      </w:r>
      <w:r w:rsidRPr="00424D8A">
        <w:rPr>
          <w:rFonts w:ascii="Times New Roman" w:hAnsi="Times New Roman"/>
          <w:sz w:val="28"/>
          <w:szCs w:val="28"/>
          <w:shd w:val="clear" w:color="auto" w:fill="FFFFFF"/>
        </w:rPr>
        <w:t xml:space="preserve"> формат. А необходимо сочетать текст, видео, тесты, инструменты самоподготовки. ЭБС «Лань», например, дорабатывает сервис, чтобы студенту, слушающему лекцию, система автоматически рекомендовала литературу, причем не 10 книг по 500 страниц, а соответствующие разделы к той или иной части лекции. Технологии </w:t>
      </w:r>
      <w:r w:rsidRPr="00424D8A">
        <w:rPr>
          <w:rFonts w:ascii="Times New Roman" w:hAnsi="Times New Roman"/>
          <w:sz w:val="28"/>
          <w:szCs w:val="28"/>
        </w:rPr>
        <w:t>–</w:t>
      </w:r>
      <w:r w:rsidRPr="00424D8A">
        <w:rPr>
          <w:rFonts w:ascii="Times New Roman" w:hAnsi="Times New Roman"/>
          <w:sz w:val="28"/>
          <w:szCs w:val="28"/>
          <w:shd w:val="clear" w:color="auto" w:fill="FFFFFF"/>
        </w:rPr>
        <w:t xml:space="preserve"> для преподавателей, для того чтобы они оптимизировали свою работу, имели больше инструментов для вовлечения студентов в качественный учебный процесс.</w:t>
      </w:r>
      <w:r w:rsidRPr="00424D8A">
        <w:rPr>
          <w:rFonts w:ascii="Times New Roman" w:hAnsi="Times New Roman"/>
          <w:sz w:val="28"/>
          <w:szCs w:val="28"/>
          <w:shd w:val="clear" w:color="auto" w:fill="FFFFFF"/>
        </w:rPr>
        <w:tab/>
      </w:r>
    </w:p>
    <w:p w:rsidR="00BC3602" w:rsidRPr="00424D8A" w:rsidRDefault="00BC3602" w:rsidP="00A37D21">
      <w:pPr>
        <w:suppressAutoHyphens/>
        <w:autoSpaceDE w:val="0"/>
        <w:autoSpaceDN w:val="0"/>
        <w:adjustRightInd w:val="0"/>
        <w:spacing w:line="276" w:lineRule="auto"/>
        <w:ind w:firstLine="720"/>
        <w:jc w:val="both"/>
        <w:rPr>
          <w:rFonts w:ascii="Times New Roman" w:hAnsi="Times New Roman"/>
          <w:sz w:val="28"/>
          <w:szCs w:val="28"/>
        </w:rPr>
      </w:pPr>
      <w:r w:rsidRPr="00424D8A">
        <w:rPr>
          <w:rFonts w:ascii="Times New Roman" w:hAnsi="Times New Roman"/>
          <w:sz w:val="28"/>
          <w:szCs w:val="28"/>
        </w:rPr>
        <w:t>Но не вся необходимая учебная литература есть в ЭБС, поэтому студенты пользуются и традиционными учебниками. Здесь существуют свои проблемы. Часть непереиздававшихся учебников приходит в негодность. Например:</w:t>
      </w:r>
    </w:p>
    <w:p w:rsidR="00BC3602" w:rsidRPr="00424D8A" w:rsidRDefault="00BC3602" w:rsidP="00A37D21">
      <w:pPr>
        <w:numPr>
          <w:ilvl w:val="0"/>
          <w:numId w:val="6"/>
        </w:numPr>
        <w:tabs>
          <w:tab w:val="left" w:pos="420"/>
        </w:tabs>
        <w:suppressAutoHyphens/>
        <w:autoSpaceDE w:val="0"/>
        <w:autoSpaceDN w:val="0"/>
        <w:adjustRightInd w:val="0"/>
        <w:spacing w:line="276" w:lineRule="auto"/>
        <w:jc w:val="both"/>
        <w:rPr>
          <w:rFonts w:ascii="Times New Roman" w:hAnsi="Times New Roman"/>
          <w:sz w:val="28"/>
          <w:szCs w:val="28"/>
        </w:rPr>
      </w:pPr>
      <w:r w:rsidRPr="00424D8A">
        <w:rPr>
          <w:rFonts w:ascii="Times New Roman" w:hAnsi="Times New Roman"/>
          <w:sz w:val="28"/>
          <w:szCs w:val="28"/>
        </w:rPr>
        <w:t>Коротаев Н.Я. Почвы Пермской области. - Пермь, 1962.</w:t>
      </w:r>
    </w:p>
    <w:p w:rsidR="00BC3602" w:rsidRPr="00424D8A" w:rsidRDefault="00BC3602" w:rsidP="00A37D21">
      <w:pPr>
        <w:suppressAutoHyphens/>
        <w:autoSpaceDE w:val="0"/>
        <w:autoSpaceDN w:val="0"/>
        <w:adjustRightInd w:val="0"/>
        <w:spacing w:line="276" w:lineRule="auto"/>
        <w:ind w:firstLine="708"/>
        <w:jc w:val="both"/>
        <w:rPr>
          <w:rFonts w:ascii="Times New Roman" w:hAnsi="Times New Roman"/>
          <w:sz w:val="28"/>
          <w:szCs w:val="28"/>
        </w:rPr>
      </w:pPr>
      <w:r w:rsidRPr="00424D8A">
        <w:rPr>
          <w:rFonts w:ascii="Times New Roman" w:hAnsi="Times New Roman"/>
          <w:sz w:val="28"/>
          <w:szCs w:val="28"/>
        </w:rPr>
        <w:t>Часть учебной литературы в недостаточном количестве. Например:</w:t>
      </w:r>
    </w:p>
    <w:p w:rsidR="00BC3602" w:rsidRPr="00424D8A" w:rsidRDefault="00BC3602" w:rsidP="00A37D21">
      <w:pPr>
        <w:numPr>
          <w:ilvl w:val="0"/>
          <w:numId w:val="7"/>
        </w:numPr>
        <w:tabs>
          <w:tab w:val="clear" w:pos="420"/>
          <w:tab w:val="left" w:pos="540"/>
        </w:tabs>
        <w:spacing w:line="276" w:lineRule="auto"/>
        <w:jc w:val="both"/>
        <w:rPr>
          <w:rFonts w:ascii="Times New Roman" w:hAnsi="Times New Roman"/>
          <w:sz w:val="28"/>
          <w:szCs w:val="28"/>
        </w:rPr>
      </w:pPr>
      <w:r w:rsidRPr="00424D8A">
        <w:rPr>
          <w:rFonts w:ascii="Times New Roman" w:hAnsi="Times New Roman"/>
          <w:sz w:val="28"/>
          <w:szCs w:val="28"/>
        </w:rPr>
        <w:t>Боголюбов, С. А. Земельное право / С. А. Боголюбов. - Москва</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Юрайт, 2014;</w:t>
      </w:r>
    </w:p>
    <w:p w:rsidR="00BC3602" w:rsidRPr="00424D8A" w:rsidRDefault="00BC3602" w:rsidP="00A37D21">
      <w:pPr>
        <w:numPr>
          <w:ilvl w:val="0"/>
          <w:numId w:val="7"/>
        </w:numPr>
        <w:tabs>
          <w:tab w:val="clear" w:pos="420"/>
          <w:tab w:val="left" w:pos="540"/>
        </w:tabs>
        <w:spacing w:line="276" w:lineRule="auto"/>
        <w:jc w:val="both"/>
        <w:rPr>
          <w:rFonts w:ascii="Times New Roman" w:hAnsi="Times New Roman"/>
          <w:sz w:val="28"/>
          <w:szCs w:val="28"/>
        </w:rPr>
      </w:pPr>
      <w:r w:rsidRPr="00424D8A">
        <w:rPr>
          <w:rFonts w:ascii="Times New Roman" w:hAnsi="Times New Roman"/>
          <w:sz w:val="28"/>
          <w:szCs w:val="28"/>
        </w:rPr>
        <w:t>Сычугов, Н. П. Машины, агрегаты и комплексы послеуборочной обработки зерна и семян / Н. П. Сычугов, Ю. В. Сычугов, В. И. Исупов. - Киров, 2015.</w:t>
      </w:r>
    </w:p>
    <w:p w:rsidR="00BC3602" w:rsidRPr="00424D8A" w:rsidRDefault="00BC3602" w:rsidP="00A37D21">
      <w:pPr>
        <w:suppressAutoHyphens/>
        <w:autoSpaceDE w:val="0"/>
        <w:autoSpaceDN w:val="0"/>
        <w:adjustRightInd w:val="0"/>
        <w:spacing w:line="276" w:lineRule="auto"/>
        <w:ind w:firstLine="708"/>
        <w:jc w:val="both"/>
        <w:rPr>
          <w:rFonts w:ascii="Times New Roman" w:hAnsi="Times New Roman"/>
          <w:sz w:val="28"/>
          <w:szCs w:val="28"/>
        </w:rPr>
      </w:pPr>
      <w:r w:rsidRPr="00424D8A">
        <w:rPr>
          <w:rFonts w:ascii="Times New Roman" w:hAnsi="Times New Roman"/>
          <w:sz w:val="28"/>
          <w:szCs w:val="28"/>
        </w:rPr>
        <w:t>Списки недостающей литературы передаются в отдел комплектования и научной обработки литературы, где ведется картотека отказов для дальнейшей работы по доукомплектованию фонда.</w:t>
      </w:r>
    </w:p>
    <w:p w:rsidR="00BC3602" w:rsidRPr="00424D8A" w:rsidRDefault="00BC3602" w:rsidP="00A37D21">
      <w:pPr>
        <w:spacing w:line="276" w:lineRule="auto"/>
        <w:ind w:firstLine="700"/>
        <w:jc w:val="both"/>
        <w:rPr>
          <w:rFonts w:ascii="Times New Roman" w:hAnsi="Times New Roman"/>
          <w:sz w:val="28"/>
          <w:szCs w:val="28"/>
        </w:rPr>
      </w:pPr>
      <w:r w:rsidRPr="00424D8A">
        <w:rPr>
          <w:rFonts w:ascii="Times New Roman" w:hAnsi="Times New Roman"/>
          <w:sz w:val="28"/>
          <w:szCs w:val="28"/>
        </w:rPr>
        <w:t xml:space="preserve">Для сохранности фонда абонементы ведут работу по предупреждению и ликвидации читательской задолженности. Сотрудниками отделов регулярно проверяются читательские формуляры, делаются своевременные звонки и напоминания. Ведется полный контроль над выпускниками, т.е. заранее берутся в деканатах списки студентов, которые должны подписать обходные листы, графики защиты дипломных </w:t>
      </w:r>
      <w:r w:rsidRPr="00424D8A">
        <w:rPr>
          <w:rFonts w:ascii="Times New Roman" w:hAnsi="Times New Roman"/>
          <w:sz w:val="28"/>
          <w:szCs w:val="28"/>
        </w:rPr>
        <w:lastRenderedPageBreak/>
        <w:t>работ и даты выпуска. В 2021 году рассчиталось 113 задолжников, в фонд библиотеки вернулось 301 издание.</w:t>
      </w:r>
    </w:p>
    <w:p w:rsidR="00BC3602" w:rsidRPr="00424D8A" w:rsidRDefault="00BC3602" w:rsidP="00A37D21">
      <w:pPr>
        <w:spacing w:line="276" w:lineRule="auto"/>
        <w:ind w:firstLine="700"/>
        <w:jc w:val="both"/>
        <w:rPr>
          <w:rFonts w:ascii="Times New Roman" w:hAnsi="Times New Roman"/>
          <w:sz w:val="28"/>
          <w:szCs w:val="28"/>
        </w:rPr>
      </w:pPr>
      <w:r w:rsidRPr="00424D8A">
        <w:rPr>
          <w:rFonts w:ascii="Times New Roman" w:hAnsi="Times New Roman"/>
          <w:sz w:val="28"/>
          <w:szCs w:val="28"/>
        </w:rPr>
        <w:t>За 2021 год отделом книгохранения была подготовлена</w:t>
      </w:r>
      <w:r w:rsidRPr="00424D8A">
        <w:rPr>
          <w:rFonts w:ascii="Times New Roman" w:hAnsi="Times New Roman"/>
          <w:sz w:val="28"/>
          <w:szCs w:val="28"/>
          <w:lang w:val="ru"/>
        </w:rPr>
        <w:t xml:space="preserve"> </w:t>
      </w:r>
      <w:r w:rsidRPr="00424D8A">
        <w:rPr>
          <w:rFonts w:ascii="Times New Roman" w:hAnsi="Times New Roman"/>
          <w:sz w:val="28"/>
          <w:szCs w:val="28"/>
        </w:rPr>
        <w:t>литература взамен утерянной для списания в количестве 240 экземпляров.</w:t>
      </w:r>
    </w:p>
    <w:p w:rsidR="00BC3602" w:rsidRPr="00424D8A" w:rsidRDefault="00BC3602" w:rsidP="00A37D21">
      <w:pPr>
        <w:suppressAutoHyphens/>
        <w:autoSpaceDE w:val="0"/>
        <w:autoSpaceDN w:val="0"/>
        <w:adjustRightInd w:val="0"/>
        <w:spacing w:line="276" w:lineRule="auto"/>
        <w:ind w:firstLine="700"/>
        <w:jc w:val="both"/>
        <w:rPr>
          <w:rFonts w:ascii="Times New Roman" w:hAnsi="Times New Roman"/>
          <w:sz w:val="28"/>
          <w:szCs w:val="28"/>
        </w:rPr>
      </w:pPr>
      <w:r w:rsidRPr="00424D8A">
        <w:rPr>
          <w:rFonts w:ascii="Times New Roman" w:hAnsi="Times New Roman"/>
          <w:sz w:val="28"/>
          <w:szCs w:val="28"/>
        </w:rPr>
        <w:t xml:space="preserve">При подготовке к сессиям, написанию рефератов, курсовых и выпускных работ читатели используют все возможности справочно-поискового аппарата библиотеки: систему каталогов и картотек, в т.ч. электронный; справочный фонд (словари, энциклопедии, статистические сборники, реферативные журналы и библиографические указатели); фонд выполненных справок.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Формирование </w:t>
      </w:r>
      <w:proofErr w:type="gramStart"/>
      <w:r w:rsidRPr="00424D8A">
        <w:rPr>
          <w:rFonts w:ascii="Times New Roman" w:hAnsi="Times New Roman"/>
          <w:sz w:val="28"/>
          <w:szCs w:val="28"/>
        </w:rPr>
        <w:t>ЭК</w:t>
      </w:r>
      <w:proofErr w:type="gramEnd"/>
      <w:r w:rsidRPr="00424D8A">
        <w:rPr>
          <w:rFonts w:ascii="Times New Roman" w:hAnsi="Times New Roman"/>
          <w:sz w:val="28"/>
          <w:szCs w:val="28"/>
        </w:rPr>
        <w:t xml:space="preserve"> осуществляется в 2 направлениях: пополнение новыми текущими поступлениями и вводом библиографических записей на документы прежних лет изданий (ретроспективный ввод). В отчетном году введено 224 названия, что составило 64%, (план – 250).</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Важная задача – правильное и качестве</w:t>
      </w:r>
      <w:r w:rsidR="009540AB">
        <w:rPr>
          <w:rFonts w:ascii="Times New Roman" w:hAnsi="Times New Roman"/>
          <w:sz w:val="28"/>
          <w:szCs w:val="28"/>
        </w:rPr>
        <w:t xml:space="preserve">нное заполнение всех полей </w:t>
      </w:r>
      <w:proofErr w:type="gramStart"/>
      <w:r w:rsidR="009540AB">
        <w:rPr>
          <w:rFonts w:ascii="Times New Roman" w:hAnsi="Times New Roman"/>
          <w:sz w:val="28"/>
          <w:szCs w:val="28"/>
        </w:rPr>
        <w:t>ЭК</w:t>
      </w:r>
      <w:proofErr w:type="gramEnd"/>
      <w:r w:rsidR="009540AB">
        <w:rPr>
          <w:rFonts w:ascii="Times New Roman" w:hAnsi="Times New Roman"/>
          <w:sz w:val="28"/>
          <w:szCs w:val="28"/>
        </w:rPr>
        <w:t xml:space="preserve">. </w:t>
      </w:r>
      <w:r w:rsidRPr="00424D8A">
        <w:rPr>
          <w:rFonts w:ascii="Times New Roman" w:hAnsi="Times New Roman"/>
          <w:sz w:val="28"/>
          <w:szCs w:val="28"/>
        </w:rPr>
        <w:t>Введено 77 аннотаций, 350 ключевых слова.</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Продолжается плановое и текущее редактирование массива библиографических записей </w:t>
      </w:r>
      <w:proofErr w:type="gramStart"/>
      <w:r w:rsidRPr="00424D8A">
        <w:rPr>
          <w:rFonts w:ascii="Times New Roman" w:hAnsi="Times New Roman"/>
          <w:sz w:val="28"/>
          <w:szCs w:val="28"/>
        </w:rPr>
        <w:t>ЭК</w:t>
      </w:r>
      <w:proofErr w:type="gramEnd"/>
      <w:r w:rsidRPr="00424D8A">
        <w:rPr>
          <w:rFonts w:ascii="Times New Roman" w:hAnsi="Times New Roman"/>
          <w:sz w:val="28"/>
          <w:szCs w:val="28"/>
        </w:rPr>
        <w:t>. В текущем году отредактировано 793 библиографических записи. Удалено 60 библиографических записей при списании фонда.</w:t>
      </w:r>
    </w:p>
    <w:p w:rsidR="00BC3602" w:rsidRPr="00424D8A" w:rsidRDefault="00BC3602" w:rsidP="00A37D21">
      <w:pPr>
        <w:suppressAutoHyphens/>
        <w:autoSpaceDE w:val="0"/>
        <w:autoSpaceDN w:val="0"/>
        <w:adjustRightInd w:val="0"/>
        <w:spacing w:line="276" w:lineRule="auto"/>
        <w:ind w:firstLine="700"/>
        <w:jc w:val="both"/>
        <w:rPr>
          <w:rFonts w:ascii="Times New Roman" w:hAnsi="Times New Roman"/>
          <w:sz w:val="28"/>
          <w:szCs w:val="28"/>
        </w:rPr>
      </w:pPr>
      <w:r w:rsidRPr="00424D8A">
        <w:rPr>
          <w:rFonts w:ascii="Times New Roman" w:hAnsi="Times New Roman"/>
          <w:sz w:val="28"/>
          <w:szCs w:val="28"/>
        </w:rPr>
        <w:t xml:space="preserve">В 2021 году было отработано 13 актов по списанию литературы, в которые был включен 7701 экземпляр документов. Отметки о выбытии сделаны во всех каталогах.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Важной частью обслуживания читателей является выставочная работа. За год было организовано 25 тематических просмотров и выставок, на которых были представлены книги и журналы, научные труды в количестве – 616. Они были интересны, познавательны и оказывали содействие учебному, научно-исследовательскому и воспитательному процессам. Например, в читальном зале главного корпуса: ко Дню студента, ко Дню Российской науки, к Международному дню родного языка, Всемирному дню книг и авторскому праву. На абонементе технической литературы: «История русской архитектуры», «Здоровый образ жизни», «Пищевые добавки», «Картография и </w:t>
      </w:r>
      <w:proofErr w:type="spellStart"/>
      <w:r w:rsidRPr="00424D8A">
        <w:rPr>
          <w:rFonts w:ascii="Times New Roman" w:hAnsi="Times New Roman"/>
          <w:sz w:val="28"/>
          <w:szCs w:val="28"/>
        </w:rPr>
        <w:t>геоинформатика</w:t>
      </w:r>
      <w:proofErr w:type="spellEnd"/>
      <w:r w:rsidRPr="00424D8A">
        <w:rPr>
          <w:rFonts w:ascii="Times New Roman" w:hAnsi="Times New Roman"/>
          <w:sz w:val="28"/>
          <w:szCs w:val="28"/>
        </w:rPr>
        <w:t>» и др.</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Тематические просмотры, подготовленные </w:t>
      </w:r>
      <w:proofErr w:type="gramStart"/>
      <w:r w:rsidRPr="00424D8A">
        <w:rPr>
          <w:rFonts w:ascii="Times New Roman" w:hAnsi="Times New Roman"/>
          <w:sz w:val="28"/>
          <w:szCs w:val="28"/>
        </w:rPr>
        <w:t>справочно-библиографическим</w:t>
      </w:r>
      <w:proofErr w:type="gramEnd"/>
      <w:r w:rsidRPr="00424D8A">
        <w:rPr>
          <w:rFonts w:ascii="Times New Roman" w:hAnsi="Times New Roman"/>
          <w:sz w:val="28"/>
          <w:szCs w:val="28"/>
        </w:rPr>
        <w:t xml:space="preserve"> отделом:</w:t>
      </w:r>
    </w:p>
    <w:p w:rsidR="00BC3602" w:rsidRPr="00424D8A" w:rsidRDefault="00BC3602" w:rsidP="00A37D21">
      <w:pPr>
        <w:numPr>
          <w:ilvl w:val="0"/>
          <w:numId w:val="8"/>
        </w:numPr>
        <w:tabs>
          <w:tab w:val="left" w:pos="870"/>
        </w:tabs>
        <w:spacing w:line="276" w:lineRule="auto"/>
        <w:ind w:left="0" w:firstLine="709"/>
        <w:jc w:val="both"/>
        <w:rPr>
          <w:rFonts w:ascii="Times New Roman" w:hAnsi="Times New Roman"/>
          <w:sz w:val="28"/>
          <w:szCs w:val="28"/>
        </w:rPr>
      </w:pPr>
      <w:r w:rsidRPr="00424D8A">
        <w:rPr>
          <w:rFonts w:ascii="Times New Roman" w:hAnsi="Times New Roman"/>
          <w:sz w:val="28"/>
          <w:szCs w:val="28"/>
        </w:rPr>
        <w:t>Молодёжная наука 2021: технологии, инновации (5–19 марта 2021);</w:t>
      </w:r>
    </w:p>
    <w:p w:rsidR="00BC3602" w:rsidRPr="00424D8A" w:rsidRDefault="00BC3602" w:rsidP="00A37D21">
      <w:pPr>
        <w:numPr>
          <w:ilvl w:val="0"/>
          <w:numId w:val="8"/>
        </w:numPr>
        <w:tabs>
          <w:tab w:val="left" w:pos="870"/>
        </w:tabs>
        <w:spacing w:line="276" w:lineRule="auto"/>
        <w:ind w:left="0" w:firstLine="709"/>
        <w:jc w:val="both"/>
        <w:rPr>
          <w:rFonts w:ascii="Times New Roman" w:hAnsi="Times New Roman"/>
          <w:sz w:val="28"/>
          <w:szCs w:val="28"/>
        </w:rPr>
      </w:pPr>
      <w:r w:rsidRPr="00424D8A">
        <w:rPr>
          <w:rFonts w:ascii="Times New Roman" w:hAnsi="Times New Roman"/>
          <w:sz w:val="28"/>
          <w:szCs w:val="28"/>
        </w:rPr>
        <w:lastRenderedPageBreak/>
        <w:t>История успеха (о факультете экономики и информационных технологий – факультету–60!) (8–11 октября 2021);</w:t>
      </w:r>
    </w:p>
    <w:p w:rsidR="00BC3602" w:rsidRPr="00424D8A" w:rsidRDefault="00BC3602" w:rsidP="00A37D21">
      <w:pPr>
        <w:numPr>
          <w:ilvl w:val="0"/>
          <w:numId w:val="8"/>
        </w:numPr>
        <w:tabs>
          <w:tab w:val="left" w:pos="870"/>
        </w:tabs>
        <w:spacing w:line="276" w:lineRule="auto"/>
        <w:ind w:left="0" w:firstLine="709"/>
        <w:jc w:val="both"/>
        <w:rPr>
          <w:rFonts w:ascii="Times New Roman" w:hAnsi="Times New Roman"/>
          <w:sz w:val="28"/>
          <w:szCs w:val="28"/>
        </w:rPr>
      </w:pPr>
      <w:r w:rsidRPr="00424D8A">
        <w:rPr>
          <w:rFonts w:ascii="Times New Roman" w:hAnsi="Times New Roman"/>
          <w:sz w:val="28"/>
          <w:szCs w:val="28"/>
        </w:rPr>
        <w:t>Сохраняя традиции – устремляемся в будущее (о научных достижениях факультета экономики и информационных технологий) (8–11 октября 2021);</w:t>
      </w:r>
    </w:p>
    <w:p w:rsidR="00BC3602" w:rsidRPr="00424D8A" w:rsidRDefault="00BC3602" w:rsidP="00A37D21">
      <w:pPr>
        <w:numPr>
          <w:ilvl w:val="0"/>
          <w:numId w:val="8"/>
        </w:numPr>
        <w:tabs>
          <w:tab w:val="left" w:pos="870"/>
        </w:tabs>
        <w:spacing w:line="276" w:lineRule="auto"/>
        <w:ind w:left="0" w:firstLine="709"/>
        <w:jc w:val="both"/>
        <w:rPr>
          <w:rFonts w:ascii="Times New Roman" w:hAnsi="Times New Roman"/>
          <w:sz w:val="28"/>
          <w:szCs w:val="28"/>
        </w:rPr>
      </w:pPr>
      <w:r w:rsidRPr="00424D8A">
        <w:rPr>
          <w:rFonts w:ascii="Times New Roman" w:hAnsi="Times New Roman"/>
          <w:sz w:val="28"/>
          <w:szCs w:val="28"/>
        </w:rPr>
        <w:t>Вдохновение. Молодость. Успех (труды молодых ученых факультета экономики и информационных технологий) (8–11 октября 2021);</w:t>
      </w:r>
    </w:p>
    <w:p w:rsidR="00BC3602" w:rsidRPr="00424D8A" w:rsidRDefault="00BC3602" w:rsidP="00A37D21">
      <w:pPr>
        <w:numPr>
          <w:ilvl w:val="0"/>
          <w:numId w:val="8"/>
        </w:numPr>
        <w:tabs>
          <w:tab w:val="left" w:pos="870"/>
        </w:tabs>
        <w:spacing w:line="276" w:lineRule="auto"/>
        <w:ind w:left="0" w:firstLine="709"/>
        <w:jc w:val="both"/>
        <w:rPr>
          <w:rFonts w:ascii="Times New Roman" w:hAnsi="Times New Roman"/>
          <w:sz w:val="28"/>
          <w:szCs w:val="28"/>
        </w:rPr>
      </w:pPr>
      <w:r w:rsidRPr="00424D8A">
        <w:rPr>
          <w:rFonts w:ascii="Times New Roman" w:hAnsi="Times New Roman"/>
          <w:sz w:val="28"/>
          <w:szCs w:val="28"/>
        </w:rPr>
        <w:t>Мичурина Ф.З., профессор, доктор географических наук (юбиляр факультета экономики и информационных технологий) (8–11 октября 2021);</w:t>
      </w:r>
    </w:p>
    <w:p w:rsidR="00BC3602" w:rsidRPr="00424D8A" w:rsidRDefault="00BC3602" w:rsidP="00A37D21">
      <w:pPr>
        <w:numPr>
          <w:ilvl w:val="0"/>
          <w:numId w:val="8"/>
        </w:numPr>
        <w:tabs>
          <w:tab w:val="left" w:pos="870"/>
        </w:tabs>
        <w:spacing w:line="276" w:lineRule="auto"/>
        <w:ind w:left="0" w:firstLine="709"/>
        <w:jc w:val="both"/>
        <w:rPr>
          <w:rFonts w:ascii="Times New Roman" w:hAnsi="Times New Roman"/>
          <w:sz w:val="28"/>
          <w:szCs w:val="28"/>
        </w:rPr>
      </w:pPr>
      <w:r w:rsidRPr="00424D8A">
        <w:rPr>
          <w:rFonts w:ascii="Times New Roman" w:hAnsi="Times New Roman"/>
          <w:sz w:val="28"/>
          <w:szCs w:val="28"/>
        </w:rPr>
        <w:t>Черданцев В.П., профессор, доктор экономических наук (юбиляр факультета экономики и информационных технологий) (8–11 октября 2021).</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На выставках было представлено 598 источников, обслужено 377 читателей, просмотрено 7 395 документов.</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 отчетном году подготовлено и представлено 11 виртуальных выставок (227 источников). Среди них: </w:t>
      </w:r>
      <w:proofErr w:type="gramStart"/>
      <w:r w:rsidRPr="00424D8A">
        <w:rPr>
          <w:rFonts w:ascii="Times New Roman" w:hAnsi="Times New Roman"/>
          <w:sz w:val="28"/>
          <w:szCs w:val="28"/>
        </w:rPr>
        <w:t>к</w:t>
      </w:r>
      <w:proofErr w:type="gramEnd"/>
      <w:r w:rsidRPr="00424D8A">
        <w:rPr>
          <w:rFonts w:ascii="Times New Roman" w:hAnsi="Times New Roman"/>
          <w:sz w:val="28"/>
          <w:szCs w:val="28"/>
        </w:rPr>
        <w:t xml:space="preserve"> Дню космонавтики «Вижу Землю» (16 </w:t>
      </w:r>
      <w:proofErr w:type="spellStart"/>
      <w:r w:rsidRPr="00424D8A">
        <w:rPr>
          <w:rFonts w:ascii="Times New Roman" w:hAnsi="Times New Roman"/>
          <w:sz w:val="28"/>
          <w:szCs w:val="28"/>
        </w:rPr>
        <w:t>источ</w:t>
      </w:r>
      <w:proofErr w:type="spellEnd"/>
      <w:r w:rsidRPr="00424D8A">
        <w:rPr>
          <w:rFonts w:ascii="Times New Roman" w:hAnsi="Times New Roman"/>
          <w:sz w:val="28"/>
          <w:szCs w:val="28"/>
        </w:rPr>
        <w:t xml:space="preserve">.), к 200-летию со дня рождения Ф.М. Достоевского (40 </w:t>
      </w:r>
      <w:proofErr w:type="spellStart"/>
      <w:r w:rsidRPr="00424D8A">
        <w:rPr>
          <w:rFonts w:ascii="Times New Roman" w:hAnsi="Times New Roman"/>
          <w:sz w:val="28"/>
          <w:szCs w:val="28"/>
        </w:rPr>
        <w:t>источ</w:t>
      </w:r>
      <w:proofErr w:type="spellEnd"/>
      <w:r w:rsidRPr="00424D8A">
        <w:rPr>
          <w:rFonts w:ascii="Times New Roman" w:hAnsi="Times New Roman"/>
          <w:sz w:val="28"/>
          <w:szCs w:val="28"/>
        </w:rPr>
        <w:t>.).</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Виртуальная выставка – это синтез традиционного книжного и новейшего электронного способов предоставления информации о книгах. Она дает возможность показать издания, не снимая их с полки, не ограничивая время существования экспозиции. Виртуальные выставки, имея в своем арсенале ссылки на сторонние ресурсы, графические изображения, тексты и другие материалы, значительно расширяют возможности обычной книжной выставки.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2021 году сотрудники читального зала главного корпуса приняли участие в проведении 81 обзора учебной, научной, методической литературы и периодических изданий по изучаемым дисциплинам. Например, для студентов 2 курса факультета экономики, и информационных технологий по дисциплинам: Бухгалтерское дело, Бухгалтерский управленческий учет, Финансовый управленческий учет (преп. Баянова О.В.). Для студентов 1 курса инженерного факультета по дисциплинам: Наземный транспорт, Агроинженерия (декан Галкин В.Д.). Для студентов заочного обучения было проведено 53 обзора, присутствовало 315 человек, представлено 1275 источников. Всего было охвачено 596 студентов, что составило 10% от общего числа посещений в читальном зале.</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lastRenderedPageBreak/>
        <w:t>Регулярно, в течени</w:t>
      </w:r>
      <w:r w:rsidR="00F1643E" w:rsidRPr="00424D8A">
        <w:rPr>
          <w:rFonts w:ascii="Times New Roman" w:hAnsi="Times New Roman"/>
          <w:sz w:val="28"/>
          <w:szCs w:val="28"/>
        </w:rPr>
        <w:t>е</w:t>
      </w:r>
      <w:r w:rsidRPr="00424D8A">
        <w:rPr>
          <w:rFonts w:ascii="Times New Roman" w:hAnsi="Times New Roman"/>
          <w:sz w:val="28"/>
          <w:szCs w:val="28"/>
        </w:rPr>
        <w:t xml:space="preserve"> года, использовалась литература читального зала на занятиях для студентов </w:t>
      </w:r>
      <w:proofErr w:type="gramStart"/>
      <w:r w:rsidRPr="00424D8A">
        <w:rPr>
          <w:rFonts w:ascii="Times New Roman" w:hAnsi="Times New Roman"/>
          <w:sz w:val="28"/>
          <w:szCs w:val="28"/>
        </w:rPr>
        <w:t>очной</w:t>
      </w:r>
      <w:proofErr w:type="gramEnd"/>
      <w:r w:rsidRPr="00424D8A">
        <w:rPr>
          <w:rFonts w:ascii="Times New Roman" w:hAnsi="Times New Roman"/>
          <w:sz w:val="28"/>
          <w:szCs w:val="28"/>
        </w:rPr>
        <w:t xml:space="preserve"> и заочной форм обучения (преп. Дербенева Л.В.):</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ГОСТы: Зерновые культуры; Зерно. Метод анализа; Хлеб. Технические условия;</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Зернобобовые культуры. Технические условия;</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Санитарные правила и нормы. Гигиенические требования к качеству и безопасности продовольственного сырья и пищевых продуктов и др.</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Отдел справочно-библиографическ</w:t>
      </w:r>
      <w:r w:rsidR="00F1643E" w:rsidRPr="00424D8A">
        <w:rPr>
          <w:rFonts w:ascii="Times New Roman" w:hAnsi="Times New Roman"/>
          <w:sz w:val="28"/>
          <w:szCs w:val="28"/>
        </w:rPr>
        <w:t>ого</w:t>
      </w:r>
      <w:r w:rsidRPr="00424D8A">
        <w:rPr>
          <w:rFonts w:ascii="Times New Roman" w:hAnsi="Times New Roman"/>
          <w:sz w:val="28"/>
          <w:szCs w:val="28"/>
        </w:rPr>
        <w:t xml:space="preserve"> обслуживания сотрудничал с рядом кафедр по проведению комплексных мероприятий и обзоров для студентов, аспирантов и </w:t>
      </w:r>
      <w:r w:rsidR="00276673">
        <w:rPr>
          <w:rFonts w:ascii="Times New Roman" w:hAnsi="Times New Roman"/>
          <w:sz w:val="28"/>
          <w:szCs w:val="28"/>
        </w:rPr>
        <w:t>магистрант</w:t>
      </w:r>
      <w:r w:rsidRPr="00424D8A">
        <w:rPr>
          <w:rFonts w:ascii="Times New Roman" w:hAnsi="Times New Roman"/>
          <w:sz w:val="28"/>
          <w:szCs w:val="28"/>
        </w:rPr>
        <w:t>ов, с целью повышения их информационной грамотности и продвижению фондов в читательскую аудиторию.</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Продолжилось сотрудничество с факультетом экономики и информационных технологий (кафедра бухгалтерского учета и финансов, кафедра менеджмента), факультетом агротехнологий и лесного хозяйства (кафедра растениеводства, кафедра садоводства и перерабатывающих технологий), факультетом почвоведения, агрохимии, экологии и товароведения (кафедра агрохимии, кафедра товароведения и экспертизы товаров), факультетом заочного обучения. В 2021 году отделом было проведено 144 обзора, среди них:</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 xml:space="preserve">Агрономия на </w:t>
      </w:r>
      <w:proofErr w:type="gramStart"/>
      <w:r w:rsidRPr="00424D8A">
        <w:rPr>
          <w:rFonts w:ascii="Times New Roman" w:hAnsi="Times New Roman"/>
          <w:sz w:val="28"/>
          <w:szCs w:val="28"/>
        </w:rPr>
        <w:t>Урале</w:t>
      </w:r>
      <w:proofErr w:type="gramEnd"/>
      <w:r w:rsidRPr="00424D8A">
        <w:rPr>
          <w:rFonts w:ascii="Times New Roman" w:hAnsi="Times New Roman"/>
          <w:sz w:val="28"/>
          <w:szCs w:val="28"/>
        </w:rPr>
        <w:t>;</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Безопасность продовольственных товаров и таможенная экспертизе;</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Ветеринария;</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Землеустройство и кадастр недвижимости;</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Зоотехния;</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Информационные системы и технологии;</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Кадастр и сертификация почв;</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Ландшафтная архитектура;</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Лесопереработка;</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Менеджмент и маркетинг;</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Производство и переработка сельскохозяйственной продукции;</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Развитие инфраструктуры сельских территорий;</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Строительство в сельском хозяйстве;</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Технологии возделывания садовых культур;</w:t>
      </w:r>
    </w:p>
    <w:p w:rsidR="00BC3602" w:rsidRPr="00424D8A" w:rsidRDefault="00BC3602" w:rsidP="00A37D21">
      <w:pPr>
        <w:numPr>
          <w:ilvl w:val="0"/>
          <w:numId w:val="9"/>
        </w:numPr>
        <w:tabs>
          <w:tab w:val="left" w:pos="420"/>
        </w:tabs>
        <w:spacing w:line="276" w:lineRule="auto"/>
        <w:rPr>
          <w:rFonts w:ascii="Times New Roman" w:hAnsi="Times New Roman"/>
          <w:sz w:val="28"/>
          <w:szCs w:val="28"/>
        </w:rPr>
      </w:pPr>
      <w:r w:rsidRPr="00424D8A">
        <w:rPr>
          <w:rFonts w:ascii="Times New Roman" w:hAnsi="Times New Roman"/>
          <w:sz w:val="28"/>
          <w:szCs w:val="28"/>
        </w:rPr>
        <w:t>Экономика предприятий и организаций АПК.</w:t>
      </w:r>
    </w:p>
    <w:p w:rsidR="00BC3602" w:rsidRPr="00424D8A" w:rsidRDefault="00BC3602" w:rsidP="00A37D21">
      <w:pPr>
        <w:spacing w:line="276" w:lineRule="auto"/>
        <w:ind w:firstLine="709"/>
        <w:jc w:val="both"/>
        <w:rPr>
          <w:rFonts w:ascii="Times New Roman" w:hAnsi="Times New Roman"/>
        </w:rPr>
      </w:pP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lastRenderedPageBreak/>
        <w:t>На обзорах были представлены статистические сборники, реферативные журналы, систематические указатели, энциклопедии, словари, справочники. Студентов знакомили со справочно-поисковым аппаратом библиотеки (Голикова М.В., Иманова Э.Х., Солина Ю.В.). На обзорах присутствовало 447 человек, где было представлено 6410 документов.</w:t>
      </w:r>
    </w:p>
    <w:p w:rsidR="00BC3602" w:rsidRPr="00424D8A" w:rsidRDefault="00BC3602" w:rsidP="00A37D21">
      <w:pPr>
        <w:pStyle w:val="af7"/>
        <w:spacing w:after="0"/>
        <w:ind w:left="0" w:firstLine="708"/>
        <w:jc w:val="both"/>
        <w:rPr>
          <w:rFonts w:ascii="Times New Roman" w:hAnsi="Times New Roman"/>
          <w:sz w:val="28"/>
          <w:szCs w:val="28"/>
        </w:rPr>
      </w:pPr>
      <w:r w:rsidRPr="00424D8A">
        <w:rPr>
          <w:rFonts w:ascii="Times New Roman" w:hAnsi="Times New Roman"/>
          <w:sz w:val="28"/>
          <w:szCs w:val="28"/>
        </w:rPr>
        <w:t xml:space="preserve">Эффективной формой массовой работы по пропаганде деятельности библиотеки и продвижению информационных ресурсов являются «Недели дипломника». Неделя дипломника – комплексная форма обслуживания, включающая демонстрацию информационных ресурсов, поступивших в библиотеку, знакомство с новыми технологиями в работе библиотеки, освещение вопросов взаимодействия между библиотекой и выпускающей кафедрой. </w:t>
      </w:r>
    </w:p>
    <w:p w:rsidR="00BC3602" w:rsidRPr="00424D8A" w:rsidRDefault="00BC3602" w:rsidP="00A37D21">
      <w:pPr>
        <w:pStyle w:val="af7"/>
        <w:spacing w:after="0"/>
        <w:ind w:left="0" w:firstLine="708"/>
        <w:jc w:val="both"/>
        <w:rPr>
          <w:rFonts w:ascii="Times New Roman" w:hAnsi="Times New Roman"/>
          <w:sz w:val="28"/>
          <w:szCs w:val="28"/>
        </w:rPr>
      </w:pPr>
      <w:r w:rsidRPr="00424D8A">
        <w:rPr>
          <w:rStyle w:val="articlecontent"/>
          <w:rFonts w:ascii="Times New Roman" w:hAnsi="Times New Roman"/>
          <w:sz w:val="28"/>
          <w:szCs w:val="28"/>
        </w:rPr>
        <w:t xml:space="preserve">Регулярное проведение, как Недель дипломника, так и Дней бакалавра, </w:t>
      </w:r>
      <w:r w:rsidR="00276673">
        <w:rPr>
          <w:rStyle w:val="articlecontent"/>
          <w:rFonts w:ascii="Times New Roman" w:hAnsi="Times New Roman"/>
          <w:sz w:val="28"/>
          <w:szCs w:val="28"/>
        </w:rPr>
        <w:t>магистра</w:t>
      </w:r>
      <w:r w:rsidRPr="00424D8A">
        <w:rPr>
          <w:rStyle w:val="articlecontent"/>
          <w:rFonts w:ascii="Times New Roman" w:hAnsi="Times New Roman"/>
          <w:sz w:val="28"/>
          <w:szCs w:val="28"/>
        </w:rPr>
        <w:t xml:space="preserve"> и аспиранта дает возможность оптимально настроить и улучшить работу с малоиспользуемой литературой, повысить интерес читателей к библиотеке и постоянно корректировать справочно-информационную работу в соответствии с задачами Университета.</w:t>
      </w:r>
    </w:p>
    <w:p w:rsidR="00BC3602" w:rsidRPr="00424D8A" w:rsidRDefault="00BC3602" w:rsidP="00A37D21">
      <w:pPr>
        <w:pStyle w:val="af7"/>
        <w:tabs>
          <w:tab w:val="left" w:pos="0"/>
        </w:tabs>
        <w:spacing w:after="0"/>
        <w:ind w:left="0"/>
        <w:jc w:val="both"/>
        <w:rPr>
          <w:rFonts w:ascii="Times New Roman" w:hAnsi="Times New Roman"/>
          <w:sz w:val="28"/>
          <w:szCs w:val="28"/>
        </w:rPr>
      </w:pPr>
      <w:r w:rsidRPr="00424D8A">
        <w:rPr>
          <w:rFonts w:ascii="Times New Roman" w:hAnsi="Times New Roman"/>
          <w:sz w:val="28"/>
          <w:szCs w:val="28"/>
        </w:rPr>
        <w:tab/>
        <w:t>В 2021 году было проведено 7 Недель дипломника очной и заочной форм обучения для выпускников факультета экономики и информационных технологий следующих направлений</w:t>
      </w:r>
      <w:r w:rsidR="00F1643E" w:rsidRPr="00424D8A">
        <w:rPr>
          <w:rFonts w:ascii="Times New Roman" w:hAnsi="Times New Roman"/>
          <w:sz w:val="28"/>
          <w:szCs w:val="28"/>
        </w:rPr>
        <w:t xml:space="preserve"> подготовки</w:t>
      </w:r>
      <w:r w:rsidRPr="00424D8A">
        <w:rPr>
          <w:rFonts w:ascii="Times New Roman" w:hAnsi="Times New Roman"/>
          <w:sz w:val="28"/>
          <w:szCs w:val="28"/>
        </w:rPr>
        <w:t>: 09.03.03 «Прикладная информатика», 09.03.04 «Программная инженерия», 38.03.01 «Экономика предприятий и организаций», 38.03.02 и 38.04.02 «Менеджмент»; факультета агротехнологий и лесного хозяйства направления</w:t>
      </w:r>
      <w:r w:rsidR="00F1643E" w:rsidRPr="00424D8A">
        <w:rPr>
          <w:rFonts w:ascii="Times New Roman" w:hAnsi="Times New Roman"/>
          <w:sz w:val="28"/>
          <w:szCs w:val="28"/>
        </w:rPr>
        <w:t xml:space="preserve"> подготовки</w:t>
      </w:r>
      <w:r w:rsidRPr="00424D8A">
        <w:rPr>
          <w:rFonts w:ascii="Times New Roman" w:hAnsi="Times New Roman"/>
          <w:sz w:val="28"/>
          <w:szCs w:val="28"/>
        </w:rPr>
        <w:t xml:space="preserve"> 35.03.01 «Лесное дело». В рамках мероприятий подготовлены списки литературы по темам выпускных квалификационных работ (ВКР). Студентам изложены правила составления библиографического описания, оказана помощь в составлении и оформлении списков использованных источников к научным статьям, отчетам по НИР и ВКР.</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2021 году сотрудники библиотеки по просьбе преподавателей организовывали мероприятия в помощь учебному процессу. Например, в читальном зале на Липовой горе:</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b/>
          <w:sz w:val="26"/>
          <w:szCs w:val="26"/>
        </w:rPr>
        <w:t xml:space="preserve">  </w:t>
      </w:r>
      <w:r w:rsidRPr="00424D8A">
        <w:rPr>
          <w:b/>
          <w:sz w:val="26"/>
          <w:szCs w:val="26"/>
        </w:rPr>
        <w:tab/>
      </w:r>
      <w:r w:rsidRPr="00424D8A">
        <w:rPr>
          <w:b/>
          <w:sz w:val="26"/>
          <w:szCs w:val="26"/>
        </w:rPr>
        <w:tab/>
      </w:r>
      <w:r w:rsidRPr="00424D8A">
        <w:rPr>
          <w:rFonts w:ascii="Times New Roman" w:hAnsi="Times New Roman"/>
          <w:b/>
          <w:sz w:val="28"/>
          <w:szCs w:val="28"/>
        </w:rPr>
        <w:t xml:space="preserve">С 05.04.2021 – 16.04.2021 г. </w:t>
      </w:r>
      <w:r w:rsidRPr="00424D8A">
        <w:rPr>
          <w:rFonts w:ascii="Times New Roman" w:hAnsi="Times New Roman"/>
          <w:sz w:val="28"/>
          <w:szCs w:val="28"/>
        </w:rPr>
        <w:t xml:space="preserve">по просьбе Гордеевой И.С. для  III курса факультета </w:t>
      </w:r>
      <w:proofErr w:type="spellStart"/>
      <w:r w:rsidRPr="00424D8A">
        <w:rPr>
          <w:rFonts w:ascii="Times New Roman" w:hAnsi="Times New Roman"/>
          <w:sz w:val="28"/>
          <w:szCs w:val="28"/>
        </w:rPr>
        <w:t>ВМиЗ</w:t>
      </w:r>
      <w:proofErr w:type="spellEnd"/>
      <w:r w:rsidRPr="00424D8A">
        <w:rPr>
          <w:rFonts w:ascii="Times New Roman" w:hAnsi="Times New Roman"/>
          <w:sz w:val="28"/>
          <w:szCs w:val="28"/>
        </w:rPr>
        <w:t xml:space="preserve"> гр. В-31а</w:t>
      </w:r>
      <w:proofErr w:type="gramStart"/>
      <w:r w:rsidRPr="00424D8A">
        <w:rPr>
          <w:rFonts w:ascii="Times New Roman" w:hAnsi="Times New Roman"/>
          <w:sz w:val="28"/>
          <w:szCs w:val="28"/>
        </w:rPr>
        <w:t>,б</w:t>
      </w:r>
      <w:proofErr w:type="gramEnd"/>
      <w:r w:rsidRPr="00424D8A">
        <w:rPr>
          <w:rFonts w:ascii="Times New Roman" w:hAnsi="Times New Roman"/>
          <w:sz w:val="28"/>
          <w:szCs w:val="28"/>
        </w:rPr>
        <w:t>, В-32а,б проведен тематический просмотр «Проектирование животноводческих объектов: КРС, свиней, овец, коз, пушных зверей,</w:t>
      </w:r>
      <w:r w:rsidR="00121AB2">
        <w:rPr>
          <w:rFonts w:ascii="Times New Roman" w:hAnsi="Times New Roman"/>
          <w:sz w:val="28"/>
          <w:szCs w:val="28"/>
        </w:rPr>
        <w:t xml:space="preserve"> </w:t>
      </w:r>
      <w:r w:rsidRPr="00424D8A">
        <w:rPr>
          <w:rFonts w:ascii="Times New Roman" w:hAnsi="Times New Roman"/>
          <w:sz w:val="28"/>
          <w:szCs w:val="28"/>
        </w:rPr>
        <w:t xml:space="preserve">птиц, лошадей, рыб». </w:t>
      </w:r>
      <w:proofErr w:type="gramStart"/>
      <w:r w:rsidRPr="00424D8A">
        <w:rPr>
          <w:rFonts w:ascii="Times New Roman" w:hAnsi="Times New Roman"/>
          <w:sz w:val="28"/>
          <w:szCs w:val="28"/>
        </w:rPr>
        <w:t xml:space="preserve">На просмотре были представлены различные виды 178 источников: журналы </w:t>
      </w:r>
      <w:r w:rsidRPr="00424D8A">
        <w:rPr>
          <w:rFonts w:ascii="Times New Roman" w:hAnsi="Times New Roman"/>
          <w:bCs/>
          <w:sz w:val="28"/>
          <w:szCs w:val="28"/>
        </w:rPr>
        <w:t xml:space="preserve">– </w:t>
      </w:r>
      <w:r w:rsidRPr="00424D8A">
        <w:rPr>
          <w:rFonts w:ascii="Times New Roman" w:hAnsi="Times New Roman"/>
          <w:sz w:val="28"/>
          <w:szCs w:val="28"/>
        </w:rPr>
        <w:t xml:space="preserve">142 экз., книги </w:t>
      </w:r>
      <w:r w:rsidRPr="00424D8A">
        <w:rPr>
          <w:rFonts w:ascii="Times New Roman" w:hAnsi="Times New Roman"/>
          <w:bCs/>
          <w:sz w:val="28"/>
          <w:szCs w:val="28"/>
        </w:rPr>
        <w:t xml:space="preserve">– </w:t>
      </w:r>
      <w:r w:rsidRPr="00424D8A">
        <w:rPr>
          <w:rFonts w:ascii="Times New Roman" w:hAnsi="Times New Roman"/>
          <w:sz w:val="28"/>
          <w:szCs w:val="28"/>
        </w:rPr>
        <w:t xml:space="preserve">18 экз., строительные каталоги </w:t>
      </w:r>
      <w:r w:rsidRPr="00424D8A">
        <w:rPr>
          <w:rFonts w:ascii="Times New Roman" w:hAnsi="Times New Roman"/>
          <w:bCs/>
          <w:sz w:val="28"/>
          <w:szCs w:val="28"/>
        </w:rPr>
        <w:t xml:space="preserve">– </w:t>
      </w:r>
      <w:r w:rsidRPr="00424D8A">
        <w:rPr>
          <w:rFonts w:ascii="Times New Roman" w:hAnsi="Times New Roman"/>
          <w:sz w:val="28"/>
          <w:szCs w:val="28"/>
        </w:rPr>
        <w:t xml:space="preserve">6 экз., нормы технологического проектирования </w:t>
      </w:r>
      <w:r w:rsidRPr="00424D8A">
        <w:rPr>
          <w:rFonts w:ascii="Times New Roman" w:hAnsi="Times New Roman"/>
          <w:bCs/>
          <w:sz w:val="28"/>
          <w:szCs w:val="28"/>
        </w:rPr>
        <w:t xml:space="preserve">– </w:t>
      </w:r>
      <w:r w:rsidRPr="00424D8A">
        <w:rPr>
          <w:rFonts w:ascii="Times New Roman" w:hAnsi="Times New Roman"/>
          <w:sz w:val="28"/>
          <w:szCs w:val="28"/>
        </w:rPr>
        <w:lastRenderedPageBreak/>
        <w:t xml:space="preserve">12 экз. Посещений: студенты </w:t>
      </w:r>
      <w:r w:rsidRPr="00424D8A">
        <w:rPr>
          <w:rFonts w:ascii="Times New Roman" w:hAnsi="Times New Roman"/>
          <w:bCs/>
          <w:sz w:val="28"/>
          <w:szCs w:val="28"/>
        </w:rPr>
        <w:t>–</w:t>
      </w:r>
      <w:r w:rsidRPr="00424D8A">
        <w:rPr>
          <w:rFonts w:ascii="Times New Roman" w:hAnsi="Times New Roman"/>
          <w:sz w:val="28"/>
          <w:szCs w:val="28"/>
        </w:rPr>
        <w:t xml:space="preserve"> 24, преподаватели </w:t>
      </w:r>
      <w:r w:rsidRPr="00424D8A">
        <w:rPr>
          <w:rFonts w:ascii="Times New Roman" w:hAnsi="Times New Roman"/>
          <w:bCs/>
          <w:sz w:val="28"/>
          <w:szCs w:val="28"/>
        </w:rPr>
        <w:t>–</w:t>
      </w:r>
      <w:r w:rsidRPr="00424D8A">
        <w:rPr>
          <w:rFonts w:ascii="Times New Roman" w:hAnsi="Times New Roman"/>
          <w:sz w:val="28"/>
          <w:szCs w:val="28"/>
        </w:rPr>
        <w:t xml:space="preserve"> 4.</w:t>
      </w:r>
      <w:proofErr w:type="gramEnd"/>
      <w:r w:rsidRPr="00424D8A">
        <w:rPr>
          <w:rFonts w:ascii="Times New Roman" w:hAnsi="Times New Roman"/>
          <w:sz w:val="28"/>
          <w:szCs w:val="28"/>
        </w:rPr>
        <w:t xml:space="preserve"> Книговыдача составила 356 экз.  </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b/>
          <w:sz w:val="28"/>
          <w:szCs w:val="28"/>
        </w:rPr>
        <w:t xml:space="preserve">С 19.04. – 23.04.2021 г. </w:t>
      </w:r>
      <w:r w:rsidRPr="00424D8A">
        <w:rPr>
          <w:rFonts w:ascii="Times New Roman" w:hAnsi="Times New Roman"/>
          <w:sz w:val="28"/>
          <w:szCs w:val="28"/>
        </w:rPr>
        <w:t>по просьбе</w:t>
      </w:r>
      <w:r w:rsidRPr="00424D8A">
        <w:rPr>
          <w:rFonts w:ascii="Times New Roman" w:hAnsi="Times New Roman"/>
          <w:b/>
          <w:sz w:val="28"/>
          <w:szCs w:val="28"/>
        </w:rPr>
        <w:t xml:space="preserve"> </w:t>
      </w:r>
      <w:proofErr w:type="spellStart"/>
      <w:r w:rsidRPr="00424D8A">
        <w:rPr>
          <w:rFonts w:ascii="Times New Roman" w:hAnsi="Times New Roman"/>
          <w:sz w:val="28"/>
          <w:szCs w:val="28"/>
        </w:rPr>
        <w:t>Микрюковой</w:t>
      </w:r>
      <w:proofErr w:type="spellEnd"/>
      <w:r w:rsidRPr="00424D8A">
        <w:rPr>
          <w:rFonts w:ascii="Times New Roman" w:hAnsi="Times New Roman"/>
          <w:sz w:val="28"/>
          <w:szCs w:val="28"/>
        </w:rPr>
        <w:t xml:space="preserve"> О.С. для III курса факультета </w:t>
      </w:r>
      <w:proofErr w:type="spellStart"/>
      <w:r w:rsidRPr="00424D8A">
        <w:rPr>
          <w:rFonts w:ascii="Times New Roman" w:hAnsi="Times New Roman"/>
          <w:sz w:val="28"/>
          <w:szCs w:val="28"/>
        </w:rPr>
        <w:t>ВМиЗ</w:t>
      </w:r>
      <w:proofErr w:type="spellEnd"/>
      <w:r w:rsidRPr="00424D8A">
        <w:rPr>
          <w:rFonts w:ascii="Times New Roman" w:hAnsi="Times New Roman"/>
          <w:sz w:val="28"/>
          <w:szCs w:val="28"/>
        </w:rPr>
        <w:t xml:space="preserve"> гр. В-31а</w:t>
      </w:r>
      <w:r w:rsidR="00121AB2">
        <w:rPr>
          <w:rFonts w:ascii="Times New Roman" w:hAnsi="Times New Roman"/>
          <w:sz w:val="28"/>
          <w:szCs w:val="28"/>
        </w:rPr>
        <w:t>/</w:t>
      </w:r>
      <w:r w:rsidRPr="00424D8A">
        <w:rPr>
          <w:rFonts w:ascii="Times New Roman" w:hAnsi="Times New Roman"/>
          <w:sz w:val="28"/>
          <w:szCs w:val="28"/>
        </w:rPr>
        <w:t xml:space="preserve">б проведен тематический просмотр: «Птицеводство. Генетика и селекция». На просмотре представлено 186 источников. Посещений </w:t>
      </w:r>
      <w:r w:rsidRPr="00424D8A">
        <w:rPr>
          <w:rFonts w:ascii="Times New Roman" w:hAnsi="Times New Roman"/>
          <w:bCs/>
          <w:sz w:val="28"/>
          <w:szCs w:val="28"/>
        </w:rPr>
        <w:t>–</w:t>
      </w:r>
      <w:r w:rsidRPr="00424D8A">
        <w:rPr>
          <w:rFonts w:ascii="Times New Roman" w:hAnsi="Times New Roman"/>
          <w:sz w:val="28"/>
          <w:szCs w:val="28"/>
        </w:rPr>
        <w:t xml:space="preserve"> 24, книговыдача </w:t>
      </w:r>
      <w:r w:rsidRPr="00424D8A">
        <w:rPr>
          <w:rFonts w:ascii="Times New Roman" w:hAnsi="Times New Roman"/>
          <w:bCs/>
          <w:sz w:val="28"/>
          <w:szCs w:val="28"/>
        </w:rPr>
        <w:t xml:space="preserve">– </w:t>
      </w:r>
      <w:r w:rsidRPr="00424D8A">
        <w:rPr>
          <w:rFonts w:ascii="Times New Roman" w:hAnsi="Times New Roman"/>
          <w:sz w:val="28"/>
          <w:szCs w:val="28"/>
        </w:rPr>
        <w:t xml:space="preserve">186 экз. </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b/>
          <w:sz w:val="28"/>
          <w:szCs w:val="28"/>
        </w:rPr>
        <w:t>С 01.06. –</w:t>
      </w:r>
      <w:r w:rsidRPr="00424D8A">
        <w:rPr>
          <w:rFonts w:ascii="Times New Roman" w:hAnsi="Times New Roman"/>
          <w:bCs/>
          <w:sz w:val="28"/>
          <w:szCs w:val="28"/>
        </w:rPr>
        <w:t xml:space="preserve"> </w:t>
      </w:r>
      <w:r w:rsidRPr="00424D8A">
        <w:rPr>
          <w:rFonts w:ascii="Times New Roman" w:hAnsi="Times New Roman"/>
          <w:b/>
          <w:sz w:val="28"/>
          <w:szCs w:val="28"/>
        </w:rPr>
        <w:t>11.06.2021 г.</w:t>
      </w:r>
      <w:r w:rsidRPr="00424D8A">
        <w:rPr>
          <w:rFonts w:ascii="Times New Roman" w:hAnsi="Times New Roman"/>
          <w:sz w:val="28"/>
          <w:szCs w:val="28"/>
        </w:rPr>
        <w:t xml:space="preserve"> проведена Неделя дипломника для факультета </w:t>
      </w:r>
      <w:r w:rsidR="00F1643E" w:rsidRPr="00424D8A">
        <w:rPr>
          <w:rFonts w:ascii="Times New Roman" w:hAnsi="Times New Roman"/>
          <w:sz w:val="28"/>
          <w:szCs w:val="28"/>
        </w:rPr>
        <w:t>з</w:t>
      </w:r>
      <w:r w:rsidRPr="00424D8A">
        <w:rPr>
          <w:rFonts w:ascii="Times New Roman" w:hAnsi="Times New Roman"/>
          <w:sz w:val="28"/>
          <w:szCs w:val="28"/>
        </w:rPr>
        <w:t xml:space="preserve">емлеустройства, кадастра и строительных технологий. По 28 темам было представлено 313 источников. Рекомендательные списки включали 236 экз. научной и учебной литературы. Руководители дипломных проектов: </w:t>
      </w:r>
      <w:proofErr w:type="spellStart"/>
      <w:r w:rsidRPr="00424D8A">
        <w:rPr>
          <w:rFonts w:ascii="Times New Roman" w:hAnsi="Times New Roman"/>
          <w:sz w:val="28"/>
          <w:szCs w:val="28"/>
        </w:rPr>
        <w:t>Брыжко</w:t>
      </w:r>
      <w:proofErr w:type="spellEnd"/>
      <w:r w:rsidRPr="00424D8A">
        <w:rPr>
          <w:rFonts w:ascii="Times New Roman" w:hAnsi="Times New Roman"/>
          <w:sz w:val="28"/>
          <w:szCs w:val="28"/>
        </w:rPr>
        <w:t xml:space="preserve"> О.Г., </w:t>
      </w:r>
      <w:proofErr w:type="spellStart"/>
      <w:r w:rsidRPr="00424D8A">
        <w:rPr>
          <w:rFonts w:ascii="Times New Roman" w:hAnsi="Times New Roman"/>
          <w:sz w:val="28"/>
          <w:szCs w:val="28"/>
        </w:rPr>
        <w:t>Брыжко</w:t>
      </w:r>
      <w:proofErr w:type="spellEnd"/>
      <w:r w:rsidRPr="00424D8A">
        <w:rPr>
          <w:rFonts w:ascii="Times New Roman" w:hAnsi="Times New Roman"/>
          <w:sz w:val="28"/>
          <w:szCs w:val="28"/>
        </w:rPr>
        <w:t xml:space="preserve"> В.Г., Кошелева Л.А., Жернакова Н.Н. Оформлена тематическая выставка «Землеустройство, кадастр и мониторинг земель» </w:t>
      </w:r>
      <w:r w:rsidRPr="00424D8A">
        <w:rPr>
          <w:rFonts w:ascii="Times New Roman" w:hAnsi="Times New Roman"/>
          <w:bCs/>
          <w:sz w:val="28"/>
          <w:szCs w:val="28"/>
        </w:rPr>
        <w:t>–</w:t>
      </w:r>
      <w:r w:rsidRPr="00424D8A">
        <w:rPr>
          <w:rFonts w:ascii="Times New Roman" w:hAnsi="Times New Roman"/>
          <w:sz w:val="28"/>
          <w:szCs w:val="28"/>
        </w:rPr>
        <w:t xml:space="preserve"> 52 экз. Книговыдача составила 256 экз. </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b/>
          <w:sz w:val="28"/>
          <w:szCs w:val="28"/>
        </w:rPr>
        <w:t>С 07.06. – 11.06.2021 г</w:t>
      </w:r>
      <w:r w:rsidRPr="00424D8A">
        <w:rPr>
          <w:rFonts w:ascii="Times New Roman" w:hAnsi="Times New Roman"/>
          <w:sz w:val="28"/>
          <w:szCs w:val="28"/>
        </w:rPr>
        <w:t xml:space="preserve">. проведен тематический просмотр «Проблемы утилизации радиоактивных отходов» по просьбе профессора кафедры </w:t>
      </w:r>
      <w:r w:rsidR="00F1643E" w:rsidRPr="00424D8A">
        <w:rPr>
          <w:rFonts w:ascii="Times New Roman" w:hAnsi="Times New Roman"/>
          <w:sz w:val="28"/>
          <w:szCs w:val="28"/>
        </w:rPr>
        <w:t>б</w:t>
      </w:r>
      <w:r w:rsidRPr="00424D8A">
        <w:rPr>
          <w:rFonts w:ascii="Times New Roman" w:hAnsi="Times New Roman"/>
          <w:sz w:val="28"/>
          <w:szCs w:val="28"/>
        </w:rPr>
        <w:t xml:space="preserve">иологии и гигиены животных Аксеновой В.М. для III курса факультета </w:t>
      </w:r>
      <w:proofErr w:type="spellStart"/>
      <w:r w:rsidRPr="00424D8A">
        <w:rPr>
          <w:rFonts w:ascii="Times New Roman" w:hAnsi="Times New Roman"/>
          <w:sz w:val="28"/>
          <w:szCs w:val="28"/>
        </w:rPr>
        <w:t>ВМиЗ</w:t>
      </w:r>
      <w:proofErr w:type="spellEnd"/>
      <w:r w:rsidRPr="00424D8A">
        <w:rPr>
          <w:rFonts w:ascii="Times New Roman" w:hAnsi="Times New Roman"/>
          <w:sz w:val="28"/>
          <w:szCs w:val="28"/>
        </w:rPr>
        <w:t xml:space="preserve"> гр. ВЭБ-31а</w:t>
      </w:r>
      <w:r w:rsidR="00121AB2">
        <w:rPr>
          <w:rFonts w:ascii="Times New Roman" w:hAnsi="Times New Roman"/>
          <w:sz w:val="28"/>
          <w:szCs w:val="28"/>
        </w:rPr>
        <w:t>/</w:t>
      </w:r>
      <w:r w:rsidRPr="00424D8A">
        <w:rPr>
          <w:rFonts w:ascii="Times New Roman" w:hAnsi="Times New Roman"/>
          <w:sz w:val="28"/>
          <w:szCs w:val="28"/>
        </w:rPr>
        <w:t xml:space="preserve">б. Были представлены: журналы </w:t>
      </w:r>
      <w:r w:rsidRPr="00424D8A">
        <w:rPr>
          <w:rFonts w:ascii="Times New Roman" w:hAnsi="Times New Roman"/>
          <w:bCs/>
          <w:sz w:val="28"/>
          <w:szCs w:val="28"/>
        </w:rPr>
        <w:t xml:space="preserve">– </w:t>
      </w:r>
      <w:r w:rsidRPr="00424D8A">
        <w:rPr>
          <w:rFonts w:ascii="Times New Roman" w:hAnsi="Times New Roman"/>
          <w:sz w:val="28"/>
          <w:szCs w:val="28"/>
        </w:rPr>
        <w:t xml:space="preserve">48 экз., книги </w:t>
      </w:r>
      <w:r w:rsidRPr="00424D8A">
        <w:rPr>
          <w:rFonts w:ascii="Times New Roman" w:hAnsi="Times New Roman"/>
          <w:bCs/>
          <w:sz w:val="28"/>
          <w:szCs w:val="28"/>
        </w:rPr>
        <w:t>–</w:t>
      </w:r>
      <w:r w:rsidRPr="00424D8A">
        <w:rPr>
          <w:rFonts w:ascii="Times New Roman" w:hAnsi="Times New Roman"/>
          <w:sz w:val="28"/>
          <w:szCs w:val="28"/>
        </w:rPr>
        <w:t xml:space="preserve"> 32 экз., реферативные журналы </w:t>
      </w:r>
      <w:r w:rsidRPr="00424D8A">
        <w:rPr>
          <w:rFonts w:ascii="Times New Roman" w:hAnsi="Times New Roman"/>
          <w:bCs/>
          <w:sz w:val="28"/>
          <w:szCs w:val="28"/>
        </w:rPr>
        <w:t>–</w:t>
      </w:r>
      <w:r w:rsidRPr="00424D8A">
        <w:rPr>
          <w:rFonts w:ascii="Times New Roman" w:hAnsi="Times New Roman"/>
          <w:sz w:val="28"/>
          <w:szCs w:val="28"/>
        </w:rPr>
        <w:t xml:space="preserve"> 16 экз. Посещений – 24, Книговыдача составила 112 экз.</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b/>
          <w:sz w:val="28"/>
          <w:szCs w:val="28"/>
        </w:rPr>
        <w:t>С 14.06 – 25.06.2021 г.</w:t>
      </w:r>
      <w:r w:rsidRPr="00424D8A">
        <w:rPr>
          <w:rFonts w:ascii="Times New Roman" w:hAnsi="Times New Roman"/>
          <w:sz w:val="28"/>
          <w:szCs w:val="28"/>
        </w:rPr>
        <w:t xml:space="preserve"> проведена Неделя дипломника для инженерного факультета. </w:t>
      </w:r>
      <w:proofErr w:type="gramStart"/>
      <w:r w:rsidRPr="00424D8A">
        <w:rPr>
          <w:rFonts w:ascii="Times New Roman" w:hAnsi="Times New Roman"/>
          <w:sz w:val="28"/>
          <w:szCs w:val="28"/>
        </w:rPr>
        <w:t xml:space="preserve">По 32 темам дипломных работ было представлено: журналов – 178 экз., книг – 36 экз., Гостов – 16 экз. Рекомендательные списки </w:t>
      </w:r>
      <w:r w:rsidR="00F1643E" w:rsidRPr="00424D8A">
        <w:rPr>
          <w:rFonts w:ascii="Times New Roman" w:hAnsi="Times New Roman"/>
          <w:sz w:val="28"/>
          <w:szCs w:val="28"/>
        </w:rPr>
        <w:t>(</w:t>
      </w:r>
      <w:r w:rsidRPr="00424D8A">
        <w:rPr>
          <w:rFonts w:ascii="Times New Roman" w:hAnsi="Times New Roman"/>
          <w:sz w:val="28"/>
          <w:szCs w:val="28"/>
        </w:rPr>
        <w:t>162 экз.</w:t>
      </w:r>
      <w:r w:rsidR="00F1643E" w:rsidRPr="00424D8A">
        <w:rPr>
          <w:rFonts w:ascii="Times New Roman" w:hAnsi="Times New Roman"/>
          <w:sz w:val="28"/>
          <w:szCs w:val="28"/>
        </w:rPr>
        <w:t>)</w:t>
      </w:r>
      <w:r w:rsidRPr="00424D8A">
        <w:rPr>
          <w:rFonts w:ascii="Times New Roman" w:hAnsi="Times New Roman"/>
          <w:sz w:val="28"/>
          <w:szCs w:val="28"/>
        </w:rPr>
        <w:t xml:space="preserve"> переданы дипломникам.</w:t>
      </w:r>
      <w:proofErr w:type="gramEnd"/>
      <w:r w:rsidRPr="00424D8A">
        <w:rPr>
          <w:rFonts w:ascii="Times New Roman" w:hAnsi="Times New Roman"/>
          <w:sz w:val="28"/>
          <w:szCs w:val="28"/>
        </w:rPr>
        <w:t xml:space="preserve"> Посещений: студенты – 28,  преподаватели – 6. Руководители дипломных проектов: Галкин В.Д., Трутнев М.А., Трутнев Н.В., Хандриков В.А., Шаихов Р.Ф. Оформлена тематическая выставка «Сельскохозяйственные машины: теория, конструкция, расчет» </w:t>
      </w:r>
      <w:r w:rsidRPr="00424D8A">
        <w:rPr>
          <w:rFonts w:ascii="Times New Roman" w:hAnsi="Times New Roman"/>
          <w:bCs/>
          <w:sz w:val="28"/>
          <w:szCs w:val="28"/>
        </w:rPr>
        <w:t>–</w:t>
      </w:r>
      <w:r w:rsidRPr="00424D8A">
        <w:rPr>
          <w:rFonts w:ascii="Times New Roman" w:hAnsi="Times New Roman"/>
          <w:sz w:val="28"/>
          <w:szCs w:val="28"/>
        </w:rPr>
        <w:t xml:space="preserve"> 54 экз. Книговыдача составила 146 экз. </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b/>
          <w:bCs/>
          <w:sz w:val="28"/>
          <w:szCs w:val="28"/>
        </w:rPr>
        <w:t>5 апреля</w:t>
      </w:r>
      <w:r w:rsidRPr="00424D8A">
        <w:rPr>
          <w:rFonts w:ascii="Times New Roman" w:hAnsi="Times New Roman"/>
          <w:sz w:val="28"/>
          <w:szCs w:val="28"/>
        </w:rPr>
        <w:t xml:space="preserve"> в рамках дисциплины «Прикладная экология» курса «</w:t>
      </w:r>
      <w:proofErr w:type="spellStart"/>
      <w:r w:rsidRPr="00424D8A">
        <w:rPr>
          <w:rFonts w:ascii="Times New Roman" w:hAnsi="Times New Roman"/>
          <w:sz w:val="28"/>
          <w:szCs w:val="28"/>
        </w:rPr>
        <w:t>Урбоэкология</w:t>
      </w:r>
      <w:proofErr w:type="spellEnd"/>
      <w:r w:rsidRPr="00424D8A">
        <w:rPr>
          <w:rFonts w:ascii="Times New Roman" w:hAnsi="Times New Roman"/>
          <w:sz w:val="28"/>
          <w:szCs w:val="28"/>
        </w:rPr>
        <w:t>» (преп. Никитская Н.И.) в Научной библиотеке для студентов гр. ЭПб-31 состоялась открытая лекция «Особо охраняемые природные территории г. Перми. Экологические тропы». Были показаны презентации, подготовленные сотрудниками библиотеки и студентами. Жаворонкова Г.И. представила уникальный архивный материал, демонстрирующий роль ученых Хребтова А.А. в сохранении природного наследия Урала и Юдкина Ф.М. в создании парка на Липовой горе.</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b/>
          <w:bCs/>
          <w:sz w:val="28"/>
          <w:szCs w:val="28"/>
        </w:rPr>
        <w:t>14 октября</w:t>
      </w:r>
      <w:r w:rsidRPr="00424D8A">
        <w:rPr>
          <w:rFonts w:ascii="Times New Roman" w:hAnsi="Times New Roman"/>
          <w:sz w:val="28"/>
          <w:szCs w:val="28"/>
        </w:rPr>
        <w:t xml:space="preserve"> состоялась лекция «Ученые-биологи (физиологи) Пермского ГСХИ и ПГУ» для студентов-биологов 1 курса по дисциплине «Основы профессиональной деятельности». В ходе занятия Жаворонкова Г.И. представила документы из фонда Научной библиотеки, фотографии </w:t>
      </w:r>
      <w:r w:rsidRPr="00424D8A">
        <w:rPr>
          <w:rFonts w:ascii="Times New Roman" w:hAnsi="Times New Roman"/>
          <w:sz w:val="28"/>
          <w:szCs w:val="28"/>
        </w:rPr>
        <w:lastRenderedPageBreak/>
        <w:t xml:space="preserve">музея истории Университета, а также редкие книги. Студенты познакомились с жизнью и деятельностью таких видных ученых, как: Рихтер А.А., Сабинин Д.А., Генкель П.А., Генкель А.Г., Генкель А.А., Беклемышев В.Н., Хребтов А.А., Л.С. Литвинов, Гебгардт А.Г., </w:t>
      </w:r>
      <w:proofErr w:type="spellStart"/>
      <w:r w:rsidRPr="00424D8A">
        <w:rPr>
          <w:rFonts w:ascii="Times New Roman" w:hAnsi="Times New Roman"/>
          <w:sz w:val="28"/>
          <w:szCs w:val="28"/>
        </w:rPr>
        <w:t>Таусон</w:t>
      </w:r>
      <w:proofErr w:type="spellEnd"/>
      <w:r w:rsidRPr="00424D8A">
        <w:rPr>
          <w:rFonts w:ascii="Times New Roman" w:hAnsi="Times New Roman"/>
          <w:sz w:val="28"/>
          <w:szCs w:val="28"/>
        </w:rPr>
        <w:t xml:space="preserve"> А.О., Опарина-Харитонова Р.Я.</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ab/>
        <w:t>Сотрудники Научной библиотеки много времени отводят воспитательной работе со студенческой молодежью и работе с ветеранами.</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Был составлен план мероприятий по патриотическому воспитанию. К каждому событию подготавливались выставки, просмотры, экскурсии, обзоры или презентации.</w:t>
      </w:r>
    </w:p>
    <w:p w:rsidR="00BC3602" w:rsidRPr="00424D8A" w:rsidRDefault="00BC3602" w:rsidP="00A37D21">
      <w:pPr>
        <w:tabs>
          <w:tab w:val="left" w:pos="620"/>
        </w:tabs>
        <w:spacing w:line="276" w:lineRule="auto"/>
        <w:jc w:val="both"/>
        <w:rPr>
          <w:rFonts w:ascii="Times New Roman" w:hAnsi="Times New Roman"/>
          <w:sz w:val="28"/>
          <w:szCs w:val="28"/>
        </w:rPr>
      </w:pPr>
    </w:p>
    <w:p w:rsidR="00BC3602" w:rsidRPr="00121AB2" w:rsidRDefault="00BC3602" w:rsidP="00A37D21">
      <w:pPr>
        <w:tabs>
          <w:tab w:val="left" w:pos="620"/>
        </w:tabs>
        <w:spacing w:line="276" w:lineRule="auto"/>
        <w:jc w:val="center"/>
        <w:rPr>
          <w:rFonts w:ascii="Times New Roman" w:hAnsi="Times New Roman"/>
        </w:rPr>
      </w:pPr>
      <w:r w:rsidRPr="00121AB2">
        <w:rPr>
          <w:rFonts w:ascii="Times New Roman" w:hAnsi="Times New Roman"/>
        </w:rPr>
        <w:t>Таблица 9. План мероприятий по патриотическому воспитанию</w:t>
      </w:r>
    </w:p>
    <w:p w:rsidR="00BC3602" w:rsidRPr="00121AB2" w:rsidRDefault="00BC3602" w:rsidP="00A37D21">
      <w:pPr>
        <w:tabs>
          <w:tab w:val="left" w:pos="620"/>
        </w:tabs>
        <w:spacing w:line="276" w:lineRule="auto"/>
        <w:jc w:val="center"/>
        <w:rPr>
          <w:rFonts w:ascii="Times New Roman" w:hAnsi="Times New Roman"/>
        </w:rPr>
      </w:pPr>
      <w:r w:rsidRPr="00121AB2">
        <w:rPr>
          <w:rFonts w:ascii="Times New Roman" w:hAnsi="Times New Roman"/>
        </w:rPr>
        <w:t>на 2021 год</w:t>
      </w: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7475"/>
      </w:tblGrid>
      <w:tr w:rsidR="00424D8A" w:rsidRPr="00940547" w:rsidTr="00940547">
        <w:trPr>
          <w:trHeight w:val="397"/>
        </w:trPr>
        <w:tc>
          <w:tcPr>
            <w:tcW w:w="1587" w:type="dxa"/>
            <w:shd w:val="clear" w:color="auto" w:fill="auto"/>
            <w:vAlign w:val="center"/>
          </w:tcPr>
          <w:p w:rsidR="00BC3602" w:rsidRPr="00940547" w:rsidRDefault="00BC3602" w:rsidP="00940547">
            <w:pPr>
              <w:widowControl w:val="0"/>
              <w:jc w:val="center"/>
              <w:rPr>
                <w:rFonts w:ascii="Times New Roman" w:hAnsi="Times New Roman"/>
              </w:rPr>
            </w:pPr>
            <w:r w:rsidRPr="00940547">
              <w:rPr>
                <w:rFonts w:ascii="Times New Roman" w:hAnsi="Times New Roman"/>
              </w:rPr>
              <w:t>Дата проведения</w:t>
            </w:r>
          </w:p>
        </w:tc>
        <w:tc>
          <w:tcPr>
            <w:tcW w:w="7475" w:type="dxa"/>
            <w:shd w:val="clear" w:color="auto" w:fill="auto"/>
            <w:vAlign w:val="center"/>
          </w:tcPr>
          <w:p w:rsidR="00BC3602" w:rsidRPr="00940547" w:rsidRDefault="00BC3602" w:rsidP="00940547">
            <w:pPr>
              <w:widowControl w:val="0"/>
              <w:jc w:val="center"/>
              <w:rPr>
                <w:rFonts w:ascii="Times New Roman" w:hAnsi="Times New Roman"/>
              </w:rPr>
            </w:pPr>
            <w:r w:rsidRPr="00940547">
              <w:rPr>
                <w:rFonts w:ascii="Times New Roman" w:hAnsi="Times New Roman"/>
              </w:rPr>
              <w:t>Наименование мероприятия</w:t>
            </w:r>
          </w:p>
        </w:tc>
      </w:tr>
      <w:tr w:rsidR="00424D8A" w:rsidRPr="00940547" w:rsidTr="00940547">
        <w:trPr>
          <w:trHeight w:val="397"/>
        </w:trPr>
        <w:tc>
          <w:tcPr>
            <w:tcW w:w="1587" w:type="dxa"/>
            <w:shd w:val="clear" w:color="auto" w:fill="auto"/>
            <w:vAlign w:val="center"/>
          </w:tcPr>
          <w:p w:rsidR="00BC3602" w:rsidRPr="00940547" w:rsidRDefault="00BC3602" w:rsidP="00940547">
            <w:pPr>
              <w:widowControl w:val="0"/>
              <w:jc w:val="center"/>
              <w:rPr>
                <w:rFonts w:ascii="Times New Roman" w:hAnsi="Times New Roman"/>
              </w:rPr>
            </w:pPr>
            <w:r w:rsidRPr="00940547">
              <w:rPr>
                <w:rFonts w:ascii="Times New Roman" w:hAnsi="Times New Roman"/>
              </w:rPr>
              <w:t>04.01.2021 г.</w:t>
            </w:r>
          </w:p>
        </w:tc>
        <w:tc>
          <w:tcPr>
            <w:tcW w:w="7475" w:type="dxa"/>
            <w:shd w:val="clear" w:color="auto" w:fill="auto"/>
            <w:vAlign w:val="center"/>
          </w:tcPr>
          <w:p w:rsidR="00BC3602" w:rsidRPr="00940547" w:rsidRDefault="00BC3602" w:rsidP="00940547">
            <w:pPr>
              <w:widowControl w:val="0"/>
              <w:jc w:val="both"/>
              <w:rPr>
                <w:rFonts w:ascii="Times New Roman" w:hAnsi="Times New Roman"/>
              </w:rPr>
            </w:pPr>
            <w:r w:rsidRPr="00940547">
              <w:rPr>
                <w:rFonts w:ascii="Times New Roman" w:hAnsi="Times New Roman"/>
              </w:rPr>
              <w:t>85 лет со дня рождения Геннадия Степановича Микова - Героя Социалистического труда, Заслуженного работника сельского хозяйства РФ, Почетного гражданина Пермской области, директора конного завода «Пермский» (1984-2004), выпускника Пермского СХИ 1964 года</w:t>
            </w:r>
          </w:p>
        </w:tc>
      </w:tr>
      <w:tr w:rsidR="00424D8A" w:rsidRPr="00940547" w:rsidTr="00940547">
        <w:trPr>
          <w:trHeight w:val="397"/>
        </w:trPr>
        <w:tc>
          <w:tcPr>
            <w:tcW w:w="1587" w:type="dxa"/>
            <w:shd w:val="clear" w:color="auto" w:fill="auto"/>
            <w:vAlign w:val="center"/>
          </w:tcPr>
          <w:p w:rsidR="00BC3602" w:rsidRPr="00940547" w:rsidRDefault="00BC3602" w:rsidP="00940547">
            <w:pPr>
              <w:widowControl w:val="0"/>
              <w:jc w:val="center"/>
              <w:rPr>
                <w:rFonts w:ascii="Times New Roman" w:hAnsi="Times New Roman"/>
              </w:rPr>
            </w:pPr>
            <w:r w:rsidRPr="00940547">
              <w:rPr>
                <w:rFonts w:ascii="Times New Roman" w:hAnsi="Times New Roman"/>
              </w:rPr>
              <w:t>01.02.2021 г.</w:t>
            </w:r>
          </w:p>
        </w:tc>
        <w:tc>
          <w:tcPr>
            <w:tcW w:w="7475" w:type="dxa"/>
            <w:shd w:val="clear" w:color="auto" w:fill="auto"/>
            <w:vAlign w:val="center"/>
          </w:tcPr>
          <w:p w:rsidR="00BC3602" w:rsidRPr="00940547" w:rsidRDefault="00BC3602" w:rsidP="00940547">
            <w:pPr>
              <w:widowControl w:val="0"/>
              <w:jc w:val="both"/>
              <w:rPr>
                <w:rFonts w:ascii="Times New Roman" w:hAnsi="Times New Roman"/>
              </w:rPr>
            </w:pPr>
            <w:r w:rsidRPr="00940547">
              <w:rPr>
                <w:rFonts w:ascii="Times New Roman" w:hAnsi="Times New Roman"/>
              </w:rPr>
              <w:t>155 лет со дня рождения Владимира Николаевича Варгина - патриарха Уральской агрономии, одного из первых агрономов в Пермской губернии, создателя опытной сети в Уральском регионе, Пермской опытной с.-х. станции, профессора, создателя кафедры с.-х. экономики и организации хозяйств, Героя труда.</w:t>
            </w:r>
          </w:p>
        </w:tc>
      </w:tr>
      <w:tr w:rsidR="00424D8A" w:rsidRPr="00940547" w:rsidTr="00940547">
        <w:trPr>
          <w:trHeight w:val="397"/>
        </w:trPr>
        <w:tc>
          <w:tcPr>
            <w:tcW w:w="1587" w:type="dxa"/>
            <w:shd w:val="clear" w:color="auto" w:fill="auto"/>
            <w:vAlign w:val="center"/>
          </w:tcPr>
          <w:p w:rsidR="00BC3602" w:rsidRPr="00940547" w:rsidRDefault="00BC3602" w:rsidP="00940547">
            <w:pPr>
              <w:widowControl w:val="0"/>
              <w:jc w:val="center"/>
              <w:rPr>
                <w:rFonts w:ascii="Times New Roman" w:hAnsi="Times New Roman"/>
              </w:rPr>
            </w:pPr>
            <w:r w:rsidRPr="00940547">
              <w:rPr>
                <w:rFonts w:ascii="Times New Roman" w:hAnsi="Times New Roman"/>
              </w:rPr>
              <w:t>01.02. 2021 г.</w:t>
            </w:r>
          </w:p>
        </w:tc>
        <w:tc>
          <w:tcPr>
            <w:tcW w:w="7475" w:type="dxa"/>
            <w:shd w:val="clear" w:color="auto" w:fill="auto"/>
            <w:vAlign w:val="center"/>
          </w:tcPr>
          <w:p w:rsidR="00BC3602" w:rsidRPr="00940547" w:rsidRDefault="00BC3602" w:rsidP="009540AB">
            <w:pPr>
              <w:widowControl w:val="0"/>
              <w:jc w:val="both"/>
              <w:rPr>
                <w:rFonts w:ascii="Times New Roman" w:hAnsi="Times New Roman"/>
              </w:rPr>
            </w:pPr>
            <w:r w:rsidRPr="00940547">
              <w:rPr>
                <w:rFonts w:ascii="Times New Roman" w:hAnsi="Times New Roman"/>
              </w:rPr>
              <w:t>85 лет со дня рождения Александра Сергеевича Пискунова - академика, члена-корреспондента академии естествознания, Заслуженного деятеля науки Российской Федерации, доктора с.-х. наук, профессора. За работу «Азот почвы и эффективность азотных удобрений на зерновых культурах в Предуралье» награжден Государственной премией им. Д.Н. Прянишникова.</w:t>
            </w:r>
          </w:p>
        </w:tc>
      </w:tr>
      <w:tr w:rsidR="00424D8A" w:rsidRPr="00940547" w:rsidTr="00940547">
        <w:trPr>
          <w:trHeight w:val="397"/>
        </w:trPr>
        <w:tc>
          <w:tcPr>
            <w:tcW w:w="1587" w:type="dxa"/>
            <w:shd w:val="clear" w:color="auto" w:fill="auto"/>
            <w:vAlign w:val="center"/>
          </w:tcPr>
          <w:p w:rsidR="00BC3602" w:rsidRPr="00940547" w:rsidRDefault="00BC3602" w:rsidP="00940547">
            <w:pPr>
              <w:widowControl w:val="0"/>
              <w:jc w:val="center"/>
              <w:rPr>
                <w:rFonts w:ascii="Times New Roman" w:hAnsi="Times New Roman"/>
              </w:rPr>
            </w:pPr>
            <w:r w:rsidRPr="00940547">
              <w:rPr>
                <w:rFonts w:ascii="Times New Roman" w:hAnsi="Times New Roman"/>
              </w:rPr>
              <w:t>24.06.2021 г.</w:t>
            </w:r>
          </w:p>
        </w:tc>
        <w:tc>
          <w:tcPr>
            <w:tcW w:w="7475" w:type="dxa"/>
            <w:shd w:val="clear" w:color="auto" w:fill="auto"/>
            <w:vAlign w:val="center"/>
          </w:tcPr>
          <w:p w:rsidR="00BC3602" w:rsidRPr="00940547" w:rsidRDefault="00BC3602" w:rsidP="00940547">
            <w:pPr>
              <w:widowControl w:val="0"/>
              <w:jc w:val="both"/>
              <w:rPr>
                <w:rFonts w:ascii="Times New Roman" w:hAnsi="Times New Roman"/>
              </w:rPr>
            </w:pPr>
            <w:r w:rsidRPr="00940547">
              <w:rPr>
                <w:rFonts w:ascii="Times New Roman" w:hAnsi="Times New Roman"/>
              </w:rPr>
              <w:t>90 лет со дня рождения Алексея Николаевича Папонова - доктора с.-х. наук, профессора, Заслуженного деятеля науки Российской Федерации. С его именем связан значительный вклад в развитие овощеводства открытого и защищенного грунта, семеноводства овощных культур в Уральском и Волго-Вятском регионах.</w:t>
            </w:r>
          </w:p>
        </w:tc>
      </w:tr>
      <w:tr w:rsidR="00424D8A" w:rsidRPr="00940547" w:rsidTr="00940547">
        <w:trPr>
          <w:trHeight w:val="397"/>
        </w:trPr>
        <w:tc>
          <w:tcPr>
            <w:tcW w:w="1587" w:type="dxa"/>
            <w:shd w:val="clear" w:color="auto" w:fill="auto"/>
            <w:vAlign w:val="center"/>
          </w:tcPr>
          <w:p w:rsidR="00BC3602" w:rsidRPr="00940547" w:rsidRDefault="00BC3602" w:rsidP="00940547">
            <w:pPr>
              <w:widowControl w:val="0"/>
              <w:jc w:val="center"/>
              <w:rPr>
                <w:rFonts w:ascii="Times New Roman" w:hAnsi="Times New Roman"/>
              </w:rPr>
            </w:pPr>
            <w:r w:rsidRPr="00940547">
              <w:rPr>
                <w:rFonts w:ascii="Times New Roman" w:hAnsi="Times New Roman"/>
                <w:lang w:val="ru"/>
              </w:rPr>
              <w:t>21</w:t>
            </w:r>
            <w:r w:rsidRPr="00940547">
              <w:rPr>
                <w:rFonts w:ascii="Times New Roman" w:hAnsi="Times New Roman"/>
              </w:rPr>
              <w:t>.06.2021 г.</w:t>
            </w:r>
          </w:p>
        </w:tc>
        <w:tc>
          <w:tcPr>
            <w:tcW w:w="7475" w:type="dxa"/>
            <w:shd w:val="clear" w:color="auto" w:fill="auto"/>
            <w:vAlign w:val="center"/>
          </w:tcPr>
          <w:p w:rsidR="00BC3602" w:rsidRPr="00940547" w:rsidRDefault="00BC3602" w:rsidP="00940547">
            <w:pPr>
              <w:widowControl w:val="0"/>
              <w:jc w:val="both"/>
              <w:rPr>
                <w:rFonts w:ascii="Times New Roman" w:hAnsi="Times New Roman"/>
              </w:rPr>
            </w:pPr>
            <w:r w:rsidRPr="00940547">
              <w:rPr>
                <w:rFonts w:ascii="Times New Roman" w:hAnsi="Times New Roman"/>
              </w:rPr>
              <w:t>145 лет со дня рождения профессору, зав. кафедрой растениеводства Аристоклию Александровичу Хребтову (1876 г.)</w:t>
            </w:r>
          </w:p>
        </w:tc>
      </w:tr>
      <w:tr w:rsidR="00424D8A" w:rsidRPr="00940547" w:rsidTr="00940547">
        <w:trPr>
          <w:trHeight w:val="397"/>
        </w:trPr>
        <w:tc>
          <w:tcPr>
            <w:tcW w:w="1587" w:type="dxa"/>
            <w:shd w:val="clear" w:color="auto" w:fill="auto"/>
            <w:vAlign w:val="center"/>
          </w:tcPr>
          <w:p w:rsidR="00BC3602" w:rsidRPr="00940547" w:rsidRDefault="00BC3602" w:rsidP="00940547">
            <w:pPr>
              <w:widowControl w:val="0"/>
              <w:jc w:val="center"/>
              <w:rPr>
                <w:rFonts w:ascii="Times New Roman" w:hAnsi="Times New Roman"/>
              </w:rPr>
            </w:pPr>
            <w:r w:rsidRPr="00940547">
              <w:rPr>
                <w:rFonts w:ascii="Times New Roman" w:hAnsi="Times New Roman"/>
              </w:rPr>
              <w:t>Сентябрь 2021 г.</w:t>
            </w:r>
          </w:p>
        </w:tc>
        <w:tc>
          <w:tcPr>
            <w:tcW w:w="7475" w:type="dxa"/>
            <w:shd w:val="clear" w:color="auto" w:fill="auto"/>
            <w:vAlign w:val="center"/>
          </w:tcPr>
          <w:p w:rsidR="00BC3602" w:rsidRPr="00940547" w:rsidRDefault="00BC3602" w:rsidP="00940547">
            <w:pPr>
              <w:widowControl w:val="0"/>
              <w:jc w:val="both"/>
              <w:rPr>
                <w:rFonts w:ascii="Times New Roman" w:hAnsi="Times New Roman"/>
              </w:rPr>
            </w:pPr>
            <w:r w:rsidRPr="00940547">
              <w:rPr>
                <w:rFonts w:ascii="Times New Roman" w:hAnsi="Times New Roman"/>
              </w:rPr>
              <w:t>60 лет факультету экономики и информационных технологий.</w:t>
            </w:r>
          </w:p>
        </w:tc>
      </w:tr>
    </w:tbl>
    <w:p w:rsidR="00BC3602" w:rsidRPr="00424D8A" w:rsidRDefault="00BC3602" w:rsidP="00A37D21">
      <w:pPr>
        <w:tabs>
          <w:tab w:val="left" w:pos="620"/>
        </w:tabs>
        <w:spacing w:line="276" w:lineRule="auto"/>
        <w:jc w:val="both"/>
        <w:rPr>
          <w:rFonts w:ascii="Times New Roman" w:hAnsi="Times New Roman"/>
          <w:sz w:val="28"/>
          <w:szCs w:val="28"/>
        </w:rPr>
      </w:pPr>
    </w:p>
    <w:p w:rsidR="00BC3602" w:rsidRPr="00424D8A" w:rsidRDefault="00BC3602" w:rsidP="00A37D21">
      <w:pPr>
        <w:spacing w:line="276" w:lineRule="auto"/>
        <w:ind w:firstLineChars="225" w:firstLine="632"/>
        <w:jc w:val="both"/>
        <w:rPr>
          <w:rFonts w:ascii="Times New Roman" w:hAnsi="Times New Roman"/>
          <w:sz w:val="28"/>
          <w:szCs w:val="28"/>
        </w:rPr>
      </w:pPr>
      <w:r w:rsidRPr="00424D8A">
        <w:rPr>
          <w:rFonts w:ascii="Times New Roman" w:hAnsi="Times New Roman"/>
          <w:b/>
          <w:bCs/>
          <w:sz w:val="28"/>
          <w:szCs w:val="28"/>
        </w:rPr>
        <w:t xml:space="preserve"> </w:t>
      </w:r>
      <w:r w:rsidRPr="00424D8A">
        <w:rPr>
          <w:rFonts w:ascii="Times New Roman" w:hAnsi="Times New Roman"/>
          <w:b/>
          <w:bCs/>
          <w:sz w:val="28"/>
          <w:szCs w:val="28"/>
          <w:lang w:val="ru"/>
        </w:rPr>
        <w:t xml:space="preserve">27 </w:t>
      </w:r>
      <w:r w:rsidRPr="00424D8A">
        <w:rPr>
          <w:rFonts w:ascii="Times New Roman" w:hAnsi="Times New Roman"/>
          <w:b/>
          <w:bCs/>
          <w:sz w:val="28"/>
          <w:szCs w:val="28"/>
        </w:rPr>
        <w:t>августа</w:t>
      </w:r>
      <w:r w:rsidRPr="00424D8A">
        <w:rPr>
          <w:rFonts w:ascii="Times New Roman" w:hAnsi="Times New Roman"/>
          <w:sz w:val="28"/>
          <w:szCs w:val="28"/>
        </w:rPr>
        <w:t xml:space="preserve"> Университет посетила семья бывшего научного </w:t>
      </w:r>
      <w:proofErr w:type="gramStart"/>
      <w:r w:rsidRPr="00424D8A">
        <w:rPr>
          <w:rFonts w:ascii="Times New Roman" w:hAnsi="Times New Roman"/>
          <w:sz w:val="28"/>
          <w:szCs w:val="28"/>
        </w:rPr>
        <w:t>работника кафедры почвоведения Виктора Ивановича Черепанова</w:t>
      </w:r>
      <w:proofErr w:type="gramEnd"/>
      <w:r w:rsidRPr="00424D8A">
        <w:rPr>
          <w:rFonts w:ascii="Times New Roman" w:hAnsi="Times New Roman"/>
          <w:sz w:val="28"/>
          <w:szCs w:val="28"/>
        </w:rPr>
        <w:t xml:space="preserve">. Гости побывали на кафедре почвоведения, где зав. каф. Васильев А.А. рассказал об этапах становления кафедры, о выдающихся ученых и специалистах, </w:t>
      </w:r>
      <w:r w:rsidRPr="00424D8A">
        <w:rPr>
          <w:rFonts w:ascii="Times New Roman" w:hAnsi="Times New Roman"/>
          <w:sz w:val="28"/>
          <w:szCs w:val="28"/>
        </w:rPr>
        <w:lastRenderedPageBreak/>
        <w:t xml:space="preserve">работавших на кафедре, о сегодняшнем дне вуза. Преподаватели и сотрудники кафедры осуществляли большую работу по подготовке к изданию государственных почвенных карт. Для детального исследования почвенного покрова сельскохозяйственных предприятий Пермской области профессором Коротаевым Н.Я. на кафедре был организован почвенный отряд. За период 1960-1973 гг. было проведено обследование почвенного покрова 119 колхозов и совхозов на общей площади 1,5 </w:t>
      </w:r>
      <w:r w:rsidR="000648EC" w:rsidRPr="00424D8A">
        <w:rPr>
          <w:rFonts w:ascii="Times New Roman" w:hAnsi="Times New Roman"/>
          <w:sz w:val="28"/>
          <w:szCs w:val="28"/>
        </w:rPr>
        <w:t>млн.</w:t>
      </w:r>
      <w:r w:rsidRPr="00424D8A">
        <w:rPr>
          <w:rFonts w:ascii="Times New Roman" w:hAnsi="Times New Roman"/>
          <w:sz w:val="28"/>
          <w:szCs w:val="28"/>
        </w:rPr>
        <w:t xml:space="preserve"> га. В работе отряда активное участие принимал и Черепанов В.И.</w:t>
      </w:r>
    </w:p>
    <w:p w:rsidR="00BC3602" w:rsidRPr="00424D8A" w:rsidRDefault="00BC3602" w:rsidP="00A37D21">
      <w:pPr>
        <w:spacing w:line="276" w:lineRule="auto"/>
        <w:ind w:firstLine="420"/>
        <w:jc w:val="both"/>
        <w:rPr>
          <w:rFonts w:ascii="Times New Roman" w:hAnsi="Times New Roman"/>
          <w:sz w:val="28"/>
          <w:szCs w:val="28"/>
        </w:rPr>
      </w:pPr>
      <w:r w:rsidRPr="00424D8A">
        <w:rPr>
          <w:rFonts w:ascii="Times New Roman" w:hAnsi="Times New Roman"/>
          <w:sz w:val="28"/>
          <w:szCs w:val="28"/>
        </w:rPr>
        <w:t xml:space="preserve">В музее Университета познакомились с более детальной историей становления и развития самого вуза. Анна Ивановна, жена Виктора Ивановича, заметила, «что на столько вуз стал красив, что </w:t>
      </w:r>
      <w:proofErr w:type="gramStart"/>
      <w:r w:rsidRPr="00424D8A">
        <w:rPr>
          <w:rFonts w:ascii="Times New Roman" w:hAnsi="Times New Roman"/>
          <w:sz w:val="28"/>
          <w:szCs w:val="28"/>
        </w:rPr>
        <w:t>скинув лет 70 обязательно бы поступила сюда учиться</w:t>
      </w:r>
      <w:proofErr w:type="gramEnd"/>
      <w:r w:rsidRPr="00424D8A">
        <w:rPr>
          <w:rFonts w:ascii="Times New Roman" w:hAnsi="Times New Roman"/>
          <w:sz w:val="28"/>
          <w:szCs w:val="28"/>
        </w:rPr>
        <w:t>».</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Дети Виктора Ивановича показали альбом семейных фотографий, где были представлены редкие фотографии состава кафедры того времени. Они любезно согласились на сканирование недостающих в вузе фотографий. Кроме того, сотрудники подобрали книги того периода, участие в которых принимал ветеран кафедры. В конце встречи сделали традиционно фото на память в Мариинском саду.</w:t>
      </w:r>
    </w:p>
    <w:p w:rsidR="00BC3602"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Работа с родственниками чаще всего заключалась с архивными документами:</w:t>
      </w:r>
    </w:p>
    <w:p w:rsidR="00FE2D9F" w:rsidRPr="00424D8A" w:rsidRDefault="00FE2D9F" w:rsidP="00A37D21">
      <w:pPr>
        <w:spacing w:line="276"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687"/>
        <w:gridCol w:w="4812"/>
      </w:tblGrid>
      <w:tr w:rsidR="00424D8A" w:rsidRPr="00940547" w:rsidTr="00940547">
        <w:tc>
          <w:tcPr>
            <w:tcW w:w="699"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w:t>
            </w:r>
          </w:p>
        </w:tc>
        <w:tc>
          <w:tcPr>
            <w:tcW w:w="3687"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От кого поступил запрос</w:t>
            </w:r>
          </w:p>
        </w:tc>
        <w:tc>
          <w:tcPr>
            <w:tcW w:w="4812"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Предоставленная информация</w:t>
            </w:r>
          </w:p>
        </w:tc>
      </w:tr>
      <w:tr w:rsidR="00424D8A" w:rsidRPr="00940547" w:rsidTr="00940547">
        <w:tc>
          <w:tcPr>
            <w:tcW w:w="699"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1.</w:t>
            </w:r>
          </w:p>
        </w:tc>
        <w:tc>
          <w:tcPr>
            <w:tcW w:w="3687"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 xml:space="preserve">Крепышев Вениамин Семенович (для племянницы) </w:t>
            </w:r>
          </w:p>
          <w:p w:rsidR="00BC3602" w:rsidRPr="00940547" w:rsidRDefault="00BC3602" w:rsidP="00940547">
            <w:pPr>
              <w:widowControl w:val="0"/>
              <w:jc w:val="both"/>
              <w:rPr>
                <w:rFonts w:ascii="Times New Roman" w:hAnsi="Times New Roman"/>
              </w:rPr>
            </w:pPr>
            <w:r w:rsidRPr="00940547">
              <w:rPr>
                <w:rFonts w:ascii="Times New Roman" w:hAnsi="Times New Roman"/>
              </w:rPr>
              <w:t>8 982 487 37 89</w:t>
            </w:r>
          </w:p>
        </w:tc>
        <w:tc>
          <w:tcPr>
            <w:tcW w:w="4812"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Отсканировано личное дело Крепышева Николая Михайловича из архива</w:t>
            </w:r>
          </w:p>
          <w:p w:rsidR="00BC3602" w:rsidRPr="00940547" w:rsidRDefault="00BC3602" w:rsidP="00940547">
            <w:pPr>
              <w:widowControl w:val="0"/>
              <w:jc w:val="both"/>
              <w:rPr>
                <w:rFonts w:ascii="Times New Roman" w:hAnsi="Times New Roman"/>
              </w:rPr>
            </w:pPr>
            <w:r w:rsidRPr="00940547">
              <w:rPr>
                <w:rFonts w:ascii="Times New Roman" w:hAnsi="Times New Roman"/>
              </w:rPr>
              <w:t>Крепышев Н.М. - фронтовик, ветеран ВОВ, факультет механизации 50-70 гг.</w:t>
            </w:r>
          </w:p>
        </w:tc>
      </w:tr>
      <w:tr w:rsidR="00424D8A" w:rsidRPr="00940547" w:rsidTr="00940547">
        <w:tc>
          <w:tcPr>
            <w:tcW w:w="699"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2.</w:t>
            </w:r>
          </w:p>
        </w:tc>
        <w:tc>
          <w:tcPr>
            <w:tcW w:w="3687"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Черепанова Валентина (внучка)</w:t>
            </w:r>
          </w:p>
          <w:p w:rsidR="00BC3602" w:rsidRPr="00940547" w:rsidRDefault="00BC3602" w:rsidP="00940547">
            <w:pPr>
              <w:widowControl w:val="0"/>
              <w:jc w:val="both"/>
              <w:rPr>
                <w:rFonts w:ascii="Times New Roman" w:hAnsi="Times New Roman"/>
              </w:rPr>
            </w:pPr>
            <w:r w:rsidRPr="00940547">
              <w:rPr>
                <w:rFonts w:ascii="Times New Roman" w:hAnsi="Times New Roman"/>
              </w:rPr>
              <w:t xml:space="preserve"> 8 963 011 85 65</w:t>
            </w:r>
          </w:p>
        </w:tc>
        <w:tc>
          <w:tcPr>
            <w:tcW w:w="4812"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Отсканировано личное дело Черепанова Виктора Ивановича, старший научный сотрудник кафедры почвоведения 60-80 гг.</w:t>
            </w:r>
          </w:p>
        </w:tc>
      </w:tr>
      <w:tr w:rsidR="00424D8A" w:rsidRPr="00940547" w:rsidTr="00940547">
        <w:tc>
          <w:tcPr>
            <w:tcW w:w="699"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3.</w:t>
            </w:r>
          </w:p>
        </w:tc>
        <w:tc>
          <w:tcPr>
            <w:tcW w:w="3687"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Пермский краеведческий музей запросил информацию для выставки о Стрельникове Иване Дмитриевиче, участнике Южно-Американской экспедиции</w:t>
            </w:r>
          </w:p>
          <w:p w:rsidR="00BC3602" w:rsidRPr="00940547" w:rsidRDefault="00BC3602" w:rsidP="00940547">
            <w:pPr>
              <w:widowControl w:val="0"/>
              <w:jc w:val="both"/>
              <w:rPr>
                <w:rFonts w:ascii="Times New Roman" w:hAnsi="Times New Roman"/>
              </w:rPr>
            </w:pPr>
            <w:r w:rsidRPr="00940547">
              <w:rPr>
                <w:rFonts w:ascii="Times New Roman" w:hAnsi="Times New Roman"/>
              </w:rPr>
              <w:t>8 342 257 18 08</w:t>
            </w:r>
          </w:p>
        </w:tc>
        <w:tc>
          <w:tcPr>
            <w:tcW w:w="4812"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 xml:space="preserve">Дана информация и фотографии о Стрельникове Иване Дмитриевиче, преподавателе </w:t>
            </w:r>
            <w:proofErr w:type="gramStart"/>
            <w:r w:rsidRPr="00940547">
              <w:rPr>
                <w:rFonts w:ascii="Times New Roman" w:hAnsi="Times New Roman"/>
              </w:rPr>
              <w:t>Ленинградского</w:t>
            </w:r>
            <w:proofErr w:type="gramEnd"/>
            <w:r w:rsidRPr="00940547">
              <w:rPr>
                <w:rFonts w:ascii="Times New Roman" w:hAnsi="Times New Roman"/>
              </w:rPr>
              <w:t xml:space="preserve"> СХИ, эвакуированного в Пермский СХИ в 1942-1944 гг.</w:t>
            </w:r>
          </w:p>
        </w:tc>
      </w:tr>
      <w:tr w:rsidR="00424D8A" w:rsidRPr="00940547" w:rsidTr="00940547">
        <w:tc>
          <w:tcPr>
            <w:tcW w:w="699"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lang w:val="ru"/>
              </w:rPr>
              <w:t>4</w:t>
            </w:r>
            <w:r w:rsidRPr="00940547">
              <w:rPr>
                <w:rFonts w:ascii="Times New Roman" w:hAnsi="Times New Roman"/>
              </w:rPr>
              <w:t>.</w:t>
            </w:r>
          </w:p>
        </w:tc>
        <w:tc>
          <w:tcPr>
            <w:tcW w:w="3687"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Разин Максим (внук) запросил книги или статьи деда Разина Г.С.</w:t>
            </w:r>
          </w:p>
        </w:tc>
        <w:tc>
          <w:tcPr>
            <w:tcW w:w="4812" w:type="dxa"/>
            <w:shd w:val="clear" w:color="auto" w:fill="auto"/>
          </w:tcPr>
          <w:p w:rsidR="00BC3602" w:rsidRPr="00940547" w:rsidRDefault="00BC3602" w:rsidP="00940547">
            <w:pPr>
              <w:widowControl w:val="0"/>
              <w:jc w:val="both"/>
              <w:rPr>
                <w:rFonts w:ascii="Times New Roman" w:hAnsi="Times New Roman"/>
              </w:rPr>
            </w:pPr>
            <w:r w:rsidRPr="00940547">
              <w:rPr>
                <w:rFonts w:ascii="Times New Roman" w:hAnsi="Times New Roman"/>
              </w:rPr>
              <w:t>Переданы внуку сборники НПК и отсканированные статьи Разина Геннадия Сергеевича (4 экз.), подключена кафедра лесоводства (Бойко Т.А.)</w:t>
            </w:r>
          </w:p>
        </w:tc>
      </w:tr>
    </w:tbl>
    <w:p w:rsidR="00BC3602" w:rsidRPr="00424D8A" w:rsidRDefault="00BC3602" w:rsidP="00A37D21">
      <w:pPr>
        <w:tabs>
          <w:tab w:val="left" w:pos="620"/>
        </w:tabs>
        <w:spacing w:line="276" w:lineRule="auto"/>
        <w:jc w:val="both"/>
        <w:rPr>
          <w:rFonts w:ascii="Times New Roman" w:hAnsi="Times New Roman"/>
          <w:sz w:val="28"/>
          <w:szCs w:val="28"/>
        </w:rPr>
      </w:pPr>
    </w:p>
    <w:p w:rsidR="00BC3602" w:rsidRPr="00424D8A" w:rsidRDefault="00BC3602" w:rsidP="00A37D21">
      <w:pPr>
        <w:spacing w:line="276" w:lineRule="auto"/>
        <w:ind w:firstLine="420"/>
        <w:jc w:val="both"/>
        <w:rPr>
          <w:rFonts w:ascii="Times New Roman" w:hAnsi="Times New Roman"/>
          <w:sz w:val="28"/>
          <w:szCs w:val="28"/>
        </w:rPr>
      </w:pPr>
      <w:r w:rsidRPr="00424D8A">
        <w:rPr>
          <w:rFonts w:ascii="Times New Roman" w:hAnsi="Times New Roman"/>
          <w:b/>
          <w:bCs/>
          <w:sz w:val="28"/>
          <w:szCs w:val="28"/>
        </w:rPr>
        <w:t>22 марта</w:t>
      </w:r>
      <w:r w:rsidRPr="00424D8A">
        <w:rPr>
          <w:rFonts w:ascii="Times New Roman" w:hAnsi="Times New Roman"/>
          <w:sz w:val="28"/>
          <w:szCs w:val="28"/>
        </w:rPr>
        <w:t xml:space="preserve">, в рамках учебной программы, студенты Пермского краевого колледжа искусств и культуры пришли на экскурсию в Научную </w:t>
      </w:r>
      <w:r w:rsidRPr="00424D8A">
        <w:rPr>
          <w:rFonts w:ascii="Times New Roman" w:hAnsi="Times New Roman"/>
          <w:sz w:val="28"/>
          <w:szCs w:val="28"/>
        </w:rPr>
        <w:lastRenderedPageBreak/>
        <w:t>библиотеку Пермского ГАТУ. Их интересовала организация работы в библиотеке, структура, управление библиотекой, штат, каталоги, фонды.</w:t>
      </w:r>
    </w:p>
    <w:p w:rsidR="00BC3602" w:rsidRPr="00424D8A" w:rsidRDefault="00BC3602" w:rsidP="00A37D21">
      <w:pPr>
        <w:spacing w:line="276" w:lineRule="auto"/>
        <w:ind w:firstLine="420"/>
        <w:jc w:val="both"/>
        <w:rPr>
          <w:rFonts w:ascii="Times New Roman" w:hAnsi="Times New Roman"/>
          <w:sz w:val="28"/>
          <w:szCs w:val="28"/>
        </w:rPr>
      </w:pPr>
      <w:r w:rsidRPr="00424D8A">
        <w:rPr>
          <w:rFonts w:ascii="Times New Roman" w:hAnsi="Times New Roman"/>
          <w:sz w:val="28"/>
          <w:szCs w:val="28"/>
        </w:rPr>
        <w:t>Студенты прошли по всем отделам библиотеки главного корпуса, посетили выставку редких книг, ознакомились с электронной информационно-образовательной средой в вузе.</w:t>
      </w:r>
      <w:r w:rsidRPr="00424D8A">
        <w:rPr>
          <w:rFonts w:ascii="Times New Roman" w:hAnsi="Times New Roman"/>
          <w:sz w:val="28"/>
          <w:szCs w:val="28"/>
          <w:lang w:val="ru"/>
        </w:rPr>
        <w:t xml:space="preserve"> </w:t>
      </w:r>
      <w:r w:rsidRPr="00424D8A">
        <w:rPr>
          <w:rFonts w:ascii="Times New Roman" w:hAnsi="Times New Roman"/>
          <w:sz w:val="28"/>
          <w:szCs w:val="28"/>
        </w:rPr>
        <w:t>Кроме того, им был продемонстрирован аппарат «Кристалл» для слабовидящих читателей.</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Много вопросов было задано по организации обучения студентов Университета по «Основам информационной и библиографической культуре» в дистанционном режиме.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конце занятия гости посетили музей истории Пермского ГАТУ и познакомились с историей вуза, отпраздновавшего свое 90-летие.</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lang w:val="ru"/>
        </w:rPr>
        <w:tab/>
      </w:r>
      <w:r w:rsidRPr="00424D8A">
        <w:rPr>
          <w:rFonts w:ascii="Times New Roman" w:hAnsi="Times New Roman"/>
          <w:sz w:val="28"/>
          <w:szCs w:val="28"/>
        </w:rPr>
        <w:tab/>
        <w:t xml:space="preserve">Кроме того, с 12 по 15 апреля библиотека участвовала в акции </w:t>
      </w:r>
      <w:proofErr w:type="gramStart"/>
      <w:r w:rsidRPr="00424D8A">
        <w:rPr>
          <w:rFonts w:ascii="Times New Roman" w:hAnsi="Times New Roman"/>
          <w:sz w:val="28"/>
          <w:szCs w:val="28"/>
        </w:rPr>
        <w:t>ко</w:t>
      </w:r>
      <w:proofErr w:type="gramEnd"/>
      <w:r w:rsidRPr="00424D8A">
        <w:rPr>
          <w:rFonts w:ascii="Times New Roman" w:hAnsi="Times New Roman"/>
          <w:sz w:val="28"/>
          <w:szCs w:val="28"/>
        </w:rPr>
        <w:t xml:space="preserve"> Всемирному Дню культурного наследия Международного дня памятников и исторического наследия, принимая в стенах Университета гостей г. Перми (27 чел.).</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b/>
          <w:bCs/>
          <w:sz w:val="28"/>
          <w:szCs w:val="28"/>
        </w:rPr>
        <w:t>8 апреля</w:t>
      </w:r>
      <w:r w:rsidRPr="00424D8A">
        <w:rPr>
          <w:rFonts w:ascii="Times New Roman" w:hAnsi="Times New Roman"/>
          <w:sz w:val="28"/>
          <w:szCs w:val="28"/>
        </w:rPr>
        <w:t xml:space="preserve"> была проведена экскурсия для учащихся </w:t>
      </w:r>
      <w:proofErr w:type="spellStart"/>
      <w:r w:rsidRPr="00424D8A">
        <w:rPr>
          <w:rFonts w:ascii="Times New Roman" w:hAnsi="Times New Roman"/>
          <w:sz w:val="28"/>
          <w:szCs w:val="28"/>
        </w:rPr>
        <w:t>Голдыревской</w:t>
      </w:r>
      <w:proofErr w:type="spellEnd"/>
      <w:r w:rsidRPr="00424D8A">
        <w:rPr>
          <w:rFonts w:ascii="Times New Roman" w:hAnsi="Times New Roman"/>
          <w:sz w:val="28"/>
          <w:szCs w:val="28"/>
        </w:rPr>
        <w:t xml:space="preserve"> средней школы (19 чел.). Ребятам очень понравился Интернет-зал и книги из редкого фонда Научной библиотеки.</w:t>
      </w:r>
    </w:p>
    <w:p w:rsidR="00BC3602" w:rsidRPr="00424D8A" w:rsidRDefault="00BC3602" w:rsidP="00A37D21">
      <w:pPr>
        <w:tabs>
          <w:tab w:val="left" w:pos="620"/>
        </w:tabs>
        <w:spacing w:line="276" w:lineRule="auto"/>
        <w:jc w:val="both"/>
        <w:rPr>
          <w:rFonts w:ascii="Times New Roman" w:hAnsi="Times New Roman"/>
          <w:sz w:val="28"/>
          <w:szCs w:val="28"/>
        </w:rPr>
      </w:pPr>
      <w:r w:rsidRPr="00424D8A">
        <w:rPr>
          <w:rFonts w:ascii="Times New Roman" w:hAnsi="Times New Roman"/>
          <w:b/>
          <w:bCs/>
          <w:sz w:val="28"/>
          <w:szCs w:val="28"/>
        </w:rPr>
        <w:tab/>
      </w:r>
      <w:r w:rsidRPr="00424D8A">
        <w:rPr>
          <w:rFonts w:ascii="Times New Roman" w:hAnsi="Times New Roman"/>
          <w:b/>
          <w:bCs/>
          <w:sz w:val="28"/>
          <w:szCs w:val="28"/>
          <w:lang w:val="ru"/>
        </w:rPr>
        <w:t xml:space="preserve">14 </w:t>
      </w:r>
      <w:r w:rsidRPr="00424D8A">
        <w:rPr>
          <w:rFonts w:ascii="Times New Roman" w:hAnsi="Times New Roman"/>
          <w:b/>
          <w:bCs/>
          <w:sz w:val="28"/>
          <w:szCs w:val="28"/>
        </w:rPr>
        <w:t>декабря</w:t>
      </w:r>
      <w:r w:rsidRPr="00424D8A">
        <w:rPr>
          <w:rFonts w:ascii="Times New Roman" w:hAnsi="Times New Roman"/>
          <w:sz w:val="28"/>
          <w:szCs w:val="28"/>
        </w:rPr>
        <w:t xml:space="preserve"> студенты группы ААб-12 (куратор Лобанова Е.С) познакомились с историей Пермского ГАТУ. Им подробно рассказали об истории становления агрохимического факультета, об академике Д.Н. Прянишникове и научной агрохимической школе. Кроме того, студентам был показан фильм об исторических зданиях на ул. Красного, 10 и ул. </w:t>
      </w:r>
      <w:proofErr w:type="gramStart"/>
      <w:r w:rsidRPr="00424D8A">
        <w:rPr>
          <w:rFonts w:ascii="Times New Roman" w:hAnsi="Times New Roman"/>
          <w:sz w:val="28"/>
          <w:szCs w:val="28"/>
        </w:rPr>
        <w:t>Петропавловской</w:t>
      </w:r>
      <w:proofErr w:type="gramEnd"/>
      <w:r w:rsidRPr="00424D8A">
        <w:rPr>
          <w:rFonts w:ascii="Times New Roman" w:hAnsi="Times New Roman"/>
          <w:sz w:val="28"/>
          <w:szCs w:val="28"/>
        </w:rPr>
        <w:t>, 23 (Жаворонкова Г.И.).</w:t>
      </w:r>
    </w:p>
    <w:p w:rsidR="00BC3602" w:rsidRPr="00424D8A" w:rsidRDefault="00BC3602" w:rsidP="00A37D21">
      <w:pPr>
        <w:pStyle w:val="af7"/>
        <w:tabs>
          <w:tab w:val="left" w:pos="0"/>
        </w:tabs>
        <w:spacing w:after="0"/>
        <w:ind w:left="0"/>
        <w:jc w:val="both"/>
        <w:rPr>
          <w:rFonts w:ascii="Times New Roman" w:hAnsi="Times New Roman"/>
          <w:sz w:val="28"/>
          <w:szCs w:val="28"/>
        </w:rPr>
      </w:pPr>
      <w:r w:rsidRPr="00424D8A">
        <w:rPr>
          <w:rFonts w:ascii="Times New Roman" w:hAnsi="Times New Roman"/>
          <w:b/>
          <w:bCs/>
          <w:sz w:val="28"/>
          <w:szCs w:val="28"/>
        </w:rPr>
        <w:tab/>
        <w:t>20 сентября</w:t>
      </w:r>
      <w:r w:rsidRPr="00424D8A">
        <w:rPr>
          <w:rFonts w:ascii="Times New Roman" w:hAnsi="Times New Roman"/>
          <w:sz w:val="28"/>
          <w:szCs w:val="28"/>
        </w:rPr>
        <w:t xml:space="preserve"> в Научной библиотеке прошел традиционный ежегодный День аспиранта нового набора 2021 года. Присутствовало 15 аспирантов очной и заочной форм обучения следующих профилей: Агрохимия; Диагностика болезней и терапия животных, патология, онкология и морфология животных; Общее земледелие, растениеводство; Органическая химия; Технологии и средства механизации сельского хозяйства; Экономика и управление народным хозяйством.</w:t>
      </w:r>
    </w:p>
    <w:p w:rsidR="00BC3602" w:rsidRPr="00424D8A" w:rsidRDefault="00BC3602" w:rsidP="00A37D21">
      <w:pPr>
        <w:pStyle w:val="af7"/>
        <w:tabs>
          <w:tab w:val="left" w:pos="0"/>
        </w:tabs>
        <w:spacing w:after="0"/>
        <w:ind w:left="0" w:firstLine="709"/>
        <w:jc w:val="both"/>
        <w:rPr>
          <w:rFonts w:ascii="Times New Roman" w:hAnsi="Times New Roman"/>
          <w:sz w:val="28"/>
          <w:szCs w:val="28"/>
        </w:rPr>
      </w:pPr>
      <w:r w:rsidRPr="00424D8A">
        <w:rPr>
          <w:rFonts w:ascii="Times New Roman" w:hAnsi="Times New Roman"/>
          <w:sz w:val="28"/>
          <w:szCs w:val="28"/>
        </w:rPr>
        <w:t xml:space="preserve">Организатором мероприятия выступила заведующая аспирантурой А.С. Богатырева, которая рассказала собравшимся о графике учебного процесса, заполнении индивидуального плана, </w:t>
      </w:r>
      <w:r w:rsidR="000648EC" w:rsidRPr="00424D8A">
        <w:rPr>
          <w:rFonts w:ascii="Times New Roman" w:hAnsi="Times New Roman"/>
          <w:sz w:val="28"/>
          <w:szCs w:val="28"/>
        </w:rPr>
        <w:t>портфолио</w:t>
      </w:r>
      <w:r w:rsidRPr="00424D8A">
        <w:rPr>
          <w:rFonts w:ascii="Times New Roman" w:hAnsi="Times New Roman"/>
          <w:sz w:val="28"/>
          <w:szCs w:val="28"/>
        </w:rPr>
        <w:t xml:space="preserve"> аспиранта, о методике утверждения программы научных исследований и др. </w:t>
      </w:r>
    </w:p>
    <w:p w:rsidR="00BC3602" w:rsidRPr="00424D8A" w:rsidRDefault="00BC3602" w:rsidP="00A37D21">
      <w:pPr>
        <w:pStyle w:val="af7"/>
        <w:tabs>
          <w:tab w:val="left" w:pos="0"/>
        </w:tabs>
        <w:spacing w:after="0"/>
        <w:ind w:left="0" w:firstLine="709"/>
        <w:jc w:val="both"/>
        <w:rPr>
          <w:rFonts w:ascii="Times New Roman" w:hAnsi="Times New Roman"/>
          <w:sz w:val="28"/>
          <w:szCs w:val="28"/>
        </w:rPr>
      </w:pPr>
      <w:r w:rsidRPr="00424D8A">
        <w:rPr>
          <w:rFonts w:ascii="Times New Roman" w:hAnsi="Times New Roman"/>
          <w:sz w:val="28"/>
          <w:szCs w:val="28"/>
        </w:rPr>
        <w:t xml:space="preserve">В рамках мероприятия прошли обзоры читального зала, отдела периодики и иностранной литературы, отдела справочно-библиографического обслуживания. В </w:t>
      </w:r>
      <w:proofErr w:type="gramStart"/>
      <w:r w:rsidRPr="00424D8A">
        <w:rPr>
          <w:rFonts w:ascii="Times New Roman" w:hAnsi="Times New Roman"/>
          <w:sz w:val="28"/>
          <w:szCs w:val="28"/>
        </w:rPr>
        <w:t>Интернет-зале</w:t>
      </w:r>
      <w:proofErr w:type="gramEnd"/>
      <w:r w:rsidRPr="00424D8A">
        <w:rPr>
          <w:rFonts w:ascii="Times New Roman" w:hAnsi="Times New Roman"/>
          <w:sz w:val="28"/>
          <w:szCs w:val="28"/>
        </w:rPr>
        <w:t xml:space="preserve"> аспиранты получили доступ к электронной образовательной среде Университета и в отделе СБО </w:t>
      </w:r>
      <w:r w:rsidRPr="00424D8A">
        <w:rPr>
          <w:rFonts w:ascii="Times New Roman" w:hAnsi="Times New Roman"/>
          <w:sz w:val="28"/>
          <w:szCs w:val="28"/>
        </w:rPr>
        <w:lastRenderedPageBreak/>
        <w:t>изучили требования к формированию библиографического списка. К просмотру была представлена книжная выставка по основам научных исследований, правилам оформления библиографии в научных статьях и диссертационных работах.</w:t>
      </w:r>
    </w:p>
    <w:p w:rsidR="00BC3602" w:rsidRPr="00424D8A" w:rsidRDefault="00BC3602" w:rsidP="00A37D21">
      <w:pPr>
        <w:pStyle w:val="af7"/>
        <w:tabs>
          <w:tab w:val="left" w:pos="0"/>
        </w:tabs>
        <w:spacing w:after="0"/>
        <w:ind w:left="0"/>
        <w:jc w:val="both"/>
        <w:rPr>
          <w:rFonts w:ascii="Times New Roman" w:hAnsi="Times New Roman"/>
          <w:sz w:val="28"/>
          <w:szCs w:val="28"/>
        </w:rPr>
      </w:pPr>
      <w:r w:rsidRPr="00424D8A">
        <w:rPr>
          <w:rFonts w:ascii="Times New Roman" w:hAnsi="Times New Roman"/>
          <w:sz w:val="28"/>
          <w:szCs w:val="28"/>
        </w:rPr>
        <w:tab/>
        <w:t>В 20</w:t>
      </w:r>
      <w:r w:rsidRPr="00424D8A">
        <w:rPr>
          <w:rFonts w:ascii="Times New Roman" w:hAnsi="Times New Roman"/>
          <w:sz w:val="28"/>
          <w:szCs w:val="28"/>
          <w:lang w:val="ru"/>
        </w:rPr>
        <w:t>2</w:t>
      </w:r>
      <w:r w:rsidRPr="00424D8A">
        <w:rPr>
          <w:rFonts w:ascii="Times New Roman" w:hAnsi="Times New Roman"/>
          <w:sz w:val="28"/>
          <w:szCs w:val="28"/>
        </w:rPr>
        <w:t xml:space="preserve">1 году оказано 4 973 консультации (в 2020 г. – </w:t>
      </w:r>
      <w:r w:rsidRPr="00424D8A">
        <w:rPr>
          <w:rFonts w:ascii="Times New Roman" w:hAnsi="Times New Roman"/>
          <w:sz w:val="28"/>
          <w:szCs w:val="28"/>
          <w:lang w:val="ru"/>
        </w:rPr>
        <w:t>3</w:t>
      </w:r>
      <w:r w:rsidRPr="00424D8A">
        <w:rPr>
          <w:rFonts w:ascii="Times New Roman" w:hAnsi="Times New Roman"/>
          <w:sz w:val="28"/>
          <w:szCs w:val="28"/>
        </w:rPr>
        <w:t xml:space="preserve"> </w:t>
      </w:r>
      <w:r w:rsidRPr="00424D8A">
        <w:rPr>
          <w:rFonts w:ascii="Times New Roman" w:hAnsi="Times New Roman"/>
          <w:sz w:val="28"/>
          <w:szCs w:val="28"/>
          <w:lang w:val="ru"/>
        </w:rPr>
        <w:t>930</w:t>
      </w:r>
      <w:r w:rsidRPr="00424D8A">
        <w:rPr>
          <w:rFonts w:ascii="Times New Roman" w:hAnsi="Times New Roman"/>
          <w:sz w:val="28"/>
          <w:szCs w:val="28"/>
        </w:rPr>
        <w:t>) и выполнено 5 111 справок (в 2020 г. – 5 513), из них –</w:t>
      </w:r>
      <w:r w:rsidRPr="00424D8A">
        <w:rPr>
          <w:rFonts w:ascii="Times New Roman" w:hAnsi="Times New Roman"/>
          <w:b/>
          <w:bCs/>
          <w:sz w:val="28"/>
          <w:szCs w:val="28"/>
        </w:rPr>
        <w:t xml:space="preserve"> </w:t>
      </w:r>
      <w:r w:rsidRPr="00424D8A">
        <w:rPr>
          <w:rFonts w:ascii="Times New Roman" w:hAnsi="Times New Roman"/>
          <w:sz w:val="28"/>
          <w:szCs w:val="28"/>
        </w:rPr>
        <w:t>108 письменных. Большое количество письменных тематических справок в отчетном году были переданы пользователям по электронной почте. Тематика справок охватывает разные вопросы, такие как:</w:t>
      </w:r>
    </w:p>
    <w:p w:rsidR="00BC3602" w:rsidRPr="00424D8A" w:rsidRDefault="00BC3602" w:rsidP="00A37D21">
      <w:pPr>
        <w:pStyle w:val="af7"/>
        <w:widowControl w:val="0"/>
        <w:numPr>
          <w:ilvl w:val="0"/>
          <w:numId w:val="10"/>
        </w:numPr>
        <w:autoSpaceDE w:val="0"/>
        <w:autoSpaceDN w:val="0"/>
        <w:adjustRightInd w:val="0"/>
        <w:spacing w:after="0"/>
        <w:ind w:left="0" w:firstLine="709"/>
        <w:jc w:val="both"/>
        <w:rPr>
          <w:rFonts w:ascii="Times New Roman" w:hAnsi="Times New Roman"/>
          <w:bCs/>
          <w:sz w:val="28"/>
          <w:szCs w:val="28"/>
        </w:rPr>
      </w:pPr>
      <w:r w:rsidRPr="00424D8A">
        <w:rPr>
          <w:rFonts w:ascii="Times New Roman" w:hAnsi="Times New Roman"/>
          <w:bCs/>
          <w:sz w:val="28"/>
          <w:szCs w:val="28"/>
        </w:rPr>
        <w:t>Альтернативные источники энергии в сельском хозяйстве. 18 статей (2019–2020) /</w:t>
      </w:r>
      <w:r w:rsidR="000648EC" w:rsidRPr="00424D8A">
        <w:rPr>
          <w:rFonts w:ascii="Times New Roman" w:hAnsi="Times New Roman"/>
          <w:bCs/>
          <w:sz w:val="28"/>
          <w:szCs w:val="28"/>
        </w:rPr>
        <w:t xml:space="preserve"> </w:t>
      </w:r>
      <w:r w:rsidRPr="00424D8A">
        <w:rPr>
          <w:rFonts w:ascii="Times New Roman" w:hAnsi="Times New Roman"/>
          <w:bCs/>
          <w:sz w:val="28"/>
          <w:szCs w:val="28"/>
        </w:rPr>
        <w:t xml:space="preserve">Солина Ю.В.; </w:t>
      </w:r>
    </w:p>
    <w:p w:rsidR="00BC3602" w:rsidRPr="00424D8A" w:rsidRDefault="00BC3602" w:rsidP="00A37D21">
      <w:pPr>
        <w:pStyle w:val="af7"/>
        <w:widowControl w:val="0"/>
        <w:numPr>
          <w:ilvl w:val="0"/>
          <w:numId w:val="10"/>
        </w:numPr>
        <w:autoSpaceDE w:val="0"/>
        <w:autoSpaceDN w:val="0"/>
        <w:adjustRightInd w:val="0"/>
        <w:spacing w:after="0"/>
        <w:ind w:left="0" w:firstLine="709"/>
        <w:jc w:val="both"/>
        <w:rPr>
          <w:rFonts w:ascii="Times New Roman" w:hAnsi="Times New Roman"/>
          <w:bCs/>
          <w:sz w:val="28"/>
          <w:szCs w:val="28"/>
        </w:rPr>
      </w:pPr>
      <w:r w:rsidRPr="00424D8A">
        <w:rPr>
          <w:rFonts w:ascii="Times New Roman" w:hAnsi="Times New Roman"/>
          <w:bCs/>
          <w:sz w:val="28"/>
          <w:szCs w:val="28"/>
        </w:rPr>
        <w:t>Антимонопольная политика. Продовольственный рынок региона. Ценовой сговор. 44 статьи (2012–2021) / Иманова Э. Х.;</w:t>
      </w:r>
    </w:p>
    <w:p w:rsidR="00BC3602" w:rsidRPr="00424D8A" w:rsidRDefault="00BC3602" w:rsidP="00A37D21">
      <w:pPr>
        <w:pStyle w:val="af7"/>
        <w:widowControl w:val="0"/>
        <w:numPr>
          <w:ilvl w:val="0"/>
          <w:numId w:val="10"/>
        </w:numPr>
        <w:autoSpaceDE w:val="0"/>
        <w:autoSpaceDN w:val="0"/>
        <w:adjustRightInd w:val="0"/>
        <w:spacing w:after="0"/>
        <w:ind w:left="0" w:firstLine="709"/>
        <w:jc w:val="both"/>
        <w:rPr>
          <w:rFonts w:ascii="Times New Roman" w:hAnsi="Times New Roman"/>
          <w:bCs/>
          <w:sz w:val="28"/>
          <w:szCs w:val="28"/>
        </w:rPr>
      </w:pPr>
      <w:r w:rsidRPr="00424D8A">
        <w:rPr>
          <w:rFonts w:ascii="Times New Roman" w:hAnsi="Times New Roman"/>
          <w:bCs/>
          <w:sz w:val="28"/>
          <w:szCs w:val="28"/>
        </w:rPr>
        <w:t>Выращивание сеянцев хвойных пород в контейнерах. 22 книг</w:t>
      </w:r>
      <w:r w:rsidR="000648EC" w:rsidRPr="00424D8A">
        <w:rPr>
          <w:rFonts w:ascii="Times New Roman" w:hAnsi="Times New Roman"/>
          <w:bCs/>
          <w:sz w:val="28"/>
          <w:szCs w:val="28"/>
        </w:rPr>
        <w:t>и</w:t>
      </w:r>
      <w:r w:rsidRPr="00424D8A">
        <w:rPr>
          <w:rFonts w:ascii="Times New Roman" w:hAnsi="Times New Roman"/>
          <w:bCs/>
          <w:sz w:val="28"/>
          <w:szCs w:val="28"/>
        </w:rPr>
        <w:t xml:space="preserve"> и 33 стат</w:t>
      </w:r>
      <w:r w:rsidR="000648EC" w:rsidRPr="00424D8A">
        <w:rPr>
          <w:rFonts w:ascii="Times New Roman" w:hAnsi="Times New Roman"/>
          <w:bCs/>
          <w:sz w:val="28"/>
          <w:szCs w:val="28"/>
        </w:rPr>
        <w:t>ьи</w:t>
      </w:r>
      <w:r w:rsidRPr="00424D8A">
        <w:rPr>
          <w:rFonts w:ascii="Times New Roman" w:hAnsi="Times New Roman"/>
          <w:bCs/>
          <w:sz w:val="28"/>
          <w:szCs w:val="28"/>
        </w:rPr>
        <w:t xml:space="preserve"> (1961–2020) /</w:t>
      </w:r>
      <w:r w:rsidR="000648EC" w:rsidRPr="00424D8A">
        <w:rPr>
          <w:rFonts w:ascii="Times New Roman" w:hAnsi="Times New Roman"/>
          <w:bCs/>
          <w:sz w:val="28"/>
          <w:szCs w:val="28"/>
        </w:rPr>
        <w:t xml:space="preserve"> </w:t>
      </w:r>
      <w:r w:rsidRPr="00424D8A">
        <w:rPr>
          <w:rFonts w:ascii="Times New Roman" w:hAnsi="Times New Roman"/>
          <w:bCs/>
          <w:sz w:val="28"/>
          <w:szCs w:val="28"/>
        </w:rPr>
        <w:t>Солина Ю. В.;</w:t>
      </w:r>
    </w:p>
    <w:p w:rsidR="00BC3602" w:rsidRPr="00424D8A" w:rsidRDefault="00BC3602" w:rsidP="00A37D21">
      <w:pPr>
        <w:pStyle w:val="af7"/>
        <w:widowControl w:val="0"/>
        <w:numPr>
          <w:ilvl w:val="0"/>
          <w:numId w:val="10"/>
        </w:numPr>
        <w:autoSpaceDE w:val="0"/>
        <w:autoSpaceDN w:val="0"/>
        <w:adjustRightInd w:val="0"/>
        <w:spacing w:after="0"/>
        <w:ind w:left="0" w:firstLine="709"/>
        <w:jc w:val="both"/>
        <w:rPr>
          <w:rFonts w:ascii="Times New Roman" w:hAnsi="Times New Roman"/>
          <w:bCs/>
          <w:sz w:val="28"/>
          <w:szCs w:val="28"/>
        </w:rPr>
      </w:pPr>
      <w:r w:rsidRPr="00424D8A">
        <w:rPr>
          <w:rFonts w:ascii="Times New Roman" w:hAnsi="Times New Roman"/>
          <w:bCs/>
          <w:sz w:val="28"/>
          <w:szCs w:val="28"/>
        </w:rPr>
        <w:t>Джинсы и брюки. 35 статей и 1 книга (1996–2020) / Иманова Э.Х.;</w:t>
      </w:r>
    </w:p>
    <w:p w:rsidR="00BC3602" w:rsidRPr="00424D8A" w:rsidRDefault="00BC3602" w:rsidP="00A37D21">
      <w:pPr>
        <w:pStyle w:val="af7"/>
        <w:widowControl w:val="0"/>
        <w:numPr>
          <w:ilvl w:val="0"/>
          <w:numId w:val="10"/>
        </w:numPr>
        <w:autoSpaceDE w:val="0"/>
        <w:autoSpaceDN w:val="0"/>
        <w:adjustRightInd w:val="0"/>
        <w:spacing w:after="0"/>
        <w:ind w:left="0" w:firstLine="709"/>
        <w:jc w:val="both"/>
        <w:rPr>
          <w:rFonts w:ascii="Times New Roman" w:hAnsi="Times New Roman"/>
          <w:bCs/>
          <w:sz w:val="28"/>
          <w:szCs w:val="28"/>
        </w:rPr>
      </w:pPr>
      <w:r w:rsidRPr="00424D8A">
        <w:rPr>
          <w:rFonts w:ascii="Times New Roman" w:hAnsi="Times New Roman"/>
          <w:bCs/>
          <w:sz w:val="28"/>
          <w:szCs w:val="28"/>
        </w:rPr>
        <w:t>Редис: сорта, почва и удобрение, показатели качества</w:t>
      </w:r>
      <w:proofErr w:type="gramStart"/>
      <w:r w:rsidRPr="00424D8A">
        <w:rPr>
          <w:rFonts w:ascii="Times New Roman" w:hAnsi="Times New Roman"/>
          <w:bCs/>
          <w:sz w:val="28"/>
          <w:szCs w:val="28"/>
        </w:rPr>
        <w:t>.</w:t>
      </w:r>
      <w:proofErr w:type="gramEnd"/>
      <w:r w:rsidRPr="00424D8A">
        <w:rPr>
          <w:rFonts w:ascii="Times New Roman" w:hAnsi="Times New Roman"/>
          <w:bCs/>
          <w:sz w:val="28"/>
          <w:szCs w:val="28"/>
        </w:rPr>
        <w:t xml:space="preserve"> </w:t>
      </w:r>
      <w:proofErr w:type="gramStart"/>
      <w:r w:rsidRPr="00424D8A">
        <w:rPr>
          <w:rFonts w:ascii="Times New Roman" w:hAnsi="Times New Roman"/>
          <w:bCs/>
          <w:sz w:val="28"/>
          <w:szCs w:val="28"/>
        </w:rPr>
        <w:t>к</w:t>
      </w:r>
      <w:proofErr w:type="gramEnd"/>
      <w:r w:rsidRPr="00424D8A">
        <w:rPr>
          <w:rFonts w:ascii="Times New Roman" w:hAnsi="Times New Roman"/>
          <w:bCs/>
          <w:sz w:val="28"/>
          <w:szCs w:val="28"/>
        </w:rPr>
        <w:t xml:space="preserve">ниги – 4, статьи – 23 (2012–2021) / Голикова М.В.; </w:t>
      </w:r>
    </w:p>
    <w:p w:rsidR="00BC3602" w:rsidRPr="00424D8A" w:rsidRDefault="00BC3602" w:rsidP="00A37D21">
      <w:pPr>
        <w:pStyle w:val="af7"/>
        <w:widowControl w:val="0"/>
        <w:numPr>
          <w:ilvl w:val="0"/>
          <w:numId w:val="10"/>
        </w:numPr>
        <w:autoSpaceDE w:val="0"/>
        <w:autoSpaceDN w:val="0"/>
        <w:adjustRightInd w:val="0"/>
        <w:spacing w:after="0"/>
        <w:ind w:left="0" w:firstLine="709"/>
        <w:jc w:val="both"/>
        <w:rPr>
          <w:rFonts w:ascii="Times New Roman" w:hAnsi="Times New Roman"/>
          <w:bCs/>
          <w:sz w:val="28"/>
          <w:szCs w:val="28"/>
        </w:rPr>
      </w:pPr>
      <w:r w:rsidRPr="00424D8A">
        <w:rPr>
          <w:rFonts w:ascii="Times New Roman" w:hAnsi="Times New Roman"/>
          <w:bCs/>
          <w:sz w:val="28"/>
          <w:szCs w:val="28"/>
        </w:rPr>
        <w:t>Рынок охранных услуг. 33 статьи и 8 книг (2014–2021) / Иманова Э.Х.;</w:t>
      </w:r>
    </w:p>
    <w:p w:rsidR="00BC3602" w:rsidRPr="00424D8A" w:rsidRDefault="00BC3602" w:rsidP="00A37D21">
      <w:pPr>
        <w:pStyle w:val="af7"/>
        <w:widowControl w:val="0"/>
        <w:numPr>
          <w:ilvl w:val="0"/>
          <w:numId w:val="10"/>
        </w:numPr>
        <w:autoSpaceDE w:val="0"/>
        <w:autoSpaceDN w:val="0"/>
        <w:adjustRightInd w:val="0"/>
        <w:spacing w:after="0"/>
        <w:ind w:left="0" w:firstLine="709"/>
        <w:jc w:val="both"/>
        <w:rPr>
          <w:rFonts w:ascii="Times New Roman" w:hAnsi="Times New Roman"/>
          <w:bCs/>
          <w:sz w:val="28"/>
          <w:szCs w:val="28"/>
        </w:rPr>
      </w:pPr>
      <w:r w:rsidRPr="00424D8A">
        <w:rPr>
          <w:rFonts w:ascii="Times New Roman" w:hAnsi="Times New Roman"/>
          <w:bCs/>
          <w:sz w:val="28"/>
          <w:szCs w:val="28"/>
        </w:rPr>
        <w:t>Стратегия развития предприятия. 47 статей (2017–2020) / Иманова Э. Х.;</w:t>
      </w:r>
    </w:p>
    <w:p w:rsidR="00BC3602" w:rsidRPr="00424D8A" w:rsidRDefault="00BC3602" w:rsidP="00A37D21">
      <w:pPr>
        <w:pStyle w:val="af7"/>
        <w:widowControl w:val="0"/>
        <w:numPr>
          <w:ilvl w:val="0"/>
          <w:numId w:val="10"/>
        </w:numPr>
        <w:autoSpaceDE w:val="0"/>
        <w:autoSpaceDN w:val="0"/>
        <w:adjustRightInd w:val="0"/>
        <w:spacing w:after="0"/>
        <w:ind w:left="0" w:firstLine="709"/>
        <w:jc w:val="both"/>
        <w:rPr>
          <w:rFonts w:ascii="Times New Roman" w:hAnsi="Times New Roman"/>
          <w:bCs/>
          <w:sz w:val="28"/>
          <w:szCs w:val="28"/>
        </w:rPr>
      </w:pPr>
      <w:r w:rsidRPr="00424D8A">
        <w:rPr>
          <w:rFonts w:ascii="Times New Roman" w:hAnsi="Times New Roman"/>
          <w:bCs/>
          <w:sz w:val="28"/>
          <w:szCs w:val="28"/>
        </w:rPr>
        <w:t xml:space="preserve">Химический состав льняного масла. 9 статей и 1 книга (2016–2020) / Иманова Э.Х. </w:t>
      </w:r>
    </w:p>
    <w:p w:rsidR="00BC3602" w:rsidRPr="00424D8A" w:rsidRDefault="00BC3602" w:rsidP="00A37D21">
      <w:pPr>
        <w:spacing w:line="276" w:lineRule="auto"/>
        <w:ind w:firstLine="709"/>
        <w:jc w:val="both"/>
        <w:rPr>
          <w:rFonts w:ascii="Times New Roman" w:hAnsi="Times New Roman"/>
          <w:bCs/>
          <w:sz w:val="28"/>
          <w:szCs w:val="28"/>
        </w:rPr>
      </w:pPr>
      <w:r w:rsidRPr="00424D8A">
        <w:rPr>
          <w:rFonts w:ascii="Times New Roman" w:hAnsi="Times New Roman"/>
          <w:bCs/>
          <w:sz w:val="28"/>
          <w:szCs w:val="28"/>
        </w:rPr>
        <w:t>Анализ выполненных читательских запросов показывает, что традиционно лидируют тематические и уточняющие библиографические запросы (от 28 до 42 %). На втором месте</w:t>
      </w:r>
      <w:r w:rsidR="000648EC" w:rsidRPr="00424D8A">
        <w:rPr>
          <w:rFonts w:ascii="Times New Roman" w:hAnsi="Times New Roman"/>
          <w:bCs/>
          <w:sz w:val="28"/>
          <w:szCs w:val="28"/>
        </w:rPr>
        <w:t xml:space="preserve"> </w:t>
      </w:r>
      <w:r w:rsidR="000648EC" w:rsidRPr="00424D8A">
        <w:rPr>
          <w:rFonts w:ascii="Times New Roman" w:hAnsi="Times New Roman"/>
          <w:bCs/>
          <w:sz w:val="28"/>
          <w:szCs w:val="28"/>
        </w:rPr>
        <w:sym w:font="Symbol" w:char="F02D"/>
      </w:r>
      <w:r w:rsidRPr="00424D8A">
        <w:rPr>
          <w:rFonts w:ascii="Times New Roman" w:hAnsi="Times New Roman"/>
          <w:bCs/>
          <w:sz w:val="28"/>
          <w:szCs w:val="28"/>
        </w:rPr>
        <w:t xml:space="preserve"> адресно-библиографические и фактографические справки, которые составляют по 15 %. В 2021 году общее количество выполненных справок в электронном каталоге составило 57 %.</w:t>
      </w:r>
    </w:p>
    <w:p w:rsidR="00BC3602" w:rsidRPr="00424D8A" w:rsidRDefault="00BC3602" w:rsidP="00A37D21">
      <w:pPr>
        <w:widowControl w:val="0"/>
        <w:autoSpaceDE w:val="0"/>
        <w:autoSpaceDN w:val="0"/>
        <w:adjustRightInd w:val="0"/>
        <w:spacing w:line="276" w:lineRule="auto"/>
        <w:ind w:firstLine="709"/>
        <w:contextualSpacing/>
        <w:jc w:val="both"/>
        <w:rPr>
          <w:rFonts w:ascii="Times New Roman" w:hAnsi="Times New Roman"/>
          <w:bCs/>
          <w:sz w:val="28"/>
          <w:szCs w:val="28"/>
        </w:rPr>
      </w:pPr>
      <w:r w:rsidRPr="00424D8A">
        <w:rPr>
          <w:rFonts w:ascii="Times New Roman" w:hAnsi="Times New Roman"/>
          <w:bCs/>
          <w:sz w:val="28"/>
          <w:szCs w:val="28"/>
        </w:rPr>
        <w:t>Виртуальную справочную службу библиотеки посетило 25 534 потребителей информации. За 2021 год вновь зарегистрированных пользователей –</w:t>
      </w:r>
      <w:r w:rsidR="0067108C" w:rsidRPr="00424D8A">
        <w:rPr>
          <w:rFonts w:ascii="Times New Roman" w:hAnsi="Times New Roman"/>
          <w:bCs/>
          <w:sz w:val="28"/>
          <w:szCs w:val="28"/>
        </w:rPr>
        <w:t xml:space="preserve"> </w:t>
      </w:r>
      <w:r w:rsidRPr="00424D8A">
        <w:rPr>
          <w:rFonts w:ascii="Times New Roman" w:hAnsi="Times New Roman"/>
          <w:bCs/>
          <w:sz w:val="28"/>
          <w:szCs w:val="28"/>
        </w:rPr>
        <w:t>14, общее их количество составляет 16 850.</w:t>
      </w:r>
    </w:p>
    <w:p w:rsidR="00BC3602" w:rsidRPr="00424D8A" w:rsidRDefault="00BC3602" w:rsidP="00A37D21">
      <w:pPr>
        <w:pStyle w:val="af7"/>
        <w:tabs>
          <w:tab w:val="left" w:pos="0"/>
        </w:tabs>
        <w:spacing w:after="0"/>
        <w:ind w:left="0"/>
        <w:jc w:val="both"/>
        <w:rPr>
          <w:rFonts w:ascii="Times New Roman" w:hAnsi="Times New Roman"/>
          <w:b/>
          <w:bCs/>
          <w:i/>
          <w:iCs/>
          <w:sz w:val="28"/>
          <w:szCs w:val="28"/>
        </w:rPr>
      </w:pPr>
    </w:p>
    <w:p w:rsidR="00121AB2" w:rsidRDefault="00121AB2" w:rsidP="00A37D21">
      <w:pPr>
        <w:spacing w:line="276" w:lineRule="auto"/>
        <w:jc w:val="center"/>
        <w:rPr>
          <w:rFonts w:ascii="Times New Roman" w:hAnsi="Times New Roman"/>
          <w:b/>
          <w:sz w:val="28"/>
          <w:szCs w:val="28"/>
        </w:rPr>
      </w:pPr>
    </w:p>
    <w:p w:rsidR="00121AB2" w:rsidRDefault="00121AB2" w:rsidP="00A37D21">
      <w:pPr>
        <w:spacing w:line="276" w:lineRule="auto"/>
        <w:jc w:val="center"/>
        <w:rPr>
          <w:rFonts w:ascii="Times New Roman" w:hAnsi="Times New Roman"/>
          <w:b/>
          <w:sz w:val="28"/>
          <w:szCs w:val="28"/>
        </w:rPr>
      </w:pPr>
    </w:p>
    <w:p w:rsidR="00121AB2" w:rsidRDefault="00121AB2" w:rsidP="00A37D21">
      <w:pPr>
        <w:spacing w:line="276" w:lineRule="auto"/>
        <w:jc w:val="center"/>
        <w:rPr>
          <w:rFonts w:ascii="Times New Roman" w:hAnsi="Times New Roman"/>
          <w:b/>
          <w:sz w:val="28"/>
          <w:szCs w:val="28"/>
        </w:rPr>
      </w:pPr>
    </w:p>
    <w:p w:rsidR="00BC3602" w:rsidRPr="00424D8A" w:rsidRDefault="008C7114" w:rsidP="00A37D21">
      <w:pPr>
        <w:spacing w:line="276" w:lineRule="auto"/>
        <w:jc w:val="center"/>
        <w:rPr>
          <w:rFonts w:ascii="Times New Roman" w:hAnsi="Times New Roman"/>
          <w:b/>
          <w:sz w:val="28"/>
          <w:szCs w:val="28"/>
        </w:rPr>
      </w:pPr>
      <w:r>
        <w:rPr>
          <w:rFonts w:ascii="Times New Roman" w:hAnsi="Times New Roman"/>
          <w:b/>
          <w:sz w:val="28"/>
          <w:szCs w:val="28"/>
        </w:rPr>
        <w:lastRenderedPageBreak/>
        <w:t>1.1.</w:t>
      </w:r>
      <w:r w:rsidR="00BC3602" w:rsidRPr="00424D8A">
        <w:rPr>
          <w:rFonts w:ascii="Times New Roman" w:hAnsi="Times New Roman"/>
          <w:b/>
          <w:sz w:val="28"/>
          <w:szCs w:val="28"/>
        </w:rPr>
        <w:t>Работа по МБА</w:t>
      </w:r>
    </w:p>
    <w:p w:rsidR="00BC3602" w:rsidRPr="00424D8A" w:rsidRDefault="00BC3602" w:rsidP="00A37D21">
      <w:pPr>
        <w:spacing w:line="276" w:lineRule="auto"/>
        <w:jc w:val="center"/>
        <w:rPr>
          <w:rFonts w:ascii="Times New Roman" w:hAnsi="Times New Roman"/>
          <w:b/>
          <w:sz w:val="28"/>
          <w:szCs w:val="28"/>
        </w:rPr>
      </w:pP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Межбиблиотечный абонемент (МБА), являясь звеном системы обслуживания, вносит свой вклад в получение информации читателями, расширяет возможности библиотеки в удовлетворении запросов пользователей. </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В настоящее время мы работаем со всеми Научными библиотеками вузов г. Перми, Пермской краевой библиотекой им. А.М. Горького, Центральной городской библиотекой им. А.С. Пушкина, детской библиотекой № 5 им. Е.Ф. Трутневой и др.</w:t>
      </w:r>
    </w:p>
    <w:p w:rsidR="00BC3602" w:rsidRPr="00424D8A" w:rsidRDefault="00BC3602" w:rsidP="00A37D21">
      <w:pPr>
        <w:spacing w:line="276" w:lineRule="auto"/>
        <w:ind w:firstLine="709"/>
        <w:jc w:val="both"/>
        <w:rPr>
          <w:rFonts w:ascii="Times New Roman" w:hAnsi="Times New Roman"/>
          <w:b/>
          <w:sz w:val="28"/>
          <w:szCs w:val="28"/>
        </w:rPr>
      </w:pPr>
      <w:r w:rsidRPr="00424D8A">
        <w:rPr>
          <w:rFonts w:ascii="Times New Roman" w:hAnsi="Times New Roman"/>
          <w:sz w:val="28"/>
          <w:szCs w:val="28"/>
        </w:rPr>
        <w:t>У посторонних читателей интерес к фонду сохраняется, т.к. библиотека аккумулирует литературу по сельскому хозяйству и смежных областей. Так, например, к фонду отдела (подборка статей из журнала «Безопасность жизнедеятельности») обратились научные сотрудники УРО РАН по теме «Оценка риска инцидентов на руднике, связанных с выбросом отработанных газов». Много было обращений студентов с просьбой выслать ту или иную отсканированную статью из научных журналов и сборников трудов. Все запросы оперативно удовлетворялись (15 копий). Думается, что в дальнейшем, эта услуга будет возрастать.</w:t>
      </w:r>
    </w:p>
    <w:p w:rsidR="00BC3602" w:rsidRPr="00424D8A" w:rsidRDefault="00BC3602" w:rsidP="00A37D21">
      <w:pPr>
        <w:pStyle w:val="af7"/>
        <w:widowControl w:val="0"/>
        <w:tabs>
          <w:tab w:val="left" w:pos="420"/>
        </w:tabs>
        <w:autoSpaceDE w:val="0"/>
        <w:autoSpaceDN w:val="0"/>
        <w:adjustRightInd w:val="0"/>
        <w:spacing w:after="0"/>
        <w:ind w:left="0"/>
        <w:jc w:val="both"/>
        <w:rPr>
          <w:rFonts w:ascii="Times New Roman" w:hAnsi="Times New Roman"/>
          <w:bCs/>
          <w:sz w:val="28"/>
          <w:szCs w:val="28"/>
        </w:rPr>
      </w:pPr>
    </w:p>
    <w:p w:rsidR="00BC3602" w:rsidRPr="00424D8A" w:rsidRDefault="008C7114" w:rsidP="00A37D21">
      <w:pPr>
        <w:suppressAutoHyphens/>
        <w:autoSpaceDE w:val="0"/>
        <w:autoSpaceDN w:val="0"/>
        <w:adjustRightInd w:val="0"/>
        <w:spacing w:line="276" w:lineRule="auto"/>
        <w:ind w:firstLine="700"/>
        <w:jc w:val="center"/>
        <w:rPr>
          <w:rFonts w:ascii="Times New Roman" w:hAnsi="Times New Roman"/>
          <w:b/>
          <w:bCs/>
          <w:sz w:val="28"/>
          <w:szCs w:val="28"/>
        </w:rPr>
      </w:pPr>
      <w:r>
        <w:rPr>
          <w:rFonts w:ascii="Times New Roman" w:hAnsi="Times New Roman"/>
          <w:b/>
          <w:bCs/>
          <w:sz w:val="28"/>
          <w:szCs w:val="28"/>
        </w:rPr>
        <w:t>1.2.</w:t>
      </w:r>
      <w:r w:rsidR="00BC3602" w:rsidRPr="00424D8A">
        <w:rPr>
          <w:rFonts w:ascii="Times New Roman" w:hAnsi="Times New Roman"/>
          <w:b/>
          <w:bCs/>
          <w:sz w:val="28"/>
          <w:szCs w:val="28"/>
        </w:rPr>
        <w:t>Информационная работа</w:t>
      </w:r>
    </w:p>
    <w:p w:rsidR="00BC3602" w:rsidRPr="00424D8A" w:rsidRDefault="00BC3602" w:rsidP="00A37D21">
      <w:pPr>
        <w:suppressAutoHyphens/>
        <w:autoSpaceDE w:val="0"/>
        <w:autoSpaceDN w:val="0"/>
        <w:adjustRightInd w:val="0"/>
        <w:spacing w:line="276" w:lineRule="auto"/>
        <w:ind w:firstLine="700"/>
        <w:jc w:val="center"/>
        <w:rPr>
          <w:rFonts w:ascii="Times New Roman" w:hAnsi="Times New Roman"/>
          <w:b/>
          <w:bCs/>
          <w:sz w:val="28"/>
          <w:szCs w:val="28"/>
        </w:rPr>
      </w:pPr>
    </w:p>
    <w:p w:rsidR="00BC3602" w:rsidRPr="00424D8A" w:rsidRDefault="00BC3602" w:rsidP="00A37D21">
      <w:pPr>
        <w:pStyle w:val="main"/>
        <w:spacing w:before="0" w:beforeAutospacing="0" w:after="0" w:afterAutospacing="0" w:line="276" w:lineRule="auto"/>
        <w:ind w:firstLine="709"/>
        <w:jc w:val="both"/>
        <w:rPr>
          <w:rFonts w:ascii="Times New Roman" w:hAnsi="Times New Roman"/>
          <w:sz w:val="28"/>
          <w:szCs w:val="28"/>
        </w:rPr>
      </w:pPr>
      <w:r w:rsidRPr="00424D8A">
        <w:rPr>
          <w:rFonts w:ascii="Times New Roman" w:hAnsi="Times New Roman"/>
          <w:sz w:val="28"/>
          <w:szCs w:val="28"/>
        </w:rPr>
        <w:t>Научные исследования в вузе не могут быть успешными без всестороннего и оперативного обеспечения информацией. Хорошо продуманная система библиографического сопровождения способна компенсировать временные затраты на поиск тематической информации и показать особенности научного направления. Оперативное предоставление ученым новой информации – важный индикатор значимости информационно-библиографической работы в научной инфраструктуре вуза.</w:t>
      </w:r>
    </w:p>
    <w:p w:rsidR="00BC3602" w:rsidRPr="00424D8A" w:rsidRDefault="00BC3602" w:rsidP="00A37D21">
      <w:pPr>
        <w:pStyle w:val="main"/>
        <w:spacing w:before="0" w:beforeAutospacing="0" w:after="0" w:afterAutospacing="0" w:line="276" w:lineRule="auto"/>
        <w:ind w:firstLine="709"/>
        <w:jc w:val="both"/>
        <w:rPr>
          <w:rFonts w:ascii="Times New Roman" w:hAnsi="Times New Roman"/>
          <w:sz w:val="28"/>
          <w:szCs w:val="28"/>
        </w:rPr>
      </w:pPr>
      <w:r w:rsidRPr="00424D8A">
        <w:rPr>
          <w:rFonts w:ascii="Times New Roman" w:hAnsi="Times New Roman"/>
          <w:sz w:val="28"/>
          <w:szCs w:val="28"/>
        </w:rPr>
        <w:t xml:space="preserve">Проверку временем достойно выдержала такая методика информационно-библиографического обслуживания, как избирательное распространение информации (ИРИ). ГОСТ 7.73–96 [п. 3.1.2] определил основное понятие «ИРИ: распространение информации, вновь появившейся в информационно-поисковой системе, в соответствии с постоянными информационными запросами потребителей информации». В качестве отличительной черты сегодня выдвигается необходимость ориентации на весь документальный поток, а не только на новые поступления. Наш опыт подтверждает продуктивность такого подхода. </w:t>
      </w:r>
      <w:proofErr w:type="spellStart"/>
      <w:r w:rsidRPr="00424D8A">
        <w:rPr>
          <w:rFonts w:ascii="Times New Roman" w:hAnsi="Times New Roman"/>
          <w:sz w:val="28"/>
          <w:szCs w:val="28"/>
        </w:rPr>
        <w:lastRenderedPageBreak/>
        <w:t>Ретропоиск</w:t>
      </w:r>
      <w:proofErr w:type="spellEnd"/>
      <w:r w:rsidRPr="00424D8A">
        <w:rPr>
          <w:rFonts w:ascii="Times New Roman" w:hAnsi="Times New Roman"/>
          <w:sz w:val="28"/>
          <w:szCs w:val="28"/>
        </w:rPr>
        <w:t xml:space="preserve"> особенно эффективен, если абонент обращается с запросом впервые. Пользователи предпочитают получить полный тематический список изданий глубиной в пять–десять лет и более.</w:t>
      </w:r>
    </w:p>
    <w:p w:rsidR="00BC3602" w:rsidRPr="00424D8A" w:rsidRDefault="00BC3602" w:rsidP="00A37D21">
      <w:pPr>
        <w:pStyle w:val="main"/>
        <w:spacing w:before="0" w:beforeAutospacing="0" w:after="0" w:afterAutospacing="0" w:line="276" w:lineRule="auto"/>
        <w:ind w:firstLine="709"/>
        <w:jc w:val="both"/>
        <w:rPr>
          <w:rFonts w:ascii="Times New Roman" w:hAnsi="Times New Roman"/>
          <w:sz w:val="28"/>
          <w:szCs w:val="28"/>
        </w:rPr>
      </w:pPr>
      <w:r w:rsidRPr="00424D8A">
        <w:rPr>
          <w:rFonts w:ascii="Times New Roman" w:hAnsi="Times New Roman"/>
          <w:sz w:val="28"/>
          <w:szCs w:val="28"/>
        </w:rPr>
        <w:t>Обеспечение эффективной коммуникации – центральная проблема в организации ИРИ и в работе по библиографическому информированию в целом. Развитие контактов с кафедрами способствует повышению эффективности сервисного обеспечения (обслуживания) учебно-научной работы для всей Научной библиотеки ПГАТУ и отдела справочно-библиографического обслуживания в частности.</w:t>
      </w:r>
    </w:p>
    <w:p w:rsidR="00BC3602" w:rsidRPr="00424D8A" w:rsidRDefault="00BC3602" w:rsidP="00A37D21">
      <w:pPr>
        <w:pStyle w:val="main"/>
        <w:spacing w:before="0" w:beforeAutospacing="0" w:after="0" w:afterAutospacing="0" w:line="276" w:lineRule="auto"/>
        <w:ind w:firstLine="709"/>
        <w:jc w:val="both"/>
        <w:rPr>
          <w:rFonts w:ascii="Times New Roman" w:hAnsi="Times New Roman"/>
          <w:sz w:val="28"/>
          <w:szCs w:val="28"/>
        </w:rPr>
      </w:pPr>
      <w:r w:rsidRPr="00424D8A">
        <w:rPr>
          <w:rFonts w:ascii="Times New Roman" w:hAnsi="Times New Roman"/>
          <w:sz w:val="28"/>
          <w:szCs w:val="28"/>
        </w:rPr>
        <w:t>В настоящее время наблюдается бурный рост как собственно информации, так и количества источников информации, что влечет за собой повышение роли библиотеки в посредничестве между пользователями и растущими информационными потоками. Именно в данном аспекте должна работать такая услуга, как избирательное распространение информации (ИРИ), целью которого является систематическое обеспечение пользователей информацией о текущих поступлениях документов в библиотеку в соответствии с постоянно действующими запросами при обязательной обратной связи.</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Информационная работа велась по трем основным направлениям: массовая, групповая, индивидуальная. В режимах – «запрос-ответ», ИРИ, ДОР, через зав. кафедрами и руководителей структурных подразделений вуза. Всего на </w:t>
      </w:r>
      <w:proofErr w:type="gramStart"/>
      <w:r w:rsidRPr="00424D8A">
        <w:rPr>
          <w:rFonts w:ascii="Times New Roman" w:hAnsi="Times New Roman"/>
          <w:sz w:val="28"/>
          <w:szCs w:val="28"/>
        </w:rPr>
        <w:t>учете</w:t>
      </w:r>
      <w:proofErr w:type="gramEnd"/>
      <w:r w:rsidRPr="00424D8A">
        <w:rPr>
          <w:rFonts w:ascii="Times New Roman" w:hAnsi="Times New Roman"/>
          <w:sz w:val="28"/>
          <w:szCs w:val="28"/>
        </w:rPr>
        <w:t xml:space="preserve"> состоит 58 абонентов.</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Дифференцированное обслуживание руководителей (ДОР) осуществляется на основе систематического библиографического поиска информации по проблемам высшей школы. Отбираются сведения среди поступающих в библиотеку периодических изданий. Источники выбираются по разработанному рубрикатору по 13 темам. Информация в 2021 году передавалась абонентам ежеквартально. Традиционно, списки отправляются по электронной почте и размещаются на </w:t>
      </w:r>
      <w:proofErr w:type="gramStart"/>
      <w:r w:rsidRPr="00424D8A">
        <w:rPr>
          <w:rFonts w:ascii="Times New Roman" w:hAnsi="Times New Roman"/>
          <w:sz w:val="28"/>
          <w:szCs w:val="28"/>
        </w:rPr>
        <w:t>сайте</w:t>
      </w:r>
      <w:proofErr w:type="gramEnd"/>
      <w:r w:rsidRPr="00424D8A">
        <w:rPr>
          <w:rFonts w:ascii="Times New Roman" w:hAnsi="Times New Roman"/>
          <w:sz w:val="28"/>
          <w:szCs w:val="28"/>
        </w:rPr>
        <w:t xml:space="preserve"> Университета.</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Абонентами системы ДОР являются 50 коллективных абонентов. В 2021 году читатели были информированы о 237 новых источниках (табл. 4). Всего было сформировано 4 списка (Р. А. Хасанова, Ю. В. Солина).</w:t>
      </w:r>
    </w:p>
    <w:p w:rsidR="00BC3602" w:rsidRPr="00424D8A" w:rsidRDefault="00BC3602" w:rsidP="00A37D21">
      <w:pPr>
        <w:spacing w:line="276" w:lineRule="auto"/>
        <w:ind w:firstLine="709"/>
        <w:jc w:val="both"/>
        <w:rPr>
          <w:rFonts w:ascii="Times New Roman" w:hAnsi="Times New Roman"/>
          <w:sz w:val="28"/>
          <w:szCs w:val="28"/>
        </w:rPr>
      </w:pPr>
    </w:p>
    <w:p w:rsidR="00BC3602" w:rsidRPr="00121AB2" w:rsidRDefault="00BC3602" w:rsidP="00A37D21">
      <w:pPr>
        <w:spacing w:line="276" w:lineRule="auto"/>
        <w:ind w:firstLine="709"/>
        <w:jc w:val="center"/>
        <w:rPr>
          <w:rFonts w:ascii="Times New Roman" w:hAnsi="Times New Roman"/>
          <w:bCs/>
        </w:rPr>
      </w:pPr>
      <w:r w:rsidRPr="00121AB2">
        <w:rPr>
          <w:rFonts w:ascii="Times New Roman" w:hAnsi="Times New Roman"/>
          <w:bCs/>
        </w:rPr>
        <w:t>Таблица 10. Динамика выдачи информации</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1250"/>
        <w:gridCol w:w="1663"/>
        <w:gridCol w:w="1675"/>
        <w:gridCol w:w="1475"/>
        <w:gridCol w:w="1512"/>
      </w:tblGrid>
      <w:tr w:rsidR="00424D8A" w:rsidRPr="00940547" w:rsidTr="00940547">
        <w:tc>
          <w:tcPr>
            <w:tcW w:w="1410" w:type="dxa"/>
            <w:shd w:val="clear" w:color="auto" w:fill="auto"/>
          </w:tcPr>
          <w:p w:rsidR="00BC3602" w:rsidRPr="00940547" w:rsidRDefault="00BC3602" w:rsidP="00940547">
            <w:pPr>
              <w:jc w:val="center"/>
              <w:rPr>
                <w:rFonts w:ascii="Times New Roman" w:hAnsi="Times New Roman"/>
                <w:bCs/>
              </w:rPr>
            </w:pPr>
            <w:r w:rsidRPr="00940547">
              <w:rPr>
                <w:rFonts w:ascii="Times New Roman" w:hAnsi="Times New Roman"/>
                <w:bCs/>
              </w:rPr>
              <w:t>Показатель</w:t>
            </w:r>
          </w:p>
        </w:tc>
        <w:tc>
          <w:tcPr>
            <w:tcW w:w="1250" w:type="dxa"/>
            <w:shd w:val="clear" w:color="auto" w:fill="auto"/>
          </w:tcPr>
          <w:p w:rsidR="00BC3602" w:rsidRPr="00940547" w:rsidRDefault="00BC3602" w:rsidP="00940547">
            <w:pPr>
              <w:jc w:val="center"/>
              <w:rPr>
                <w:rFonts w:ascii="Times New Roman" w:hAnsi="Times New Roman"/>
                <w:bCs/>
              </w:rPr>
            </w:pPr>
            <w:r w:rsidRPr="00940547">
              <w:rPr>
                <w:rFonts w:ascii="Times New Roman" w:hAnsi="Times New Roman"/>
                <w:bCs/>
              </w:rPr>
              <w:t>2017 г.</w:t>
            </w:r>
          </w:p>
        </w:tc>
        <w:tc>
          <w:tcPr>
            <w:tcW w:w="1663" w:type="dxa"/>
            <w:shd w:val="clear" w:color="auto" w:fill="auto"/>
          </w:tcPr>
          <w:p w:rsidR="00BC3602" w:rsidRPr="00940547" w:rsidRDefault="00BC3602" w:rsidP="00940547">
            <w:pPr>
              <w:jc w:val="center"/>
              <w:rPr>
                <w:rFonts w:ascii="Times New Roman" w:hAnsi="Times New Roman"/>
                <w:bCs/>
              </w:rPr>
            </w:pPr>
            <w:r w:rsidRPr="00940547">
              <w:rPr>
                <w:rFonts w:ascii="Times New Roman" w:hAnsi="Times New Roman"/>
                <w:bCs/>
              </w:rPr>
              <w:t>2018 г.</w:t>
            </w:r>
          </w:p>
        </w:tc>
        <w:tc>
          <w:tcPr>
            <w:tcW w:w="1675" w:type="dxa"/>
            <w:shd w:val="clear" w:color="auto" w:fill="auto"/>
          </w:tcPr>
          <w:p w:rsidR="00BC3602" w:rsidRPr="00940547" w:rsidRDefault="00BC3602" w:rsidP="00940547">
            <w:pPr>
              <w:jc w:val="center"/>
              <w:rPr>
                <w:rFonts w:ascii="Times New Roman" w:hAnsi="Times New Roman"/>
                <w:bCs/>
              </w:rPr>
            </w:pPr>
            <w:r w:rsidRPr="00940547">
              <w:rPr>
                <w:rFonts w:ascii="Times New Roman" w:hAnsi="Times New Roman"/>
                <w:bCs/>
              </w:rPr>
              <w:t>2019 г.</w:t>
            </w:r>
          </w:p>
        </w:tc>
        <w:tc>
          <w:tcPr>
            <w:tcW w:w="1475" w:type="dxa"/>
            <w:shd w:val="clear" w:color="auto" w:fill="auto"/>
          </w:tcPr>
          <w:p w:rsidR="00BC3602" w:rsidRPr="00940547" w:rsidRDefault="00BC3602" w:rsidP="00940547">
            <w:pPr>
              <w:jc w:val="center"/>
              <w:rPr>
                <w:rFonts w:ascii="Times New Roman" w:hAnsi="Times New Roman"/>
                <w:bCs/>
              </w:rPr>
            </w:pPr>
            <w:r w:rsidRPr="00940547">
              <w:rPr>
                <w:rFonts w:ascii="Times New Roman" w:hAnsi="Times New Roman"/>
                <w:bCs/>
              </w:rPr>
              <w:t>2020 г.</w:t>
            </w:r>
          </w:p>
        </w:tc>
        <w:tc>
          <w:tcPr>
            <w:tcW w:w="1512" w:type="dxa"/>
            <w:shd w:val="clear" w:color="auto" w:fill="auto"/>
          </w:tcPr>
          <w:p w:rsidR="00BC3602" w:rsidRPr="00940547" w:rsidRDefault="00BC3602" w:rsidP="00940547">
            <w:pPr>
              <w:jc w:val="center"/>
              <w:rPr>
                <w:rFonts w:ascii="Times New Roman" w:hAnsi="Times New Roman"/>
                <w:bCs/>
              </w:rPr>
            </w:pPr>
            <w:r w:rsidRPr="00940547">
              <w:rPr>
                <w:rFonts w:ascii="Times New Roman" w:hAnsi="Times New Roman"/>
                <w:bCs/>
              </w:rPr>
              <w:t>2021г.</w:t>
            </w:r>
          </w:p>
        </w:tc>
      </w:tr>
      <w:tr w:rsidR="00424D8A" w:rsidRPr="00940547" w:rsidTr="00940547">
        <w:tc>
          <w:tcPr>
            <w:tcW w:w="1410" w:type="dxa"/>
            <w:shd w:val="clear" w:color="auto" w:fill="auto"/>
          </w:tcPr>
          <w:p w:rsidR="00BC3602" w:rsidRPr="00940547" w:rsidRDefault="00BC3602" w:rsidP="00940547">
            <w:pPr>
              <w:ind w:firstLine="709"/>
              <w:jc w:val="center"/>
              <w:rPr>
                <w:rFonts w:ascii="Times New Roman" w:hAnsi="Times New Roman"/>
                <w:b/>
              </w:rPr>
            </w:pPr>
            <w:r w:rsidRPr="00940547">
              <w:rPr>
                <w:rFonts w:ascii="Times New Roman" w:hAnsi="Times New Roman"/>
              </w:rPr>
              <w:t>ДОР</w:t>
            </w:r>
          </w:p>
        </w:tc>
        <w:tc>
          <w:tcPr>
            <w:tcW w:w="1250"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294</w:t>
            </w:r>
          </w:p>
        </w:tc>
        <w:tc>
          <w:tcPr>
            <w:tcW w:w="1663"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306</w:t>
            </w:r>
          </w:p>
        </w:tc>
        <w:tc>
          <w:tcPr>
            <w:tcW w:w="1675" w:type="dxa"/>
            <w:shd w:val="clear" w:color="auto" w:fill="auto"/>
          </w:tcPr>
          <w:p w:rsidR="00BC3602" w:rsidRPr="00940547" w:rsidRDefault="00BC3602" w:rsidP="00940547">
            <w:pPr>
              <w:jc w:val="center"/>
              <w:rPr>
                <w:rFonts w:ascii="Times New Roman" w:hAnsi="Times New Roman"/>
                <w:b/>
              </w:rPr>
            </w:pPr>
            <w:r w:rsidRPr="00940547">
              <w:rPr>
                <w:rFonts w:ascii="Times New Roman" w:hAnsi="Times New Roman"/>
              </w:rPr>
              <w:t>263</w:t>
            </w:r>
          </w:p>
        </w:tc>
        <w:tc>
          <w:tcPr>
            <w:tcW w:w="1475"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135</w:t>
            </w:r>
          </w:p>
        </w:tc>
        <w:tc>
          <w:tcPr>
            <w:tcW w:w="1512"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237</w:t>
            </w:r>
          </w:p>
        </w:tc>
      </w:tr>
      <w:tr w:rsidR="00424D8A" w:rsidRPr="00940547" w:rsidTr="00940547">
        <w:tc>
          <w:tcPr>
            <w:tcW w:w="1410" w:type="dxa"/>
            <w:shd w:val="clear" w:color="auto" w:fill="auto"/>
          </w:tcPr>
          <w:p w:rsidR="00BC3602" w:rsidRPr="00940547" w:rsidRDefault="00BC3602" w:rsidP="00940547">
            <w:pPr>
              <w:ind w:firstLine="709"/>
              <w:jc w:val="center"/>
              <w:rPr>
                <w:rFonts w:ascii="Times New Roman" w:hAnsi="Times New Roman"/>
              </w:rPr>
            </w:pPr>
            <w:r w:rsidRPr="00940547">
              <w:rPr>
                <w:rFonts w:ascii="Times New Roman" w:hAnsi="Times New Roman"/>
              </w:rPr>
              <w:t>ИРИ</w:t>
            </w:r>
          </w:p>
        </w:tc>
        <w:tc>
          <w:tcPr>
            <w:tcW w:w="1250"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724</w:t>
            </w:r>
          </w:p>
        </w:tc>
        <w:tc>
          <w:tcPr>
            <w:tcW w:w="1663"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930</w:t>
            </w:r>
          </w:p>
        </w:tc>
        <w:tc>
          <w:tcPr>
            <w:tcW w:w="1675"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826</w:t>
            </w:r>
          </w:p>
        </w:tc>
        <w:tc>
          <w:tcPr>
            <w:tcW w:w="1475"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520</w:t>
            </w:r>
          </w:p>
        </w:tc>
        <w:tc>
          <w:tcPr>
            <w:tcW w:w="1512" w:type="dxa"/>
            <w:shd w:val="clear" w:color="auto" w:fill="auto"/>
          </w:tcPr>
          <w:p w:rsidR="00BC3602" w:rsidRPr="00940547" w:rsidRDefault="00BC3602" w:rsidP="00940547">
            <w:pPr>
              <w:jc w:val="center"/>
              <w:rPr>
                <w:rFonts w:ascii="Times New Roman" w:hAnsi="Times New Roman"/>
              </w:rPr>
            </w:pPr>
            <w:r w:rsidRPr="00940547">
              <w:rPr>
                <w:rFonts w:ascii="Times New Roman" w:hAnsi="Times New Roman"/>
              </w:rPr>
              <w:t>1 118</w:t>
            </w:r>
          </w:p>
        </w:tc>
      </w:tr>
    </w:tbl>
    <w:p w:rsidR="00BC3602" w:rsidRPr="00424D8A" w:rsidRDefault="00BC3602" w:rsidP="00A37D21">
      <w:pPr>
        <w:spacing w:line="276" w:lineRule="auto"/>
        <w:ind w:firstLine="709"/>
        <w:jc w:val="center"/>
        <w:rPr>
          <w:rFonts w:ascii="Times New Roman" w:hAnsi="Times New Roman"/>
        </w:rPr>
      </w:pP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lastRenderedPageBreak/>
        <w:t>Систем</w:t>
      </w:r>
      <w:r w:rsidR="0067108C" w:rsidRPr="00424D8A">
        <w:rPr>
          <w:rFonts w:ascii="Times New Roman" w:hAnsi="Times New Roman"/>
          <w:sz w:val="28"/>
          <w:szCs w:val="28"/>
        </w:rPr>
        <w:t>ой</w:t>
      </w:r>
      <w:r w:rsidRPr="00424D8A">
        <w:rPr>
          <w:rFonts w:ascii="Times New Roman" w:hAnsi="Times New Roman"/>
          <w:sz w:val="28"/>
          <w:szCs w:val="28"/>
        </w:rPr>
        <w:t xml:space="preserve"> избирательного распространения информации обслуживается 8 абонентов по 52 темам. Всего в 2021 году было выдано 1 118 оповещений о новых источниках информации.</w:t>
      </w:r>
    </w:p>
    <w:p w:rsidR="00BC3602" w:rsidRPr="00424D8A" w:rsidRDefault="00BC3602" w:rsidP="00A37D21">
      <w:pPr>
        <w:spacing w:line="276" w:lineRule="auto"/>
        <w:ind w:firstLine="709"/>
        <w:jc w:val="center"/>
        <w:rPr>
          <w:rFonts w:ascii="Times New Roman" w:hAnsi="Times New Roman"/>
          <w:b/>
          <w:sz w:val="28"/>
          <w:szCs w:val="28"/>
        </w:rPr>
      </w:pPr>
      <w:r w:rsidRPr="00424D8A">
        <w:rPr>
          <w:rFonts w:ascii="Times New Roman" w:hAnsi="Times New Roman"/>
          <w:b/>
          <w:sz w:val="28"/>
          <w:szCs w:val="28"/>
        </w:rPr>
        <w:t>Темы избирательного распространения информации:</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Агроэкологическая оценка и типология земель в почвенно-экологическом мониторинге;</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Аренда земли в сельском хозяйстве;</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Влияние агрохимикатов на урожайность ячменя;</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Генезис и эволюция почв;</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proofErr w:type="spellStart"/>
      <w:r w:rsidRPr="00424D8A">
        <w:rPr>
          <w:rFonts w:ascii="Times New Roman" w:hAnsi="Times New Roman"/>
          <w:sz w:val="28"/>
          <w:szCs w:val="28"/>
        </w:rPr>
        <w:t>Голштинизация</w:t>
      </w:r>
      <w:proofErr w:type="spellEnd"/>
      <w:r w:rsidRPr="00424D8A">
        <w:rPr>
          <w:rFonts w:ascii="Times New Roman" w:hAnsi="Times New Roman"/>
          <w:sz w:val="28"/>
          <w:szCs w:val="28"/>
        </w:rPr>
        <w:t xml:space="preserve"> черно-пестрой породы. Молочная продуктивность, откормочные и мясные качества </w:t>
      </w:r>
      <w:proofErr w:type="spellStart"/>
      <w:r w:rsidRPr="00424D8A">
        <w:rPr>
          <w:rFonts w:ascii="Times New Roman" w:hAnsi="Times New Roman"/>
          <w:sz w:val="28"/>
          <w:szCs w:val="28"/>
        </w:rPr>
        <w:t>голштинизированных</w:t>
      </w:r>
      <w:proofErr w:type="spellEnd"/>
      <w:r w:rsidRPr="00424D8A">
        <w:rPr>
          <w:rFonts w:ascii="Times New Roman" w:hAnsi="Times New Roman"/>
          <w:sz w:val="28"/>
          <w:szCs w:val="28"/>
        </w:rPr>
        <w:t xml:space="preserve"> животных;</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Использование ингибиторов нитрификации;</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Использование мульчирующих материалов при выращивании сельскохозяйственных культур;</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Кошерные продукты.</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Розы почвопокровные, регуляторы роста, сорта, сортоиспытание;</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Структура почвенного покрова;</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Технология выращивания овощной фасоли;</w:t>
      </w:r>
    </w:p>
    <w:p w:rsidR="00BC3602" w:rsidRPr="00424D8A" w:rsidRDefault="00BC3602" w:rsidP="00A37D21">
      <w:pPr>
        <w:pStyle w:val="af7"/>
        <w:numPr>
          <w:ilvl w:val="0"/>
          <w:numId w:val="11"/>
        </w:numPr>
        <w:spacing w:after="0"/>
        <w:ind w:left="0" w:firstLine="709"/>
        <w:jc w:val="both"/>
        <w:rPr>
          <w:rFonts w:ascii="Times New Roman" w:hAnsi="Times New Roman"/>
          <w:sz w:val="28"/>
          <w:szCs w:val="28"/>
        </w:rPr>
      </w:pPr>
      <w:r w:rsidRPr="00424D8A">
        <w:rPr>
          <w:rFonts w:ascii="Times New Roman" w:hAnsi="Times New Roman"/>
          <w:sz w:val="28"/>
          <w:szCs w:val="28"/>
        </w:rPr>
        <w:t>Цветная капуста, сроки посадки, густота, регуляторы роста.</w:t>
      </w:r>
    </w:p>
    <w:p w:rsidR="00BC3602" w:rsidRPr="00424D8A" w:rsidRDefault="00BC3602" w:rsidP="00A37D21">
      <w:pPr>
        <w:spacing w:line="276" w:lineRule="auto"/>
        <w:ind w:firstLine="709"/>
        <w:jc w:val="both"/>
        <w:rPr>
          <w:rFonts w:ascii="Times New Roman" w:hAnsi="Times New Roman"/>
          <w:b/>
          <w:sz w:val="28"/>
          <w:szCs w:val="28"/>
        </w:rPr>
      </w:pPr>
      <w:r w:rsidRPr="00424D8A">
        <w:rPr>
          <w:rFonts w:ascii="Times New Roman" w:hAnsi="Times New Roman"/>
          <w:sz w:val="28"/>
          <w:szCs w:val="28"/>
        </w:rPr>
        <w:t>В 2021 году отдел СБО провел 2 Дня информации (19–30 апреля и 15–26 ноября). На просмотрах новой литературы было представлено 152 издания, обслужено 256 читателей.</w:t>
      </w:r>
    </w:p>
    <w:p w:rsidR="00BC3602" w:rsidRPr="00424D8A" w:rsidRDefault="00BC3602" w:rsidP="00A37D21">
      <w:pPr>
        <w:spacing w:line="276" w:lineRule="auto"/>
        <w:ind w:firstLine="709"/>
        <w:jc w:val="both"/>
        <w:rPr>
          <w:rFonts w:ascii="Times New Roman" w:hAnsi="Times New Roman"/>
          <w:b/>
          <w:bCs/>
          <w:sz w:val="28"/>
          <w:szCs w:val="28"/>
        </w:rPr>
      </w:pPr>
      <w:r w:rsidRPr="00424D8A">
        <w:rPr>
          <w:rFonts w:ascii="Times New Roman" w:hAnsi="Times New Roman"/>
          <w:sz w:val="28"/>
          <w:szCs w:val="28"/>
        </w:rPr>
        <w:t>В отчетном году «Бюллетень новых поступлений» выходил 2 раза (апрель, июль). Списки содержат 92</w:t>
      </w:r>
      <w:r w:rsidRPr="00424D8A">
        <w:rPr>
          <w:rFonts w:ascii="Times New Roman" w:hAnsi="Times New Roman"/>
          <w:bCs/>
          <w:sz w:val="28"/>
          <w:szCs w:val="28"/>
        </w:rPr>
        <w:t xml:space="preserve"> библиографических описания книг по всем отраслям знаний.</w:t>
      </w:r>
      <w:r w:rsidRPr="00424D8A">
        <w:rPr>
          <w:rFonts w:ascii="Times New Roman" w:hAnsi="Times New Roman"/>
          <w:sz w:val="28"/>
          <w:szCs w:val="28"/>
        </w:rPr>
        <w:t xml:space="preserve"> Бюллетень рассылается на кафедры, в деканаты, научно-исследовательскую часть и ректорат по электронной почте, размещается на </w:t>
      </w:r>
      <w:proofErr w:type="gramStart"/>
      <w:r w:rsidRPr="00424D8A">
        <w:rPr>
          <w:rFonts w:ascii="Times New Roman" w:hAnsi="Times New Roman"/>
          <w:sz w:val="28"/>
          <w:szCs w:val="28"/>
        </w:rPr>
        <w:t>сайте</w:t>
      </w:r>
      <w:proofErr w:type="gramEnd"/>
      <w:r w:rsidRPr="00424D8A">
        <w:rPr>
          <w:rFonts w:ascii="Times New Roman" w:hAnsi="Times New Roman"/>
          <w:sz w:val="28"/>
          <w:szCs w:val="28"/>
        </w:rPr>
        <w:t xml:space="preserve"> Университета, при необходимости копируется на цифровой носитель читателя.</w:t>
      </w:r>
    </w:p>
    <w:p w:rsidR="00BC3602" w:rsidRPr="00424D8A" w:rsidRDefault="00BC3602" w:rsidP="00A37D21">
      <w:pPr>
        <w:suppressAutoHyphens/>
        <w:autoSpaceDE w:val="0"/>
        <w:autoSpaceDN w:val="0"/>
        <w:adjustRightInd w:val="0"/>
        <w:spacing w:line="276" w:lineRule="auto"/>
        <w:jc w:val="both"/>
        <w:rPr>
          <w:rFonts w:ascii="Times New Roman" w:hAnsi="Times New Roman"/>
          <w:b/>
          <w:bCs/>
          <w:sz w:val="28"/>
          <w:szCs w:val="28"/>
        </w:rPr>
      </w:pPr>
    </w:p>
    <w:p w:rsidR="00BC3602" w:rsidRPr="00424D8A" w:rsidRDefault="008C7114" w:rsidP="00A37D21">
      <w:pPr>
        <w:spacing w:line="276" w:lineRule="auto"/>
        <w:jc w:val="center"/>
        <w:rPr>
          <w:rFonts w:ascii="Times New Roman" w:hAnsi="Times New Roman"/>
          <w:b/>
          <w:sz w:val="28"/>
          <w:szCs w:val="28"/>
        </w:rPr>
      </w:pPr>
      <w:r>
        <w:rPr>
          <w:rFonts w:ascii="Times New Roman" w:hAnsi="Times New Roman"/>
          <w:b/>
          <w:sz w:val="28"/>
          <w:szCs w:val="28"/>
        </w:rPr>
        <w:t>1.3.</w:t>
      </w:r>
      <w:r w:rsidR="00BC3602" w:rsidRPr="00424D8A">
        <w:rPr>
          <w:rFonts w:ascii="Times New Roman" w:hAnsi="Times New Roman"/>
          <w:b/>
          <w:sz w:val="28"/>
          <w:szCs w:val="28"/>
        </w:rPr>
        <w:t>Библиотечно-библиографические занятия</w:t>
      </w:r>
    </w:p>
    <w:p w:rsidR="00BC3602" w:rsidRPr="00424D8A" w:rsidRDefault="00BC3602" w:rsidP="00A37D21">
      <w:pPr>
        <w:spacing w:line="276" w:lineRule="auto"/>
        <w:jc w:val="center"/>
        <w:rPr>
          <w:rFonts w:ascii="Times New Roman" w:hAnsi="Times New Roman"/>
          <w:b/>
          <w:sz w:val="28"/>
          <w:szCs w:val="28"/>
        </w:rPr>
      </w:pP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Одной из основных задач вузовской библиотеки является развитие информационной культуры, обучение студента быстро ориентироваться в огромном количестве информации. Этому способствуют библиотечно-библиографические занятия (ББЗ), которые проводились как со студентами первых курсов, так и с более подготовленной аудиторией – старшекурсниками, выпускниками бакалавриата, специалитета, с </w:t>
      </w:r>
      <w:r w:rsidR="00276673">
        <w:rPr>
          <w:rFonts w:ascii="Times New Roman" w:hAnsi="Times New Roman"/>
          <w:sz w:val="28"/>
          <w:szCs w:val="28"/>
        </w:rPr>
        <w:lastRenderedPageBreak/>
        <w:t>магистрант</w:t>
      </w:r>
      <w:r w:rsidRPr="00424D8A">
        <w:rPr>
          <w:rFonts w:ascii="Times New Roman" w:hAnsi="Times New Roman"/>
          <w:sz w:val="28"/>
          <w:szCs w:val="28"/>
        </w:rPr>
        <w:t xml:space="preserve">ами и аспирантами. В 2021 году занятия по курсу «Основы информационной культуры» были проведены для студентов первокурсников (очная и заочная формы обучения) и старшекурсников (заочная форма обучения). </w:t>
      </w:r>
      <w:proofErr w:type="gramStart"/>
      <w:r w:rsidRPr="00424D8A">
        <w:rPr>
          <w:rFonts w:ascii="Times New Roman" w:hAnsi="Times New Roman"/>
          <w:sz w:val="28"/>
          <w:szCs w:val="28"/>
        </w:rPr>
        <w:t>Таким образом, были охвачены занятиями по ББЗ 5190 человек (из 370 групп) очной (28%) и заочной (72%) форм обучения (табл.  11).</w:t>
      </w:r>
      <w:proofErr w:type="gramEnd"/>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Занятия вели сотрудники библиотеки Берестнева Н.И., Голдырева Л.И., Голикова М.В., Солина Ю.В., Трубина Л.А. Всего прочитано 980 часов.</w:t>
      </w:r>
    </w:p>
    <w:p w:rsidR="00BC3602" w:rsidRPr="00121AB2" w:rsidRDefault="00BC3602" w:rsidP="00A37D21">
      <w:pPr>
        <w:spacing w:line="276" w:lineRule="auto"/>
        <w:ind w:firstLine="709"/>
        <w:jc w:val="center"/>
        <w:rPr>
          <w:rFonts w:ascii="Times New Roman" w:hAnsi="Times New Roman"/>
          <w:b/>
        </w:rPr>
      </w:pPr>
      <w:r w:rsidRPr="00121AB2">
        <w:rPr>
          <w:rFonts w:ascii="Times New Roman" w:hAnsi="Times New Roman"/>
          <w:bCs/>
        </w:rPr>
        <w:t>Таблица 11.</w:t>
      </w:r>
      <w:r w:rsidRPr="00121AB2">
        <w:rPr>
          <w:rFonts w:ascii="Times New Roman" w:hAnsi="Times New Roman"/>
          <w:b/>
        </w:rPr>
        <w:t xml:space="preserve"> </w:t>
      </w:r>
      <w:r w:rsidRPr="00121AB2">
        <w:rPr>
          <w:rFonts w:ascii="Times New Roman" w:hAnsi="Times New Roman"/>
        </w:rPr>
        <w:t xml:space="preserve">Категории </w:t>
      </w:r>
      <w:proofErr w:type="gramStart"/>
      <w:r w:rsidRPr="00121AB2">
        <w:rPr>
          <w:rFonts w:ascii="Times New Roman" w:hAnsi="Times New Roman"/>
        </w:rPr>
        <w:t>обучающихся</w:t>
      </w:r>
      <w:proofErr w:type="gramEnd"/>
      <w:r w:rsidRPr="00121AB2">
        <w:rPr>
          <w:rFonts w:ascii="Times New Roman" w:hAnsi="Times New Roman"/>
        </w:rPr>
        <w:t xml:space="preserve"> в 2021 году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877"/>
        <w:gridCol w:w="787"/>
        <w:gridCol w:w="766"/>
        <w:gridCol w:w="1001"/>
        <w:gridCol w:w="1220"/>
        <w:gridCol w:w="1256"/>
        <w:gridCol w:w="1220"/>
        <w:gridCol w:w="970"/>
      </w:tblGrid>
      <w:tr w:rsidR="00424D8A" w:rsidRPr="00940547" w:rsidTr="00940547">
        <w:tc>
          <w:tcPr>
            <w:tcW w:w="1474" w:type="dxa"/>
            <w:vMerge w:val="restart"/>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Категория</w:t>
            </w:r>
          </w:p>
        </w:tc>
        <w:tc>
          <w:tcPr>
            <w:tcW w:w="2430" w:type="dxa"/>
            <w:gridSpan w:val="3"/>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Ступень</w:t>
            </w:r>
          </w:p>
        </w:tc>
        <w:tc>
          <w:tcPr>
            <w:tcW w:w="2221" w:type="dxa"/>
            <w:gridSpan w:val="2"/>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Форма</w:t>
            </w:r>
          </w:p>
        </w:tc>
        <w:tc>
          <w:tcPr>
            <w:tcW w:w="2476" w:type="dxa"/>
            <w:gridSpan w:val="2"/>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Формат</w:t>
            </w:r>
          </w:p>
        </w:tc>
        <w:tc>
          <w:tcPr>
            <w:tcW w:w="970" w:type="dxa"/>
            <w:vMerge w:val="restart"/>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Всего</w:t>
            </w:r>
          </w:p>
        </w:tc>
      </w:tr>
      <w:tr w:rsidR="00424D8A" w:rsidRPr="00940547" w:rsidTr="00940547">
        <w:trPr>
          <w:cantSplit/>
          <w:trHeight w:val="1507"/>
        </w:trPr>
        <w:tc>
          <w:tcPr>
            <w:tcW w:w="1474" w:type="dxa"/>
            <w:vMerge/>
            <w:shd w:val="clear" w:color="auto" w:fill="auto"/>
            <w:vAlign w:val="center"/>
          </w:tcPr>
          <w:p w:rsidR="00BC3602" w:rsidRPr="00940547" w:rsidRDefault="00BC3602" w:rsidP="00940547">
            <w:pPr>
              <w:ind w:firstLine="709"/>
              <w:jc w:val="center"/>
              <w:rPr>
                <w:rFonts w:ascii="Times New Roman" w:hAnsi="Times New Roman"/>
                <w:bCs/>
              </w:rPr>
            </w:pPr>
          </w:p>
        </w:tc>
        <w:tc>
          <w:tcPr>
            <w:tcW w:w="877" w:type="dxa"/>
            <w:shd w:val="clear" w:color="auto" w:fill="auto"/>
            <w:textDirection w:val="btLr"/>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бакалавриат</w:t>
            </w:r>
          </w:p>
        </w:tc>
        <w:tc>
          <w:tcPr>
            <w:tcW w:w="787" w:type="dxa"/>
            <w:shd w:val="clear" w:color="auto" w:fill="auto"/>
            <w:textDirection w:val="btLr"/>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магистратура</w:t>
            </w:r>
          </w:p>
        </w:tc>
        <w:tc>
          <w:tcPr>
            <w:tcW w:w="766" w:type="dxa"/>
            <w:shd w:val="clear" w:color="auto" w:fill="auto"/>
            <w:textDirection w:val="btLr"/>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аспирантура</w:t>
            </w:r>
          </w:p>
        </w:tc>
        <w:tc>
          <w:tcPr>
            <w:tcW w:w="1001"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очная</w:t>
            </w:r>
          </w:p>
        </w:tc>
        <w:tc>
          <w:tcPr>
            <w:tcW w:w="1220"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заочная</w:t>
            </w:r>
          </w:p>
        </w:tc>
        <w:tc>
          <w:tcPr>
            <w:tcW w:w="1256"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контакт</w:t>
            </w:r>
          </w:p>
        </w:tc>
        <w:tc>
          <w:tcPr>
            <w:tcW w:w="1220" w:type="dxa"/>
            <w:shd w:val="clear" w:color="auto" w:fill="auto"/>
            <w:vAlign w:val="center"/>
          </w:tcPr>
          <w:p w:rsidR="00BC3602" w:rsidRPr="00940547" w:rsidRDefault="00BC3602" w:rsidP="00940547">
            <w:pPr>
              <w:jc w:val="center"/>
              <w:rPr>
                <w:rFonts w:ascii="Times New Roman" w:hAnsi="Times New Roman"/>
                <w:bCs/>
              </w:rPr>
            </w:pPr>
            <w:proofErr w:type="spellStart"/>
            <w:r w:rsidRPr="00940547">
              <w:rPr>
                <w:rFonts w:ascii="Times New Roman" w:hAnsi="Times New Roman"/>
                <w:bCs/>
              </w:rPr>
              <w:t>дистант</w:t>
            </w:r>
            <w:proofErr w:type="spellEnd"/>
          </w:p>
        </w:tc>
        <w:tc>
          <w:tcPr>
            <w:tcW w:w="970" w:type="dxa"/>
            <w:vMerge/>
            <w:shd w:val="clear" w:color="auto" w:fill="auto"/>
            <w:vAlign w:val="center"/>
          </w:tcPr>
          <w:p w:rsidR="00BC3602" w:rsidRPr="00940547" w:rsidRDefault="00BC3602" w:rsidP="00940547">
            <w:pPr>
              <w:ind w:firstLine="709"/>
              <w:jc w:val="center"/>
              <w:rPr>
                <w:rFonts w:ascii="Times New Roman" w:hAnsi="Times New Roman"/>
                <w:bCs/>
              </w:rPr>
            </w:pPr>
          </w:p>
        </w:tc>
      </w:tr>
      <w:tr w:rsidR="00424D8A" w:rsidRPr="00940547" w:rsidTr="00940547">
        <w:tc>
          <w:tcPr>
            <w:tcW w:w="1474"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групп</w:t>
            </w:r>
          </w:p>
        </w:tc>
        <w:tc>
          <w:tcPr>
            <w:tcW w:w="87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345</w:t>
            </w:r>
          </w:p>
        </w:tc>
        <w:tc>
          <w:tcPr>
            <w:tcW w:w="787"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24</w:t>
            </w:r>
          </w:p>
        </w:tc>
        <w:tc>
          <w:tcPr>
            <w:tcW w:w="766"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1</w:t>
            </w:r>
          </w:p>
        </w:tc>
        <w:tc>
          <w:tcPr>
            <w:tcW w:w="1001"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62</w:t>
            </w:r>
          </w:p>
        </w:tc>
        <w:tc>
          <w:tcPr>
            <w:tcW w:w="1220"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308</w:t>
            </w:r>
          </w:p>
        </w:tc>
        <w:tc>
          <w:tcPr>
            <w:tcW w:w="1256"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304</w:t>
            </w:r>
          </w:p>
        </w:tc>
        <w:tc>
          <w:tcPr>
            <w:tcW w:w="1220"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66</w:t>
            </w:r>
          </w:p>
        </w:tc>
        <w:tc>
          <w:tcPr>
            <w:tcW w:w="970" w:type="dxa"/>
            <w:shd w:val="clear" w:color="auto" w:fill="auto"/>
            <w:vAlign w:val="center"/>
          </w:tcPr>
          <w:p w:rsidR="00BC3602" w:rsidRPr="00940547" w:rsidRDefault="00BC3602" w:rsidP="00940547">
            <w:pPr>
              <w:jc w:val="center"/>
              <w:rPr>
                <w:rFonts w:ascii="Times New Roman" w:hAnsi="Times New Roman"/>
                <w:bCs/>
              </w:rPr>
            </w:pPr>
            <w:r w:rsidRPr="00940547">
              <w:rPr>
                <w:rFonts w:ascii="Times New Roman" w:hAnsi="Times New Roman"/>
                <w:bCs/>
              </w:rPr>
              <w:t>370</w:t>
            </w:r>
          </w:p>
        </w:tc>
      </w:tr>
      <w:tr w:rsidR="00424D8A" w:rsidRPr="00940547" w:rsidTr="00940547">
        <w:tc>
          <w:tcPr>
            <w:tcW w:w="1474"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часов</w:t>
            </w:r>
          </w:p>
        </w:tc>
        <w:tc>
          <w:tcPr>
            <w:tcW w:w="877"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940</w:t>
            </w:r>
          </w:p>
        </w:tc>
        <w:tc>
          <w:tcPr>
            <w:tcW w:w="787"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36</w:t>
            </w:r>
          </w:p>
        </w:tc>
        <w:tc>
          <w:tcPr>
            <w:tcW w:w="766"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4</w:t>
            </w:r>
          </w:p>
        </w:tc>
        <w:tc>
          <w:tcPr>
            <w:tcW w:w="1001"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271</w:t>
            </w:r>
          </w:p>
        </w:tc>
        <w:tc>
          <w:tcPr>
            <w:tcW w:w="122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709</w:t>
            </w:r>
          </w:p>
        </w:tc>
        <w:tc>
          <w:tcPr>
            <w:tcW w:w="1256"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819</w:t>
            </w:r>
          </w:p>
        </w:tc>
        <w:tc>
          <w:tcPr>
            <w:tcW w:w="122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161</w:t>
            </w:r>
          </w:p>
        </w:tc>
        <w:tc>
          <w:tcPr>
            <w:tcW w:w="97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980</w:t>
            </w:r>
          </w:p>
        </w:tc>
      </w:tr>
      <w:tr w:rsidR="00424D8A" w:rsidRPr="00940547" w:rsidTr="00940547">
        <w:tc>
          <w:tcPr>
            <w:tcW w:w="1474"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человек</w:t>
            </w:r>
          </w:p>
        </w:tc>
        <w:tc>
          <w:tcPr>
            <w:tcW w:w="877"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5015</w:t>
            </w:r>
          </w:p>
        </w:tc>
        <w:tc>
          <w:tcPr>
            <w:tcW w:w="787"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138</w:t>
            </w:r>
          </w:p>
        </w:tc>
        <w:tc>
          <w:tcPr>
            <w:tcW w:w="766"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37</w:t>
            </w:r>
          </w:p>
        </w:tc>
        <w:tc>
          <w:tcPr>
            <w:tcW w:w="1001"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1474</w:t>
            </w:r>
          </w:p>
        </w:tc>
        <w:tc>
          <w:tcPr>
            <w:tcW w:w="122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3716</w:t>
            </w:r>
          </w:p>
        </w:tc>
        <w:tc>
          <w:tcPr>
            <w:tcW w:w="1256"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3931</w:t>
            </w:r>
          </w:p>
        </w:tc>
        <w:tc>
          <w:tcPr>
            <w:tcW w:w="122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1259</w:t>
            </w:r>
          </w:p>
        </w:tc>
        <w:tc>
          <w:tcPr>
            <w:tcW w:w="97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5190</w:t>
            </w:r>
          </w:p>
        </w:tc>
      </w:tr>
      <w:tr w:rsidR="00424D8A" w:rsidRPr="00940547" w:rsidTr="00940547">
        <w:tc>
          <w:tcPr>
            <w:tcW w:w="1474"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w:t>
            </w:r>
          </w:p>
        </w:tc>
        <w:tc>
          <w:tcPr>
            <w:tcW w:w="877"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96</w:t>
            </w:r>
          </w:p>
        </w:tc>
        <w:tc>
          <w:tcPr>
            <w:tcW w:w="787"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3</w:t>
            </w:r>
          </w:p>
        </w:tc>
        <w:tc>
          <w:tcPr>
            <w:tcW w:w="766"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1</w:t>
            </w:r>
          </w:p>
        </w:tc>
        <w:tc>
          <w:tcPr>
            <w:tcW w:w="1001"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28</w:t>
            </w:r>
          </w:p>
        </w:tc>
        <w:tc>
          <w:tcPr>
            <w:tcW w:w="122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72</w:t>
            </w:r>
          </w:p>
        </w:tc>
        <w:tc>
          <w:tcPr>
            <w:tcW w:w="1256"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75</w:t>
            </w:r>
          </w:p>
        </w:tc>
        <w:tc>
          <w:tcPr>
            <w:tcW w:w="122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25</w:t>
            </w:r>
          </w:p>
        </w:tc>
        <w:tc>
          <w:tcPr>
            <w:tcW w:w="970" w:type="dxa"/>
            <w:shd w:val="clear" w:color="auto" w:fill="auto"/>
            <w:vAlign w:val="center"/>
          </w:tcPr>
          <w:p w:rsidR="00BC3602" w:rsidRPr="00940547" w:rsidRDefault="00BC3602" w:rsidP="00940547">
            <w:pPr>
              <w:jc w:val="center"/>
              <w:rPr>
                <w:rFonts w:ascii="Times New Roman" w:hAnsi="Times New Roman"/>
              </w:rPr>
            </w:pPr>
            <w:r w:rsidRPr="00940547">
              <w:rPr>
                <w:rFonts w:ascii="Times New Roman" w:hAnsi="Times New Roman"/>
              </w:rPr>
              <w:t>100</w:t>
            </w:r>
          </w:p>
        </w:tc>
      </w:tr>
    </w:tbl>
    <w:p w:rsidR="00BC3602" w:rsidRPr="00424D8A" w:rsidRDefault="00BC3602" w:rsidP="00A37D21">
      <w:pPr>
        <w:spacing w:line="276" w:lineRule="auto"/>
        <w:jc w:val="both"/>
        <w:rPr>
          <w:rFonts w:ascii="Times New Roman" w:hAnsi="Times New Roman"/>
          <w:sz w:val="28"/>
          <w:szCs w:val="28"/>
        </w:rPr>
      </w:pP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По итогам 2021 года для 25 % </w:t>
      </w:r>
      <w:proofErr w:type="gramStart"/>
      <w:r w:rsidRPr="00424D8A">
        <w:rPr>
          <w:rFonts w:ascii="Times New Roman" w:hAnsi="Times New Roman"/>
          <w:sz w:val="28"/>
          <w:szCs w:val="28"/>
        </w:rPr>
        <w:t>обучающихся</w:t>
      </w:r>
      <w:proofErr w:type="gramEnd"/>
      <w:r w:rsidRPr="00424D8A">
        <w:rPr>
          <w:rFonts w:ascii="Times New Roman" w:hAnsi="Times New Roman"/>
          <w:sz w:val="28"/>
          <w:szCs w:val="28"/>
        </w:rPr>
        <w:t xml:space="preserve"> реализован дистанционный формат обучения через корпоративный портал вуза.</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10 апреля в рамках курса повышения квалификации «Основы формирования учебно-исследовательской деятельности учащихся старшей школы» для подготовки к конкурсу «Время вперед» состоялось онлай</w:t>
      </w:r>
      <w:proofErr w:type="gramStart"/>
      <w:r w:rsidRPr="00424D8A">
        <w:rPr>
          <w:rFonts w:ascii="Times New Roman" w:hAnsi="Times New Roman"/>
          <w:sz w:val="28"/>
          <w:szCs w:val="28"/>
        </w:rPr>
        <w:t>н-</w:t>
      </w:r>
      <w:proofErr w:type="gramEnd"/>
      <w:r w:rsidRPr="00424D8A">
        <w:rPr>
          <w:rFonts w:ascii="Times New Roman" w:hAnsi="Times New Roman"/>
          <w:sz w:val="28"/>
          <w:szCs w:val="28"/>
        </w:rPr>
        <w:t xml:space="preserve"> занятие с учителями школ Пермского края. Вела занятие по теме «Работа с источниками информации» заведующая Интернет-залом Берестнева Н.И. В ходе занятия были рассмотрены вопросы:</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 работа с </w:t>
      </w:r>
      <w:proofErr w:type="gramStart"/>
      <w:r w:rsidRPr="00424D8A">
        <w:rPr>
          <w:rFonts w:ascii="Times New Roman" w:hAnsi="Times New Roman"/>
          <w:sz w:val="28"/>
          <w:szCs w:val="28"/>
        </w:rPr>
        <w:t>ЭК</w:t>
      </w:r>
      <w:proofErr w:type="gramEnd"/>
      <w:r w:rsidRPr="00424D8A">
        <w:rPr>
          <w:rFonts w:ascii="Times New Roman" w:hAnsi="Times New Roman"/>
          <w:sz w:val="28"/>
          <w:szCs w:val="28"/>
        </w:rPr>
        <w:t>: поиск информации, выходные формы поисковых запросов, возможности и особенности удаленной работы;</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полезные ссылки, разделы сайта Университета, виртуальные выставки, виртуальная справочная служба, бюллетени новых поступлений;</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ЭБ Пермского ГАТУ: особенности формирования и наполнения.</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Кроме того, слушателям было рассказано о правилах составления библиографического списка, ГОСТах на оформление, особенностях описания разных видов источников.</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Занятие нашло отклик у учителей, была предложена для скачивания презентация по теме занятия. В качестве закрепления полученных знаний было предложено составить произвольный список литературы по любой </w:t>
      </w:r>
      <w:r w:rsidRPr="00424D8A">
        <w:rPr>
          <w:rFonts w:ascii="Times New Roman" w:hAnsi="Times New Roman"/>
          <w:sz w:val="28"/>
          <w:szCs w:val="28"/>
        </w:rPr>
        <w:lastRenderedPageBreak/>
        <w:t>теме и прислать его на проверку. Все успешно справились с практическим заданием.</w:t>
      </w:r>
      <w:bookmarkStart w:id="14" w:name="_Toc32313101"/>
      <w:bookmarkStart w:id="15" w:name="_Toc315890890"/>
      <w:bookmarkStart w:id="16" w:name="_Toc347848377"/>
      <w:bookmarkStart w:id="17" w:name="_Toc379367998"/>
      <w:bookmarkStart w:id="18" w:name="_Toc347849264"/>
      <w:bookmarkStart w:id="19" w:name="_Toc347931502"/>
      <w:bookmarkStart w:id="20" w:name="_Toc347931316"/>
      <w:bookmarkStart w:id="21" w:name="_Toc347931568"/>
    </w:p>
    <w:p w:rsidR="00BC3602" w:rsidRPr="00424D8A" w:rsidRDefault="00BC3602" w:rsidP="00A37D21">
      <w:pPr>
        <w:spacing w:line="276" w:lineRule="auto"/>
        <w:ind w:firstLine="708"/>
        <w:jc w:val="both"/>
        <w:rPr>
          <w:rFonts w:ascii="Times New Roman" w:hAnsi="Times New Roman"/>
          <w:sz w:val="28"/>
          <w:szCs w:val="28"/>
        </w:rPr>
      </w:pPr>
    </w:p>
    <w:p w:rsidR="00BC3602" w:rsidRPr="00424D8A" w:rsidRDefault="00BC3602" w:rsidP="008C7114">
      <w:pPr>
        <w:pStyle w:val="1"/>
        <w:numPr>
          <w:ilvl w:val="0"/>
          <w:numId w:val="30"/>
        </w:numPr>
        <w:spacing w:after="0" w:line="276" w:lineRule="auto"/>
        <w:jc w:val="center"/>
        <w:rPr>
          <w:rFonts w:ascii="Times New Roman" w:hAnsi="Times New Roman"/>
          <w:sz w:val="28"/>
          <w:szCs w:val="28"/>
        </w:rPr>
      </w:pPr>
      <w:r w:rsidRPr="00424D8A">
        <w:rPr>
          <w:rFonts w:ascii="Times New Roman" w:hAnsi="Times New Roman"/>
          <w:sz w:val="28"/>
          <w:szCs w:val="28"/>
        </w:rPr>
        <w:t>РЕКЛАМА и МАРКЕТИНГ</w:t>
      </w:r>
      <w:bookmarkEnd w:id="14"/>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Большое значение для Научной библиотеки имеет продвижение ее продуктов и услуг. В практике библиотечного маркетинга выделяют две его составляющие: коммерческую, связанную с предоставлением платных услуг, и некоммерческую – бесплатных услуг. Так или иначе, эти составляющие присутствуют в работе каждой библиотеки.</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Основной задачей библиотеки вуза является обеспечение учебного процесса, научной и воспитательной деятельности. Поэтому необходимо, используя маркетинговые знания, обеспечить Университет необходимыми информационными ресурсами наиболее оптимально. Важно не только найти и закупить литературу, но и довести ее до конкретного читателя. Главное – эффективно использовать имеющуюся информацию. Этой задаче подчинена практически вся деятельность библиотеки, начиная с библиотечных страниц сайта Университета, где очень подробно расписываются услуги и возможности Научной библиотеки, и заканчивая индивидуальными консультациями пользователей.</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Style w:val="a7"/>
          <w:rFonts w:ascii="Times New Roman" w:hAnsi="Times New Roman"/>
          <w:b w:val="0"/>
          <w:sz w:val="28"/>
          <w:szCs w:val="28"/>
        </w:rPr>
        <w:t xml:space="preserve">Платные услуги оказываются в соответствии с </w:t>
      </w:r>
      <w:r w:rsidR="0067108C" w:rsidRPr="00424D8A">
        <w:rPr>
          <w:rStyle w:val="a7"/>
          <w:rFonts w:ascii="Times New Roman" w:hAnsi="Times New Roman"/>
          <w:b w:val="0"/>
          <w:sz w:val="28"/>
          <w:szCs w:val="28"/>
        </w:rPr>
        <w:t>П</w:t>
      </w:r>
      <w:r w:rsidRPr="00424D8A">
        <w:rPr>
          <w:rStyle w:val="a7"/>
          <w:rFonts w:ascii="Times New Roman" w:hAnsi="Times New Roman"/>
          <w:b w:val="0"/>
          <w:sz w:val="28"/>
          <w:szCs w:val="28"/>
        </w:rPr>
        <w:t xml:space="preserve">рейскурантом на услуги Научной библиотеки. Как правило, ежегодно они пересматриваются, редактируются и дополняются. Для удобства читателей действующий прейскурант располагается на </w:t>
      </w:r>
      <w:proofErr w:type="gramStart"/>
      <w:r w:rsidRPr="00424D8A">
        <w:rPr>
          <w:rStyle w:val="a7"/>
          <w:rFonts w:ascii="Times New Roman" w:hAnsi="Times New Roman"/>
          <w:b w:val="0"/>
          <w:sz w:val="28"/>
          <w:szCs w:val="28"/>
        </w:rPr>
        <w:t>сайте</w:t>
      </w:r>
      <w:proofErr w:type="gramEnd"/>
      <w:r w:rsidRPr="00424D8A">
        <w:rPr>
          <w:rStyle w:val="a7"/>
          <w:rFonts w:ascii="Times New Roman" w:hAnsi="Times New Roman"/>
          <w:b w:val="0"/>
          <w:sz w:val="28"/>
          <w:szCs w:val="28"/>
        </w:rPr>
        <w:t xml:space="preserve"> Университета в разделах: «Документы Научной библиотеки», «Продукты и услуги», «Интернет-зал».</w:t>
      </w:r>
    </w:p>
    <w:p w:rsidR="00BC3602" w:rsidRPr="00424D8A" w:rsidRDefault="00BC3602" w:rsidP="00A37D21">
      <w:pPr>
        <w:shd w:val="clear" w:color="auto" w:fill="FFFFFF"/>
        <w:tabs>
          <w:tab w:val="left" w:pos="360"/>
        </w:tabs>
        <w:suppressAutoHyphens/>
        <w:autoSpaceDE w:val="0"/>
        <w:autoSpaceDN w:val="0"/>
        <w:adjustRightInd w:val="0"/>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Интернет-зал значительное время уделяет пропаганде электронных ресурсов (собственных и подписных) – проводятся организационные часы со студентами всех факультетов и форм обучения, индивидуальные консультации, Дни магистра, аспиранта, кафедр. На каждой из встреч читателям дается информация и показывается на практике возможность работы с электронными ресурсами, рассказывается об удобстве их использования, широких информационных возможностях. </w:t>
      </w:r>
      <w:proofErr w:type="gramStart"/>
      <w:r w:rsidRPr="00424D8A">
        <w:rPr>
          <w:rFonts w:ascii="Times New Roman" w:hAnsi="Times New Roman"/>
          <w:sz w:val="28"/>
          <w:szCs w:val="28"/>
        </w:rPr>
        <w:t xml:space="preserve">Предлагается рекламная продукция издательств: листовки, закладки, плакаты, а также памятки об электронных ресурсах, разработанные сотрудниками Интернет-зала – последние постоянно обновляются и редактируются с учетом происходящих изменений и выдаются студентам на занятиях по </w:t>
      </w:r>
      <w:r w:rsidRPr="00424D8A">
        <w:rPr>
          <w:rFonts w:ascii="Times New Roman" w:hAnsi="Times New Roman"/>
          <w:sz w:val="28"/>
          <w:szCs w:val="28"/>
        </w:rPr>
        <w:lastRenderedPageBreak/>
        <w:t>основам информационной и библиографической культуры, во время индивидуальных консультаций, а также в отделах Научной библиотеки.</w:t>
      </w:r>
      <w:proofErr w:type="gramEnd"/>
    </w:p>
    <w:p w:rsidR="00BC3602" w:rsidRPr="00424D8A" w:rsidRDefault="00BC3602" w:rsidP="00A37D21">
      <w:pPr>
        <w:shd w:val="clear" w:color="auto" w:fill="FFFFFF"/>
        <w:tabs>
          <w:tab w:val="left" w:pos="360"/>
        </w:tabs>
        <w:suppressAutoHyphens/>
        <w:autoSpaceDE w:val="0"/>
        <w:autoSpaceDN w:val="0"/>
        <w:adjustRightInd w:val="0"/>
        <w:spacing w:line="276" w:lineRule="auto"/>
        <w:ind w:firstLine="709"/>
        <w:jc w:val="both"/>
        <w:rPr>
          <w:rFonts w:ascii="Times New Roman" w:hAnsi="Times New Roman"/>
          <w:sz w:val="28"/>
          <w:szCs w:val="28"/>
        </w:rPr>
      </w:pPr>
      <w:r w:rsidRPr="00424D8A">
        <w:rPr>
          <w:rFonts w:ascii="Times New Roman" w:hAnsi="Times New Roman"/>
          <w:sz w:val="28"/>
          <w:szCs w:val="28"/>
        </w:rPr>
        <w:t>Сотрудниками Интернет-зала ежегодно обновляется Навигатор по сайтам, которые предоставляют бесплатный доступ к полнотекстовым базам данных по сельскому хозяйству, а также новым статьям по агротематике и другим полезным информационным ресурсам.</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Хорошо развивается общение сообщества Научной библиотеки в социальной сети ВКонтакте - </w:t>
      </w:r>
      <w:hyperlink r:id="rId9" w:history="1">
        <w:r w:rsidRPr="00424D8A">
          <w:rPr>
            <w:rStyle w:val="a5"/>
            <w:rFonts w:ascii="Times New Roman" w:hAnsi="Times New Roman"/>
            <w:color w:val="auto"/>
            <w:sz w:val="28"/>
            <w:szCs w:val="28"/>
            <w:u w:val="none"/>
          </w:rPr>
          <w:t>Научная библиотека ПГАТУ</w:t>
        </w:r>
      </w:hyperlink>
      <w:r w:rsidRPr="00424D8A">
        <w:rPr>
          <w:rStyle w:val="a5"/>
          <w:rFonts w:ascii="Times New Roman" w:hAnsi="Times New Roman"/>
          <w:color w:val="auto"/>
          <w:sz w:val="28"/>
          <w:szCs w:val="28"/>
          <w:u w:val="none"/>
        </w:rPr>
        <w:t>, организованное в 2020 году</w:t>
      </w:r>
      <w:r w:rsidRPr="00424D8A">
        <w:rPr>
          <w:rFonts w:ascii="Times New Roman" w:hAnsi="Times New Roman"/>
          <w:sz w:val="28"/>
          <w:szCs w:val="28"/>
        </w:rPr>
        <w:t xml:space="preserve">. В 2021 году зафиксировано 11 718 обращений; 287 участников. Было отправлено 46 новостей. Это еще один способ продвижения книги и чтения. Так как большую часть аудитории </w:t>
      </w:r>
      <w:proofErr w:type="spellStart"/>
      <w:r w:rsidRPr="00424D8A">
        <w:rPr>
          <w:rFonts w:ascii="Times New Roman" w:hAnsi="Times New Roman"/>
          <w:sz w:val="28"/>
          <w:szCs w:val="28"/>
        </w:rPr>
        <w:t>соцсетей</w:t>
      </w:r>
      <w:proofErr w:type="spellEnd"/>
      <w:r w:rsidRPr="00424D8A">
        <w:rPr>
          <w:rFonts w:ascii="Times New Roman" w:hAnsi="Times New Roman"/>
          <w:sz w:val="28"/>
          <w:szCs w:val="28"/>
        </w:rPr>
        <w:t xml:space="preserve"> составляют молодые люди, то такое представительство библиотеке необходимо для работы на «молодежной территории».</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Если сайт – это официальное лицо любой библиотеки, то социальная сеть – это творческая виртуальная площадка для публичной демонстрации мыслей и креативных поисков библиотекаря многопользовательский веб-ресурс. Поскольку контент интерактивный, создается самими участниками, страницы в социальных сетях используются библиотеками как место, более «неформальное», приближенное к пользователю, чем сайт. Целями этой работы называют информирование о возможностях библиотеки, привлечение новых пользователей, повышение их лояльности, рекламу фонда, расширение диапазона предоставляемых услуг, увеличение посещаемости библиотечных сайтов, получение обратной связи, создание позитивного образа для библиотеки, книг и чтения в целом. Помимо этого, аккаунты библиотек в </w:t>
      </w:r>
      <w:proofErr w:type="spellStart"/>
      <w:r w:rsidRPr="00424D8A">
        <w:rPr>
          <w:rFonts w:ascii="Times New Roman" w:hAnsi="Times New Roman"/>
          <w:sz w:val="28"/>
          <w:szCs w:val="28"/>
        </w:rPr>
        <w:t>соцсетях</w:t>
      </w:r>
      <w:proofErr w:type="spellEnd"/>
      <w:r w:rsidRPr="00424D8A">
        <w:rPr>
          <w:rFonts w:ascii="Times New Roman" w:hAnsi="Times New Roman"/>
          <w:sz w:val="28"/>
          <w:szCs w:val="28"/>
        </w:rPr>
        <w:t xml:space="preserve"> помогают оперативно решать рабочие вопросы, преодолевать географическую изоляцию, обмениваться опытом с коллегами.</w:t>
      </w:r>
    </w:p>
    <w:p w:rsidR="00BC3602" w:rsidRPr="00424D8A" w:rsidRDefault="00BC3602" w:rsidP="00A37D21">
      <w:pPr>
        <w:suppressAutoHyphens/>
        <w:autoSpaceDE w:val="0"/>
        <w:autoSpaceDN w:val="0"/>
        <w:adjustRightInd w:val="0"/>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На странице сообщества размещается информация об электронных ресурсах: тестовых доступах, мероприятиях, проводимых на платформах ЭБС, новых функциях и возможностях, которые предоставляют издательства. Наряду с информацией об электронных ресурсах на странице сообщества публикуются свежие номера газеты «Мариинка», новости из жизни Научной библиотеки, достижения, участие в различных проектах. </w:t>
      </w:r>
      <w:r w:rsidRPr="00424D8A">
        <w:rPr>
          <w:rFonts w:ascii="Times New Roman" w:hAnsi="Times New Roman"/>
          <w:sz w:val="28"/>
          <w:szCs w:val="28"/>
        </w:rPr>
        <w:tab/>
        <w:t xml:space="preserve">Всего выложено на </w:t>
      </w:r>
      <w:proofErr w:type="gramStart"/>
      <w:r w:rsidRPr="00424D8A">
        <w:rPr>
          <w:rFonts w:ascii="Times New Roman" w:hAnsi="Times New Roman"/>
          <w:sz w:val="28"/>
          <w:szCs w:val="28"/>
        </w:rPr>
        <w:t>сайте</w:t>
      </w:r>
      <w:proofErr w:type="gramEnd"/>
      <w:r w:rsidRPr="00424D8A">
        <w:rPr>
          <w:rFonts w:ascii="Times New Roman" w:hAnsi="Times New Roman"/>
          <w:sz w:val="28"/>
          <w:szCs w:val="28"/>
        </w:rPr>
        <w:t xml:space="preserve"> Университета1260 новостей. </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С 2018 года Интернет-залу переданы функции по размещению на </w:t>
      </w:r>
      <w:proofErr w:type="gramStart"/>
      <w:r w:rsidRPr="00424D8A">
        <w:rPr>
          <w:rFonts w:ascii="Times New Roman" w:hAnsi="Times New Roman"/>
          <w:sz w:val="28"/>
          <w:szCs w:val="28"/>
        </w:rPr>
        <w:t>портале</w:t>
      </w:r>
      <w:proofErr w:type="gramEnd"/>
      <w:r w:rsidRPr="00424D8A">
        <w:rPr>
          <w:rFonts w:ascii="Times New Roman" w:hAnsi="Times New Roman"/>
          <w:sz w:val="28"/>
          <w:szCs w:val="28"/>
        </w:rPr>
        <w:t xml:space="preserve"> Университета текстов выпускных квалификационных работ (ВКР) обучающихся. В 2021 году было размещено 741</w:t>
      </w:r>
      <w:r w:rsidRPr="00424D8A">
        <w:rPr>
          <w:rFonts w:ascii="Times New Roman" w:hAnsi="Times New Roman"/>
          <w:b/>
          <w:bCs/>
          <w:sz w:val="28"/>
          <w:szCs w:val="28"/>
        </w:rPr>
        <w:t xml:space="preserve"> </w:t>
      </w:r>
      <w:r w:rsidRPr="00424D8A">
        <w:rPr>
          <w:rFonts w:ascii="Times New Roman" w:hAnsi="Times New Roman"/>
          <w:sz w:val="28"/>
          <w:szCs w:val="28"/>
        </w:rPr>
        <w:t>ВКР.</w:t>
      </w:r>
    </w:p>
    <w:p w:rsidR="00BC3602" w:rsidRPr="00424D8A" w:rsidRDefault="00BC3602" w:rsidP="00A37D21">
      <w:pPr>
        <w:suppressAutoHyphens/>
        <w:autoSpaceDE w:val="0"/>
        <w:autoSpaceDN w:val="0"/>
        <w:adjustRightInd w:val="0"/>
        <w:spacing w:line="276" w:lineRule="auto"/>
        <w:ind w:firstLine="709"/>
        <w:jc w:val="both"/>
        <w:rPr>
          <w:rFonts w:ascii="Times New Roman" w:hAnsi="Times New Roman"/>
          <w:sz w:val="28"/>
          <w:szCs w:val="28"/>
          <w:lang w:val="ru"/>
        </w:rPr>
      </w:pPr>
      <w:r w:rsidRPr="00424D8A">
        <w:rPr>
          <w:rFonts w:ascii="Times New Roman" w:hAnsi="Times New Roman"/>
          <w:sz w:val="28"/>
          <w:szCs w:val="28"/>
        </w:rPr>
        <w:lastRenderedPageBreak/>
        <w:t>С 2020 года Интернет-залу были переданы функции выгрузки литературы в Электронную библиотеку. За отчетный период было загружено 103 документа ЭБ Пермского ГАТУ.</w:t>
      </w:r>
      <w:r w:rsidRPr="00424D8A">
        <w:rPr>
          <w:rFonts w:ascii="Times New Roman" w:hAnsi="Times New Roman"/>
          <w:sz w:val="28"/>
          <w:szCs w:val="28"/>
          <w:lang w:val="ru"/>
        </w:rPr>
        <w:t xml:space="preserve"> </w:t>
      </w:r>
    </w:p>
    <w:p w:rsidR="00BC3602" w:rsidRPr="00424D8A" w:rsidRDefault="00BC3602" w:rsidP="00A37D21">
      <w:pPr>
        <w:suppressAutoHyphens/>
        <w:autoSpaceDE w:val="0"/>
        <w:autoSpaceDN w:val="0"/>
        <w:adjustRightInd w:val="0"/>
        <w:spacing w:line="276" w:lineRule="auto"/>
        <w:ind w:firstLine="709"/>
        <w:jc w:val="both"/>
        <w:rPr>
          <w:rFonts w:ascii="Times New Roman" w:hAnsi="Times New Roman"/>
          <w:sz w:val="28"/>
          <w:szCs w:val="28"/>
        </w:rPr>
      </w:pPr>
      <w:r w:rsidRPr="00424D8A">
        <w:rPr>
          <w:rFonts w:ascii="Times New Roman" w:hAnsi="Times New Roman"/>
          <w:sz w:val="28"/>
          <w:szCs w:val="28"/>
        </w:rPr>
        <w:t>Заведующей Интернет-залом Берестневой Н.И. выполнялась работа над студенческой газетой «Мариинка» (9), осуществлялась фотосъемка студентов-стипендиатов и преподавателей для стендов Университета (75), в течение года осуществлялось пополнение фотобанка вуза, сканирование документов для БД «Достижения» и внутренней работы (129).</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связи с реорганизацией Культурно-информационного центра в 2020 году</w:t>
      </w:r>
      <w:r w:rsidR="0067108C" w:rsidRPr="00424D8A">
        <w:rPr>
          <w:rFonts w:ascii="Times New Roman" w:hAnsi="Times New Roman"/>
          <w:sz w:val="28"/>
          <w:szCs w:val="28"/>
        </w:rPr>
        <w:t>,</w:t>
      </w:r>
      <w:r w:rsidRPr="00424D8A">
        <w:rPr>
          <w:rFonts w:ascii="Times New Roman" w:hAnsi="Times New Roman"/>
          <w:sz w:val="28"/>
          <w:szCs w:val="28"/>
        </w:rPr>
        <w:t xml:space="preserve"> Научной библиотеке потребовалась новая эмблема. В 2021 году был организован конкурс среди сотрудников. По общему признанию победителями стали Берестнева Н.И. и </w:t>
      </w:r>
      <w:proofErr w:type="spellStart"/>
      <w:r w:rsidRPr="00424D8A">
        <w:rPr>
          <w:rFonts w:ascii="Times New Roman" w:hAnsi="Times New Roman"/>
          <w:sz w:val="28"/>
          <w:szCs w:val="28"/>
        </w:rPr>
        <w:t>Шемина</w:t>
      </w:r>
      <w:proofErr w:type="spellEnd"/>
      <w:r w:rsidRPr="00424D8A">
        <w:rPr>
          <w:rFonts w:ascii="Times New Roman" w:hAnsi="Times New Roman"/>
          <w:sz w:val="28"/>
          <w:szCs w:val="28"/>
        </w:rPr>
        <w:t xml:space="preserve"> Г.Н. В 2021 году был пол</w:t>
      </w:r>
      <w:r w:rsidR="0067108C" w:rsidRPr="00424D8A">
        <w:rPr>
          <w:rFonts w:ascii="Times New Roman" w:hAnsi="Times New Roman"/>
          <w:sz w:val="28"/>
          <w:szCs w:val="28"/>
        </w:rPr>
        <w:t>н</w:t>
      </w:r>
      <w:r w:rsidRPr="00424D8A">
        <w:rPr>
          <w:rFonts w:ascii="Times New Roman" w:hAnsi="Times New Roman"/>
          <w:sz w:val="28"/>
          <w:szCs w:val="28"/>
        </w:rPr>
        <w:t>остью обновлен информационный стенд «Научная библиотека».</w:t>
      </w:r>
    </w:p>
    <w:p w:rsidR="00BC3602" w:rsidRPr="00424D8A" w:rsidRDefault="00BC3602" w:rsidP="00A37D21">
      <w:pPr>
        <w:suppressAutoHyphens/>
        <w:autoSpaceDE w:val="0"/>
        <w:autoSpaceDN w:val="0"/>
        <w:adjustRightInd w:val="0"/>
        <w:spacing w:line="276" w:lineRule="auto"/>
        <w:ind w:firstLine="709"/>
        <w:jc w:val="both"/>
        <w:rPr>
          <w:rFonts w:ascii="Times New Roman" w:hAnsi="Times New Roman"/>
          <w:sz w:val="28"/>
          <w:szCs w:val="28"/>
        </w:rPr>
      </w:pPr>
      <w:r w:rsidRPr="00424D8A">
        <w:rPr>
          <w:rFonts w:ascii="Times New Roman" w:hAnsi="Times New Roman"/>
          <w:sz w:val="28"/>
          <w:szCs w:val="28"/>
        </w:rPr>
        <w:t>За отчетный период администратором Интернет-зала Л.А. Трубиной создано три презентации, посвященные 90-летию со дня образования библиотеки: «Время в библиотечной среде: библиографические реалии» (142 источника), «Достижения Научной библиотеки с 2004 по 2021 гг.» и «Научной библиотеке Пермского ГАТУ - 90 лет».</w:t>
      </w:r>
    </w:p>
    <w:p w:rsidR="00BC3602" w:rsidRPr="00424D8A" w:rsidRDefault="00BC3602" w:rsidP="00A37D21">
      <w:pPr>
        <w:suppressAutoHyphens/>
        <w:autoSpaceDE w:val="0"/>
        <w:autoSpaceDN w:val="0"/>
        <w:adjustRightInd w:val="0"/>
        <w:spacing w:line="276" w:lineRule="auto"/>
        <w:ind w:firstLine="709"/>
        <w:jc w:val="both"/>
        <w:rPr>
          <w:rFonts w:ascii="Times New Roman" w:hAnsi="Times New Roman"/>
          <w:sz w:val="28"/>
          <w:szCs w:val="28"/>
        </w:rPr>
      </w:pPr>
      <w:r w:rsidRPr="00424D8A">
        <w:rPr>
          <w:rFonts w:ascii="Times New Roman" w:hAnsi="Times New Roman"/>
          <w:sz w:val="28"/>
          <w:szCs w:val="28"/>
        </w:rPr>
        <w:t>На сайте Университета в разделе «Студенту» подготовлена информация «История Университета», где представлены основные даты  развития вуза.</w:t>
      </w:r>
    </w:p>
    <w:p w:rsidR="00BC3602" w:rsidRPr="00424D8A" w:rsidRDefault="00BC3602" w:rsidP="00A37D21">
      <w:pPr>
        <w:suppressAutoHyphens/>
        <w:autoSpaceDE w:val="0"/>
        <w:autoSpaceDN w:val="0"/>
        <w:adjustRightInd w:val="0"/>
        <w:spacing w:line="276" w:lineRule="auto"/>
        <w:ind w:leftChars="116" w:left="278" w:firstLineChars="245" w:firstLine="686"/>
        <w:jc w:val="both"/>
        <w:rPr>
          <w:rFonts w:ascii="Times New Roman" w:hAnsi="Times New Roman"/>
          <w:sz w:val="28"/>
          <w:szCs w:val="28"/>
        </w:rPr>
      </w:pPr>
      <w:r w:rsidRPr="00424D8A">
        <w:rPr>
          <w:rFonts w:ascii="Times New Roman" w:hAnsi="Times New Roman"/>
          <w:sz w:val="28"/>
          <w:szCs w:val="28"/>
        </w:rPr>
        <w:t xml:space="preserve">За 2021 год  на страницы </w:t>
      </w:r>
      <w:proofErr w:type="spellStart"/>
      <w:r w:rsidRPr="00424D8A">
        <w:rPr>
          <w:rFonts w:ascii="Times New Roman" w:hAnsi="Times New Roman"/>
          <w:sz w:val="28"/>
          <w:szCs w:val="28"/>
          <w:lang w:val="ru"/>
        </w:rPr>
        <w:t>Web</w:t>
      </w:r>
      <w:proofErr w:type="spellEnd"/>
      <w:r w:rsidRPr="00424D8A">
        <w:rPr>
          <w:rFonts w:ascii="Times New Roman" w:hAnsi="Times New Roman"/>
          <w:sz w:val="28"/>
          <w:szCs w:val="28"/>
          <w:lang w:val="ru"/>
        </w:rPr>
        <w:t>-</w:t>
      </w:r>
      <w:r w:rsidRPr="00424D8A">
        <w:rPr>
          <w:rFonts w:ascii="Times New Roman" w:hAnsi="Times New Roman"/>
          <w:sz w:val="28"/>
          <w:szCs w:val="28"/>
        </w:rPr>
        <w:t>сайта библиотеки зафиксировано      40 729 обращений.</w:t>
      </w:r>
    </w:p>
    <w:p w:rsidR="00BC3602" w:rsidRPr="00424D8A" w:rsidRDefault="00BC3602" w:rsidP="00A37D21">
      <w:pPr>
        <w:suppressAutoHyphens/>
        <w:autoSpaceDE w:val="0"/>
        <w:autoSpaceDN w:val="0"/>
        <w:adjustRightInd w:val="0"/>
        <w:spacing w:line="276" w:lineRule="auto"/>
        <w:ind w:firstLine="709"/>
        <w:jc w:val="both"/>
        <w:rPr>
          <w:rFonts w:ascii="Times New Roman" w:hAnsi="Times New Roman"/>
          <w:sz w:val="28"/>
          <w:szCs w:val="28"/>
        </w:rPr>
      </w:pPr>
      <w:r w:rsidRPr="00424D8A">
        <w:rPr>
          <w:rFonts w:ascii="Times New Roman" w:hAnsi="Times New Roman"/>
          <w:sz w:val="28"/>
          <w:szCs w:val="28"/>
        </w:rPr>
        <w:t>Среди предложений, направленных на улучшение деятельности по оказанию услуг пользователям Интернет-зала, следующие:</w:t>
      </w:r>
    </w:p>
    <w:p w:rsidR="00BC3602" w:rsidRPr="00424D8A" w:rsidRDefault="00BC3602" w:rsidP="00A37D21">
      <w:pPr>
        <w:numPr>
          <w:ilvl w:val="0"/>
          <w:numId w:val="12"/>
        </w:numPr>
        <w:tabs>
          <w:tab w:val="left" w:pos="420"/>
        </w:tabs>
        <w:suppressAutoHyphens/>
        <w:autoSpaceDE w:val="0"/>
        <w:autoSpaceDN w:val="0"/>
        <w:adjustRightInd w:val="0"/>
        <w:spacing w:line="276" w:lineRule="auto"/>
        <w:ind w:left="0" w:firstLine="284"/>
        <w:jc w:val="both"/>
        <w:rPr>
          <w:rFonts w:ascii="Times New Roman" w:hAnsi="Times New Roman"/>
          <w:sz w:val="28"/>
          <w:szCs w:val="28"/>
        </w:rPr>
      </w:pPr>
      <w:r w:rsidRPr="00424D8A">
        <w:rPr>
          <w:rFonts w:ascii="Times New Roman" w:hAnsi="Times New Roman"/>
          <w:sz w:val="28"/>
          <w:szCs w:val="28"/>
        </w:rPr>
        <w:t>Установка терминала безналичной оплаты услуг Научной библиотеки;</w:t>
      </w:r>
    </w:p>
    <w:p w:rsidR="00BC3602" w:rsidRPr="00424D8A" w:rsidRDefault="00BC3602" w:rsidP="00A37D21">
      <w:pPr>
        <w:numPr>
          <w:ilvl w:val="0"/>
          <w:numId w:val="12"/>
        </w:numPr>
        <w:tabs>
          <w:tab w:val="clear" w:pos="420"/>
          <w:tab w:val="left" w:pos="360"/>
        </w:tabs>
        <w:suppressAutoHyphens/>
        <w:autoSpaceDE w:val="0"/>
        <w:autoSpaceDN w:val="0"/>
        <w:adjustRightInd w:val="0"/>
        <w:spacing w:line="276" w:lineRule="auto"/>
        <w:ind w:left="0" w:firstLine="284"/>
        <w:jc w:val="both"/>
        <w:rPr>
          <w:rFonts w:ascii="Times New Roman" w:hAnsi="Times New Roman"/>
          <w:sz w:val="28"/>
          <w:szCs w:val="28"/>
        </w:rPr>
      </w:pPr>
      <w:r w:rsidRPr="00424D8A">
        <w:rPr>
          <w:rFonts w:ascii="Times New Roman" w:hAnsi="Times New Roman"/>
          <w:sz w:val="28"/>
          <w:szCs w:val="28"/>
        </w:rPr>
        <w:t>Пополнение парка компьютеров, обновление сканеров;</w:t>
      </w:r>
    </w:p>
    <w:p w:rsidR="00BC3602" w:rsidRPr="00424D8A" w:rsidRDefault="00BC3602" w:rsidP="00A37D21">
      <w:pPr>
        <w:numPr>
          <w:ilvl w:val="0"/>
          <w:numId w:val="12"/>
        </w:numPr>
        <w:tabs>
          <w:tab w:val="clear" w:pos="420"/>
          <w:tab w:val="left" w:pos="360"/>
        </w:tabs>
        <w:suppressAutoHyphens/>
        <w:autoSpaceDE w:val="0"/>
        <w:autoSpaceDN w:val="0"/>
        <w:adjustRightInd w:val="0"/>
        <w:spacing w:line="276" w:lineRule="auto"/>
        <w:ind w:left="0" w:firstLine="284"/>
        <w:jc w:val="both"/>
        <w:rPr>
          <w:rFonts w:ascii="Times New Roman" w:hAnsi="Times New Roman"/>
          <w:sz w:val="28"/>
          <w:szCs w:val="28"/>
        </w:rPr>
      </w:pPr>
      <w:r w:rsidRPr="00424D8A">
        <w:rPr>
          <w:rFonts w:ascii="Times New Roman" w:hAnsi="Times New Roman"/>
          <w:sz w:val="28"/>
          <w:szCs w:val="28"/>
        </w:rPr>
        <w:t>Установка программы удаленного администрирования на компьютеры администратора и заведующей Интернет-залом;</w:t>
      </w:r>
    </w:p>
    <w:p w:rsidR="00BC3602" w:rsidRPr="00424D8A" w:rsidRDefault="00BC3602" w:rsidP="00A37D21">
      <w:pPr>
        <w:numPr>
          <w:ilvl w:val="0"/>
          <w:numId w:val="12"/>
        </w:numPr>
        <w:tabs>
          <w:tab w:val="clear" w:pos="420"/>
          <w:tab w:val="left" w:pos="360"/>
        </w:tabs>
        <w:suppressAutoHyphens/>
        <w:autoSpaceDE w:val="0"/>
        <w:autoSpaceDN w:val="0"/>
        <w:adjustRightInd w:val="0"/>
        <w:spacing w:line="276" w:lineRule="auto"/>
        <w:ind w:left="0" w:firstLine="284"/>
        <w:jc w:val="both"/>
        <w:rPr>
          <w:rFonts w:ascii="Times New Roman" w:hAnsi="Times New Roman"/>
          <w:sz w:val="28"/>
          <w:szCs w:val="28"/>
        </w:rPr>
      </w:pPr>
      <w:r w:rsidRPr="00424D8A">
        <w:rPr>
          <w:rFonts w:ascii="Times New Roman" w:hAnsi="Times New Roman"/>
          <w:sz w:val="28"/>
          <w:szCs w:val="28"/>
        </w:rPr>
        <w:t xml:space="preserve">Обновление </w:t>
      </w:r>
      <w:proofErr w:type="gramStart"/>
      <w:r w:rsidRPr="00424D8A">
        <w:rPr>
          <w:rFonts w:ascii="Times New Roman" w:hAnsi="Times New Roman"/>
          <w:sz w:val="28"/>
          <w:szCs w:val="28"/>
        </w:rPr>
        <w:t>ПО</w:t>
      </w:r>
      <w:proofErr w:type="gramEnd"/>
      <w:r w:rsidRPr="00424D8A">
        <w:rPr>
          <w:rFonts w:ascii="Times New Roman" w:hAnsi="Times New Roman"/>
          <w:sz w:val="28"/>
          <w:szCs w:val="28"/>
        </w:rPr>
        <w:t xml:space="preserve">, </w:t>
      </w:r>
      <w:proofErr w:type="gramStart"/>
      <w:r w:rsidRPr="00424D8A">
        <w:rPr>
          <w:rFonts w:ascii="Times New Roman" w:hAnsi="Times New Roman"/>
          <w:sz w:val="28"/>
          <w:szCs w:val="28"/>
        </w:rPr>
        <w:t>в</w:t>
      </w:r>
      <w:proofErr w:type="gramEnd"/>
      <w:r w:rsidRPr="00424D8A">
        <w:rPr>
          <w:rFonts w:ascii="Times New Roman" w:hAnsi="Times New Roman"/>
          <w:sz w:val="28"/>
          <w:szCs w:val="28"/>
        </w:rPr>
        <w:t xml:space="preserve"> частности</w:t>
      </w:r>
      <w:r w:rsidR="0067108C" w:rsidRPr="00424D8A">
        <w:rPr>
          <w:rFonts w:ascii="Times New Roman" w:hAnsi="Times New Roman"/>
          <w:sz w:val="28"/>
          <w:szCs w:val="28"/>
        </w:rPr>
        <w:t>,</w:t>
      </w:r>
      <w:r w:rsidRPr="00424D8A">
        <w:rPr>
          <w:rFonts w:ascii="Times New Roman" w:hAnsi="Times New Roman"/>
          <w:sz w:val="28"/>
          <w:szCs w:val="28"/>
        </w:rPr>
        <w:t xml:space="preserve"> у читателей пользуются спросом такие программы как: </w:t>
      </w:r>
      <w:proofErr w:type="spellStart"/>
      <w:r w:rsidRPr="00424D8A">
        <w:rPr>
          <w:rFonts w:ascii="Times New Roman" w:hAnsi="Times New Roman"/>
          <w:sz w:val="28"/>
          <w:szCs w:val="28"/>
        </w:rPr>
        <w:t>Adobe</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Photoshop</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CorelDRAW</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Mathcad</w:t>
      </w:r>
      <w:proofErr w:type="spellEnd"/>
      <w:r w:rsidRPr="00424D8A">
        <w:rPr>
          <w:rFonts w:ascii="Times New Roman" w:hAnsi="Times New Roman"/>
          <w:sz w:val="28"/>
          <w:szCs w:val="28"/>
        </w:rPr>
        <w:t xml:space="preserve">.  </w:t>
      </w:r>
    </w:p>
    <w:p w:rsidR="00BC3602" w:rsidRDefault="00BC3602" w:rsidP="00A37D21">
      <w:pPr>
        <w:spacing w:line="276" w:lineRule="auto"/>
        <w:ind w:firstLine="284"/>
        <w:jc w:val="both"/>
        <w:rPr>
          <w:rFonts w:ascii="Times New Roman" w:hAnsi="Times New Roman"/>
          <w:sz w:val="28"/>
          <w:szCs w:val="28"/>
        </w:rPr>
      </w:pPr>
    </w:p>
    <w:p w:rsidR="00121AB2" w:rsidRDefault="00121AB2" w:rsidP="00A37D21">
      <w:pPr>
        <w:spacing w:line="276" w:lineRule="auto"/>
        <w:ind w:firstLine="284"/>
        <w:jc w:val="both"/>
        <w:rPr>
          <w:rFonts w:ascii="Times New Roman" w:hAnsi="Times New Roman"/>
          <w:sz w:val="28"/>
          <w:szCs w:val="28"/>
        </w:rPr>
      </w:pPr>
    </w:p>
    <w:p w:rsidR="00121AB2" w:rsidRDefault="00121AB2" w:rsidP="00A37D21">
      <w:pPr>
        <w:spacing w:line="276" w:lineRule="auto"/>
        <w:ind w:firstLine="284"/>
        <w:jc w:val="both"/>
        <w:rPr>
          <w:rFonts w:ascii="Times New Roman" w:hAnsi="Times New Roman"/>
          <w:sz w:val="28"/>
          <w:szCs w:val="28"/>
        </w:rPr>
      </w:pPr>
    </w:p>
    <w:p w:rsidR="00121AB2" w:rsidRDefault="00121AB2" w:rsidP="00A37D21">
      <w:pPr>
        <w:spacing w:line="276" w:lineRule="auto"/>
        <w:ind w:firstLine="284"/>
        <w:jc w:val="both"/>
        <w:rPr>
          <w:rFonts w:ascii="Times New Roman" w:hAnsi="Times New Roman"/>
          <w:sz w:val="28"/>
          <w:szCs w:val="28"/>
        </w:rPr>
      </w:pPr>
    </w:p>
    <w:p w:rsidR="00121AB2" w:rsidRPr="00424D8A" w:rsidRDefault="00121AB2" w:rsidP="00A37D21">
      <w:pPr>
        <w:spacing w:line="276" w:lineRule="auto"/>
        <w:ind w:firstLine="284"/>
        <w:jc w:val="both"/>
        <w:rPr>
          <w:rFonts w:ascii="Times New Roman" w:hAnsi="Times New Roman"/>
          <w:sz w:val="28"/>
          <w:szCs w:val="28"/>
        </w:rPr>
      </w:pPr>
    </w:p>
    <w:p w:rsidR="00BC3602" w:rsidRPr="00424D8A" w:rsidRDefault="00BC3602" w:rsidP="008C7114">
      <w:pPr>
        <w:pStyle w:val="1"/>
        <w:numPr>
          <w:ilvl w:val="0"/>
          <w:numId w:val="30"/>
        </w:numPr>
        <w:spacing w:after="0" w:line="276" w:lineRule="auto"/>
        <w:jc w:val="center"/>
        <w:rPr>
          <w:rFonts w:ascii="Times New Roman" w:hAnsi="Times New Roman"/>
          <w:sz w:val="28"/>
          <w:szCs w:val="28"/>
        </w:rPr>
      </w:pPr>
      <w:bookmarkStart w:id="22" w:name="_Toc32313103"/>
      <w:r w:rsidRPr="00424D8A">
        <w:rPr>
          <w:rFonts w:ascii="Times New Roman" w:hAnsi="Times New Roman"/>
          <w:sz w:val="28"/>
          <w:szCs w:val="28"/>
        </w:rPr>
        <w:lastRenderedPageBreak/>
        <w:t>ИНФОРМАЦИОННЫЕ РЕСУРСЫ</w:t>
      </w:r>
      <w:bookmarkEnd w:id="22"/>
    </w:p>
    <w:p w:rsidR="00BC3602" w:rsidRPr="00424D8A" w:rsidRDefault="00BC3602" w:rsidP="00A37D21">
      <w:pPr>
        <w:spacing w:line="276" w:lineRule="auto"/>
      </w:pP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Формирование библиотечного фонда в отчетном году велось в соответствии с нормативными документами: </w:t>
      </w:r>
      <w:proofErr w:type="gramStart"/>
      <w:r w:rsidRPr="00424D8A">
        <w:rPr>
          <w:rFonts w:ascii="Times New Roman" w:hAnsi="Times New Roman"/>
          <w:sz w:val="28"/>
          <w:szCs w:val="28"/>
        </w:rPr>
        <w:t>ФЗ № 273 «Об образовании в Российской Федерации» (статья 18.</w:t>
      </w:r>
      <w:proofErr w:type="gramEnd"/>
      <w:r w:rsidRPr="00424D8A">
        <w:rPr>
          <w:rFonts w:ascii="Times New Roman" w:hAnsi="Times New Roman"/>
          <w:sz w:val="28"/>
          <w:szCs w:val="28"/>
        </w:rPr>
        <w:t xml:space="preserve"> </w:t>
      </w:r>
      <w:proofErr w:type="gramStart"/>
      <w:r w:rsidRPr="00424D8A">
        <w:rPr>
          <w:rFonts w:ascii="Times New Roman" w:hAnsi="Times New Roman"/>
          <w:sz w:val="28"/>
          <w:szCs w:val="28"/>
        </w:rPr>
        <w:t>Печатные и электронные образовательные и информационные ресурсы), Федеральными государственными образовательными стандартами высшего образования третьего поколения 3+ и 3++, Постановлением Правительства РФ № 1039 «О государственной аккредитации образовательной деятельности».</w:t>
      </w:r>
      <w:proofErr w:type="gramEnd"/>
    </w:p>
    <w:p w:rsidR="0097433B" w:rsidRDefault="0097433B" w:rsidP="00A37D21">
      <w:pPr>
        <w:spacing w:line="276" w:lineRule="auto"/>
        <w:ind w:left="284" w:hanging="284"/>
        <w:jc w:val="both"/>
        <w:rPr>
          <w:rFonts w:ascii="Times New Roman" w:hAnsi="Times New Roman"/>
          <w:sz w:val="28"/>
          <w:szCs w:val="28"/>
        </w:rPr>
      </w:pPr>
    </w:p>
    <w:p w:rsidR="00BC3602" w:rsidRPr="00424D8A" w:rsidRDefault="008C7114" w:rsidP="00A37D21">
      <w:pPr>
        <w:spacing w:line="276" w:lineRule="auto"/>
        <w:ind w:left="284" w:hanging="284"/>
        <w:jc w:val="both"/>
        <w:rPr>
          <w:rFonts w:ascii="Times New Roman" w:hAnsi="Times New Roman"/>
          <w:i/>
          <w:sz w:val="28"/>
          <w:szCs w:val="28"/>
        </w:rPr>
      </w:pPr>
      <w:r>
        <w:rPr>
          <w:rFonts w:ascii="Times New Roman" w:hAnsi="Times New Roman"/>
          <w:sz w:val="28"/>
          <w:szCs w:val="28"/>
        </w:rPr>
        <w:t>3.</w:t>
      </w:r>
      <w:r w:rsidR="00BC3602" w:rsidRPr="00424D8A">
        <w:rPr>
          <w:rFonts w:ascii="Times New Roman" w:hAnsi="Times New Roman"/>
          <w:sz w:val="28"/>
          <w:szCs w:val="28"/>
        </w:rPr>
        <w:t>1</w:t>
      </w:r>
      <w:r w:rsidR="00BC3602" w:rsidRPr="00424D8A">
        <w:rPr>
          <w:rFonts w:ascii="Times New Roman" w:hAnsi="Times New Roman"/>
          <w:i/>
          <w:sz w:val="28"/>
          <w:szCs w:val="28"/>
        </w:rPr>
        <w:t>.Комплектование и учет фонда</w:t>
      </w:r>
    </w:p>
    <w:p w:rsidR="00BC3602" w:rsidRPr="00424D8A" w:rsidRDefault="00BC3602" w:rsidP="00A37D21">
      <w:pPr>
        <w:spacing w:line="276" w:lineRule="auto"/>
        <w:ind w:firstLine="567"/>
        <w:jc w:val="both"/>
        <w:rPr>
          <w:rFonts w:ascii="Times New Roman" w:hAnsi="Times New Roman"/>
          <w:sz w:val="28"/>
          <w:szCs w:val="28"/>
        </w:rPr>
      </w:pPr>
      <w:r w:rsidRPr="00424D8A">
        <w:rPr>
          <w:rFonts w:ascii="Times New Roman" w:hAnsi="Times New Roman"/>
          <w:sz w:val="28"/>
          <w:szCs w:val="28"/>
        </w:rPr>
        <w:t>Сумма ассигнований на комплектование библиотечного фонда в отчетном году была запланирована 3 945 000 рублей 00 коп</w:t>
      </w:r>
      <w:proofErr w:type="gramStart"/>
      <w:r w:rsidR="0067108C" w:rsidRPr="00424D8A">
        <w:rPr>
          <w:rFonts w:ascii="Times New Roman" w:hAnsi="Times New Roman"/>
          <w:sz w:val="28"/>
          <w:szCs w:val="28"/>
        </w:rPr>
        <w:t>.</w:t>
      </w:r>
      <w:proofErr w:type="gramEnd"/>
      <w:r w:rsidRPr="00424D8A">
        <w:rPr>
          <w:rFonts w:ascii="Times New Roman" w:hAnsi="Times New Roman"/>
          <w:sz w:val="28"/>
          <w:szCs w:val="28"/>
        </w:rPr>
        <w:t xml:space="preserve"> (</w:t>
      </w:r>
      <w:proofErr w:type="gramStart"/>
      <w:r w:rsidRPr="00424D8A">
        <w:rPr>
          <w:rFonts w:ascii="Times New Roman" w:hAnsi="Times New Roman"/>
          <w:sz w:val="28"/>
          <w:szCs w:val="28"/>
        </w:rPr>
        <w:t>в</w:t>
      </w:r>
      <w:proofErr w:type="gramEnd"/>
      <w:r w:rsidRPr="00424D8A">
        <w:rPr>
          <w:rFonts w:ascii="Times New Roman" w:hAnsi="Times New Roman"/>
          <w:sz w:val="28"/>
          <w:szCs w:val="28"/>
        </w:rPr>
        <w:t xml:space="preserve"> том числе на учебные издания – 30 000 руб., подписные издания – 2 500 000 руб. 00 коп, электронные ресурсы - 1 450</w:t>
      </w:r>
      <w:r w:rsidR="0067108C" w:rsidRPr="00424D8A">
        <w:rPr>
          <w:rFonts w:ascii="Times New Roman" w:hAnsi="Times New Roman"/>
          <w:sz w:val="28"/>
          <w:szCs w:val="28"/>
        </w:rPr>
        <w:t> </w:t>
      </w:r>
      <w:r w:rsidRPr="00424D8A">
        <w:rPr>
          <w:rFonts w:ascii="Times New Roman" w:hAnsi="Times New Roman"/>
          <w:sz w:val="28"/>
          <w:szCs w:val="28"/>
        </w:rPr>
        <w:t>513</w:t>
      </w:r>
      <w:r w:rsidR="0067108C" w:rsidRPr="00424D8A">
        <w:rPr>
          <w:rFonts w:ascii="Times New Roman" w:hAnsi="Times New Roman"/>
          <w:sz w:val="28"/>
          <w:szCs w:val="28"/>
        </w:rPr>
        <w:t xml:space="preserve"> руб. </w:t>
      </w:r>
      <w:r w:rsidRPr="00424D8A">
        <w:rPr>
          <w:rFonts w:ascii="Times New Roman" w:hAnsi="Times New Roman"/>
          <w:sz w:val="28"/>
          <w:szCs w:val="28"/>
        </w:rPr>
        <w:t>72 руб.), фактически израсходованы 3 965 813 руб. 39 коп. (вып. плана на 100,5 %), в том числе на печатные учебные и научные издания – 310 884 руб. 60 коп</w:t>
      </w:r>
      <w:proofErr w:type="gramStart"/>
      <w:r w:rsidRPr="00424D8A">
        <w:rPr>
          <w:rFonts w:ascii="Times New Roman" w:hAnsi="Times New Roman"/>
          <w:sz w:val="28"/>
          <w:szCs w:val="28"/>
        </w:rPr>
        <w:t>.</w:t>
      </w:r>
      <w:proofErr w:type="gramEnd"/>
      <w:r w:rsidRPr="00424D8A">
        <w:rPr>
          <w:rFonts w:ascii="Times New Roman" w:hAnsi="Times New Roman"/>
          <w:sz w:val="28"/>
          <w:szCs w:val="28"/>
        </w:rPr>
        <w:t xml:space="preserve"> (</w:t>
      </w:r>
      <w:proofErr w:type="gramStart"/>
      <w:r w:rsidRPr="00424D8A">
        <w:rPr>
          <w:rFonts w:ascii="Times New Roman" w:hAnsi="Times New Roman"/>
          <w:sz w:val="28"/>
          <w:szCs w:val="28"/>
        </w:rPr>
        <w:t>в</w:t>
      </w:r>
      <w:proofErr w:type="gramEnd"/>
      <w:r w:rsidRPr="00424D8A">
        <w:rPr>
          <w:rFonts w:ascii="Times New Roman" w:hAnsi="Times New Roman"/>
          <w:sz w:val="28"/>
          <w:szCs w:val="28"/>
        </w:rPr>
        <w:t>ыполнение более 100% за счет поступлений из ИПЦ «Прокростъ» и спонсорской помощи), подписные издания – 2 287 776 руб. 39 коп. (91,5 %), электронные ресурсы – 1 450 513 руб. 72 коп. (107 %). Динамика финансовых затрат представлена в таблице 12.</w:t>
      </w:r>
    </w:p>
    <w:p w:rsidR="00BC3602" w:rsidRPr="00424D8A" w:rsidRDefault="00BC3602" w:rsidP="00A37D21">
      <w:pPr>
        <w:spacing w:line="276" w:lineRule="auto"/>
        <w:ind w:firstLine="567"/>
        <w:jc w:val="both"/>
        <w:rPr>
          <w:rFonts w:ascii="Times New Roman" w:hAnsi="Times New Roman"/>
          <w:sz w:val="28"/>
          <w:szCs w:val="28"/>
        </w:rPr>
      </w:pPr>
    </w:p>
    <w:p w:rsidR="00121AB2" w:rsidRPr="00424D8A" w:rsidRDefault="00BC3602" w:rsidP="00A37D21">
      <w:pPr>
        <w:spacing w:line="276" w:lineRule="auto"/>
        <w:ind w:firstLine="567"/>
        <w:jc w:val="center"/>
        <w:rPr>
          <w:rFonts w:ascii="Times New Roman" w:hAnsi="Times New Roman"/>
          <w:sz w:val="28"/>
          <w:szCs w:val="28"/>
        </w:rPr>
      </w:pPr>
      <w:r w:rsidRPr="00121AB2">
        <w:rPr>
          <w:rFonts w:ascii="Times New Roman" w:hAnsi="Times New Roman"/>
        </w:rPr>
        <w:t>Таблица 12. Финансовые затраты</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575"/>
        <w:gridCol w:w="1513"/>
        <w:gridCol w:w="1587"/>
        <w:gridCol w:w="1575"/>
        <w:gridCol w:w="1588"/>
      </w:tblGrid>
      <w:tr w:rsidR="00424D8A" w:rsidRPr="00424D8A" w:rsidTr="001F5166">
        <w:trPr>
          <w:trHeight w:val="20"/>
        </w:trPr>
        <w:tc>
          <w:tcPr>
            <w:tcW w:w="153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Показатель</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2017 г.</w:t>
            </w:r>
          </w:p>
        </w:tc>
        <w:tc>
          <w:tcPr>
            <w:tcW w:w="1513"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2018 г.</w:t>
            </w:r>
          </w:p>
        </w:tc>
        <w:tc>
          <w:tcPr>
            <w:tcW w:w="1587"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2019 г.</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2020 г.</w:t>
            </w:r>
          </w:p>
        </w:tc>
        <w:tc>
          <w:tcPr>
            <w:tcW w:w="1588"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2021г.</w:t>
            </w:r>
          </w:p>
        </w:tc>
      </w:tr>
      <w:tr w:rsidR="00424D8A" w:rsidRPr="00424D8A" w:rsidTr="001F5166">
        <w:trPr>
          <w:trHeight w:val="20"/>
        </w:trPr>
        <w:tc>
          <w:tcPr>
            <w:tcW w:w="1535" w:type="dxa"/>
            <w:tcBorders>
              <w:top w:val="single" w:sz="4" w:space="0" w:color="auto"/>
              <w:left w:val="single" w:sz="4" w:space="0" w:color="auto"/>
              <w:bottom w:val="single" w:sz="4" w:space="0" w:color="auto"/>
              <w:right w:val="single" w:sz="4" w:space="0" w:color="auto"/>
            </w:tcBorders>
            <w:vAlign w:val="center"/>
          </w:tcPr>
          <w:p w:rsidR="00BC3602" w:rsidRPr="00121AB2" w:rsidRDefault="00BC3602" w:rsidP="00121AB2">
            <w:pPr>
              <w:ind w:right="-99"/>
              <w:rPr>
                <w:rFonts w:ascii="Times New Roman" w:hAnsi="Times New Roman"/>
                <w:sz w:val="22"/>
                <w:szCs w:val="22"/>
              </w:rPr>
            </w:pPr>
            <w:r w:rsidRPr="00121AB2">
              <w:rPr>
                <w:rFonts w:ascii="Times New Roman" w:hAnsi="Times New Roman"/>
                <w:sz w:val="22"/>
                <w:szCs w:val="22"/>
              </w:rPr>
              <w:t>Книги</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1 346 194,97</w:t>
            </w:r>
          </w:p>
        </w:tc>
        <w:tc>
          <w:tcPr>
            <w:tcW w:w="1513"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1 056 561,57</w:t>
            </w:r>
          </w:p>
        </w:tc>
        <w:tc>
          <w:tcPr>
            <w:tcW w:w="1587"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310 884,60</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109 667,73</w:t>
            </w:r>
          </w:p>
        </w:tc>
        <w:tc>
          <w:tcPr>
            <w:tcW w:w="1588"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227 523,28</w:t>
            </w:r>
          </w:p>
        </w:tc>
      </w:tr>
      <w:tr w:rsidR="00424D8A" w:rsidRPr="00424D8A" w:rsidTr="001F5166">
        <w:trPr>
          <w:trHeight w:val="20"/>
        </w:trPr>
        <w:tc>
          <w:tcPr>
            <w:tcW w:w="1535" w:type="dxa"/>
            <w:tcBorders>
              <w:top w:val="single" w:sz="4" w:space="0" w:color="auto"/>
              <w:left w:val="single" w:sz="4" w:space="0" w:color="auto"/>
              <w:bottom w:val="single" w:sz="4" w:space="0" w:color="auto"/>
              <w:right w:val="single" w:sz="4" w:space="0" w:color="auto"/>
            </w:tcBorders>
            <w:vAlign w:val="center"/>
          </w:tcPr>
          <w:p w:rsidR="00BC3602" w:rsidRPr="00121AB2" w:rsidRDefault="00BC3602" w:rsidP="00121AB2">
            <w:pPr>
              <w:ind w:right="-99"/>
              <w:rPr>
                <w:rFonts w:ascii="Times New Roman" w:hAnsi="Times New Roman"/>
                <w:sz w:val="22"/>
                <w:szCs w:val="22"/>
              </w:rPr>
            </w:pPr>
            <w:r w:rsidRPr="00121AB2">
              <w:rPr>
                <w:rFonts w:ascii="Times New Roman" w:hAnsi="Times New Roman"/>
                <w:sz w:val="22"/>
                <w:szCs w:val="22"/>
              </w:rPr>
              <w:t>Подписка</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2 226 753,47</w:t>
            </w:r>
          </w:p>
        </w:tc>
        <w:tc>
          <w:tcPr>
            <w:tcW w:w="1513"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2 456 214,34</w:t>
            </w:r>
          </w:p>
        </w:tc>
        <w:tc>
          <w:tcPr>
            <w:tcW w:w="1587"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2 567 690,09</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2 294 550,25</w:t>
            </w:r>
          </w:p>
        </w:tc>
        <w:tc>
          <w:tcPr>
            <w:tcW w:w="1588"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2 287 776,39</w:t>
            </w:r>
          </w:p>
        </w:tc>
      </w:tr>
      <w:tr w:rsidR="00424D8A" w:rsidRPr="00424D8A" w:rsidTr="001F5166">
        <w:trPr>
          <w:trHeight w:val="20"/>
        </w:trPr>
        <w:tc>
          <w:tcPr>
            <w:tcW w:w="1535" w:type="dxa"/>
            <w:tcBorders>
              <w:top w:val="single" w:sz="4" w:space="0" w:color="auto"/>
              <w:left w:val="single" w:sz="4" w:space="0" w:color="auto"/>
              <w:bottom w:val="single" w:sz="4" w:space="0" w:color="auto"/>
              <w:right w:val="single" w:sz="4" w:space="0" w:color="auto"/>
            </w:tcBorders>
            <w:vAlign w:val="center"/>
          </w:tcPr>
          <w:p w:rsidR="00BC3602" w:rsidRPr="00121AB2" w:rsidRDefault="00BC3602" w:rsidP="00121AB2">
            <w:pPr>
              <w:ind w:right="-99"/>
              <w:rPr>
                <w:rFonts w:ascii="Times New Roman" w:hAnsi="Times New Roman"/>
                <w:sz w:val="22"/>
                <w:szCs w:val="22"/>
              </w:rPr>
            </w:pPr>
            <w:r w:rsidRPr="00121AB2">
              <w:rPr>
                <w:rFonts w:ascii="Times New Roman" w:hAnsi="Times New Roman"/>
                <w:sz w:val="22"/>
                <w:szCs w:val="22"/>
              </w:rPr>
              <w:t>Электронные ресурсы</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1 229 54,.00</w:t>
            </w:r>
          </w:p>
        </w:tc>
        <w:tc>
          <w:tcPr>
            <w:tcW w:w="1513"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1 159 483,14</w:t>
            </w:r>
          </w:p>
        </w:tc>
        <w:tc>
          <w:tcPr>
            <w:tcW w:w="1587"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1 382 000,00</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1 341 482,70</w:t>
            </w:r>
          </w:p>
        </w:tc>
        <w:tc>
          <w:tcPr>
            <w:tcW w:w="1588"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1 450 513,72</w:t>
            </w:r>
          </w:p>
        </w:tc>
      </w:tr>
      <w:tr w:rsidR="00424D8A" w:rsidRPr="00424D8A" w:rsidTr="001F5166">
        <w:trPr>
          <w:trHeight w:val="20"/>
        </w:trPr>
        <w:tc>
          <w:tcPr>
            <w:tcW w:w="1535" w:type="dxa"/>
            <w:tcBorders>
              <w:top w:val="single" w:sz="4" w:space="0" w:color="auto"/>
              <w:left w:val="single" w:sz="4" w:space="0" w:color="auto"/>
              <w:bottom w:val="single" w:sz="4" w:space="0" w:color="auto"/>
              <w:right w:val="single" w:sz="4" w:space="0" w:color="auto"/>
            </w:tcBorders>
            <w:vAlign w:val="center"/>
          </w:tcPr>
          <w:p w:rsidR="00BC3602" w:rsidRPr="00121AB2" w:rsidRDefault="00BC3602" w:rsidP="00121AB2">
            <w:pPr>
              <w:ind w:right="-99"/>
              <w:rPr>
                <w:rFonts w:ascii="Times New Roman" w:hAnsi="Times New Roman"/>
                <w:sz w:val="22"/>
                <w:szCs w:val="22"/>
              </w:rPr>
            </w:pPr>
            <w:r w:rsidRPr="00121AB2">
              <w:rPr>
                <w:rFonts w:ascii="Times New Roman" w:hAnsi="Times New Roman"/>
                <w:sz w:val="22"/>
                <w:szCs w:val="22"/>
              </w:rPr>
              <w:t>Всего</w:t>
            </w:r>
          </w:p>
          <w:p w:rsidR="00BC3602" w:rsidRPr="00121AB2" w:rsidRDefault="00BC3602" w:rsidP="00121AB2">
            <w:pPr>
              <w:ind w:right="-99"/>
              <w:rPr>
                <w:rFonts w:ascii="Times New Roman" w:hAnsi="Times New Roman"/>
                <w:sz w:val="22"/>
                <w:szCs w:val="22"/>
              </w:rPr>
            </w:pPr>
            <w:r w:rsidRPr="00121AB2">
              <w:rPr>
                <w:rFonts w:ascii="Times New Roman" w:hAnsi="Times New Roman"/>
                <w:sz w:val="22"/>
                <w:szCs w:val="22"/>
              </w:rPr>
              <w:t>израсходовано</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4 802 488,44</w:t>
            </w:r>
          </w:p>
        </w:tc>
        <w:tc>
          <w:tcPr>
            <w:tcW w:w="1513"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4 672 259,05</w:t>
            </w:r>
          </w:p>
        </w:tc>
        <w:tc>
          <w:tcPr>
            <w:tcW w:w="1587"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4 202 057,61</w:t>
            </w:r>
          </w:p>
        </w:tc>
        <w:tc>
          <w:tcPr>
            <w:tcW w:w="157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3 745 700,68</w:t>
            </w:r>
          </w:p>
        </w:tc>
        <w:tc>
          <w:tcPr>
            <w:tcW w:w="1588"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21AB2">
            <w:pPr>
              <w:jc w:val="center"/>
              <w:rPr>
                <w:rFonts w:ascii="Times New Roman" w:hAnsi="Times New Roman"/>
              </w:rPr>
            </w:pPr>
            <w:r w:rsidRPr="00424D8A">
              <w:rPr>
                <w:rFonts w:ascii="Times New Roman" w:hAnsi="Times New Roman"/>
              </w:rPr>
              <w:t>3 965 813,39</w:t>
            </w:r>
          </w:p>
        </w:tc>
      </w:tr>
    </w:tbl>
    <w:p w:rsidR="00BC3602" w:rsidRPr="00424D8A" w:rsidRDefault="00BC3602" w:rsidP="00A37D21">
      <w:pPr>
        <w:spacing w:line="276" w:lineRule="auto"/>
        <w:jc w:val="right"/>
        <w:rPr>
          <w:rFonts w:ascii="Times New Roman" w:hAnsi="Times New Roman"/>
          <w:sz w:val="28"/>
          <w:szCs w:val="28"/>
        </w:rPr>
      </w:pPr>
    </w:p>
    <w:p w:rsidR="00BC3602" w:rsidRPr="001F5166" w:rsidRDefault="00BC3602" w:rsidP="00A37D21">
      <w:pPr>
        <w:spacing w:line="276" w:lineRule="auto"/>
        <w:jc w:val="center"/>
        <w:rPr>
          <w:rFonts w:ascii="Times New Roman" w:hAnsi="Times New Roman"/>
        </w:rPr>
      </w:pPr>
      <w:r w:rsidRPr="001F5166">
        <w:rPr>
          <w:rFonts w:ascii="Times New Roman" w:hAnsi="Times New Roman"/>
        </w:rPr>
        <w:t>Таблица 13. Поступление литературы и электронных ресурсов (С</w:t>
      </w:r>
      <w:proofErr w:type="gramStart"/>
      <w:r w:rsidRPr="001F5166">
        <w:rPr>
          <w:rFonts w:ascii="Times New Roman" w:hAnsi="Times New Roman"/>
          <w:lang w:val="en-US"/>
        </w:rPr>
        <w:t>D</w:t>
      </w:r>
      <w:proofErr w:type="gramEnd"/>
      <w:r w:rsidRPr="001F5166">
        <w:rPr>
          <w:rFonts w:ascii="Times New Roman" w:hAnsi="Times New Roman"/>
        </w:rPr>
        <w:t>)</w:t>
      </w:r>
    </w:p>
    <w:tbl>
      <w:tblPr>
        <w:tblW w:w="8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343"/>
        <w:gridCol w:w="1343"/>
        <w:gridCol w:w="1343"/>
        <w:gridCol w:w="1343"/>
        <w:gridCol w:w="1343"/>
      </w:tblGrid>
      <w:tr w:rsidR="00424D8A" w:rsidRPr="001F5166" w:rsidTr="001F5166">
        <w:tc>
          <w:tcPr>
            <w:tcW w:w="2191" w:type="dxa"/>
            <w:tcBorders>
              <w:top w:val="single" w:sz="4" w:space="0" w:color="auto"/>
              <w:left w:val="single" w:sz="4" w:space="0" w:color="auto"/>
              <w:bottom w:val="single" w:sz="4" w:space="0" w:color="auto"/>
              <w:right w:val="single" w:sz="4" w:space="0" w:color="auto"/>
            </w:tcBorders>
          </w:tcPr>
          <w:p w:rsidR="00BC3602" w:rsidRPr="001F5166" w:rsidRDefault="00BC3602" w:rsidP="001F5166">
            <w:pPr>
              <w:jc w:val="both"/>
              <w:rPr>
                <w:rFonts w:ascii="Times New Roman" w:hAnsi="Times New Roman"/>
                <w:lang w:val="en-US"/>
              </w:rPr>
            </w:pPr>
            <w:r w:rsidRPr="001F5166">
              <w:rPr>
                <w:rFonts w:ascii="Times New Roman" w:hAnsi="Times New Roman"/>
              </w:rPr>
              <w:t>Показатель</w:t>
            </w:r>
          </w:p>
          <w:p w:rsidR="00BC3602" w:rsidRPr="001F5166" w:rsidRDefault="00BC3602" w:rsidP="001F5166">
            <w:pPr>
              <w:jc w:val="both"/>
              <w:rPr>
                <w:rFonts w:ascii="Times New Roman" w:hAnsi="Times New Roman"/>
                <w:lang w:val="en-US"/>
              </w:rPr>
            </w:pPr>
            <w:r w:rsidRPr="001F5166">
              <w:rPr>
                <w:rFonts w:ascii="Times New Roman" w:hAnsi="Times New Roman"/>
              </w:rPr>
              <w:t>(экз.)</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ind w:right="24"/>
              <w:jc w:val="center"/>
              <w:rPr>
                <w:rFonts w:ascii="Times New Roman" w:hAnsi="Times New Roman"/>
              </w:rPr>
            </w:pPr>
            <w:r w:rsidRPr="001F5166">
              <w:rPr>
                <w:rFonts w:ascii="Times New Roman" w:hAnsi="Times New Roman"/>
              </w:rPr>
              <w:t>2017 г.</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jc w:val="center"/>
              <w:rPr>
                <w:rFonts w:ascii="Times New Roman" w:hAnsi="Times New Roman"/>
              </w:rPr>
            </w:pPr>
            <w:r w:rsidRPr="001F5166">
              <w:rPr>
                <w:rFonts w:ascii="Times New Roman" w:hAnsi="Times New Roman"/>
              </w:rPr>
              <w:t>2018 г.</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ind w:right="16"/>
              <w:jc w:val="center"/>
              <w:rPr>
                <w:rFonts w:ascii="Times New Roman" w:hAnsi="Times New Roman"/>
              </w:rPr>
            </w:pPr>
            <w:r w:rsidRPr="001F5166">
              <w:rPr>
                <w:rFonts w:ascii="Times New Roman" w:hAnsi="Times New Roman"/>
              </w:rPr>
              <w:t>2019 г.</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jc w:val="center"/>
              <w:rPr>
                <w:rFonts w:ascii="Times New Roman" w:hAnsi="Times New Roman"/>
              </w:rPr>
            </w:pPr>
            <w:r w:rsidRPr="001F5166">
              <w:rPr>
                <w:rFonts w:ascii="Times New Roman" w:hAnsi="Times New Roman"/>
              </w:rPr>
              <w:t>2020 г.</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ind w:right="9"/>
              <w:jc w:val="center"/>
              <w:rPr>
                <w:rFonts w:ascii="Times New Roman" w:hAnsi="Times New Roman"/>
              </w:rPr>
            </w:pPr>
            <w:r w:rsidRPr="001F5166">
              <w:rPr>
                <w:rFonts w:ascii="Times New Roman" w:hAnsi="Times New Roman"/>
              </w:rPr>
              <w:t>2021 г.</w:t>
            </w:r>
          </w:p>
        </w:tc>
      </w:tr>
      <w:tr w:rsidR="00424D8A" w:rsidRPr="001F5166" w:rsidTr="001F5166">
        <w:tc>
          <w:tcPr>
            <w:tcW w:w="2191" w:type="dxa"/>
            <w:tcBorders>
              <w:top w:val="single" w:sz="4" w:space="0" w:color="auto"/>
              <w:left w:val="single" w:sz="4" w:space="0" w:color="auto"/>
              <w:bottom w:val="single" w:sz="4" w:space="0" w:color="auto"/>
              <w:right w:val="single" w:sz="4" w:space="0" w:color="auto"/>
            </w:tcBorders>
          </w:tcPr>
          <w:p w:rsidR="00BC3602" w:rsidRPr="001F5166" w:rsidRDefault="00BC3602" w:rsidP="001F5166">
            <w:pPr>
              <w:jc w:val="both"/>
              <w:rPr>
                <w:rFonts w:ascii="Times New Roman" w:hAnsi="Times New Roman"/>
              </w:rPr>
            </w:pPr>
            <w:r w:rsidRPr="001F5166">
              <w:rPr>
                <w:rFonts w:ascii="Times New Roman" w:hAnsi="Times New Roman"/>
              </w:rPr>
              <w:t>Поступление литературы и электронных ресурсов (</w:t>
            </w:r>
            <w:r w:rsidRPr="001F5166">
              <w:rPr>
                <w:rFonts w:ascii="Times New Roman" w:hAnsi="Times New Roman"/>
                <w:lang w:val="en-US"/>
              </w:rPr>
              <w:t>CD</w:t>
            </w:r>
            <w:r w:rsidRPr="001F5166">
              <w:rPr>
                <w:rFonts w:ascii="Times New Roman" w:hAnsi="Times New Roman"/>
              </w:rPr>
              <w:t xml:space="preserve">) </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jc w:val="center"/>
              <w:rPr>
                <w:rFonts w:ascii="Times New Roman" w:hAnsi="Times New Roman"/>
              </w:rPr>
            </w:pPr>
            <w:r w:rsidRPr="001F5166">
              <w:rPr>
                <w:rFonts w:ascii="Times New Roman" w:hAnsi="Times New Roman"/>
              </w:rPr>
              <w:t>4 731</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jc w:val="center"/>
              <w:rPr>
                <w:rFonts w:ascii="Times New Roman" w:hAnsi="Times New Roman"/>
              </w:rPr>
            </w:pPr>
            <w:r w:rsidRPr="001F5166">
              <w:rPr>
                <w:rFonts w:ascii="Times New Roman" w:hAnsi="Times New Roman"/>
              </w:rPr>
              <w:t>4182</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jc w:val="center"/>
              <w:rPr>
                <w:rFonts w:ascii="Times New Roman" w:hAnsi="Times New Roman"/>
              </w:rPr>
            </w:pPr>
            <w:r w:rsidRPr="001F5166">
              <w:rPr>
                <w:rFonts w:ascii="Times New Roman" w:hAnsi="Times New Roman"/>
              </w:rPr>
              <w:t>2605</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jc w:val="center"/>
              <w:rPr>
                <w:rFonts w:ascii="Times New Roman" w:hAnsi="Times New Roman"/>
              </w:rPr>
            </w:pPr>
            <w:r w:rsidRPr="001F5166">
              <w:rPr>
                <w:rFonts w:ascii="Times New Roman" w:hAnsi="Times New Roman"/>
              </w:rPr>
              <w:t>1763</w:t>
            </w:r>
          </w:p>
        </w:tc>
        <w:tc>
          <w:tcPr>
            <w:tcW w:w="1343" w:type="dxa"/>
            <w:tcBorders>
              <w:top w:val="single" w:sz="4" w:space="0" w:color="auto"/>
              <w:left w:val="single" w:sz="4" w:space="0" w:color="auto"/>
              <w:bottom w:val="single" w:sz="4" w:space="0" w:color="auto"/>
              <w:right w:val="single" w:sz="4" w:space="0" w:color="auto"/>
            </w:tcBorders>
            <w:vAlign w:val="center"/>
          </w:tcPr>
          <w:p w:rsidR="00BC3602" w:rsidRPr="001F5166" w:rsidRDefault="00BC3602" w:rsidP="001F5166">
            <w:pPr>
              <w:jc w:val="center"/>
              <w:rPr>
                <w:rFonts w:ascii="Times New Roman" w:hAnsi="Times New Roman"/>
              </w:rPr>
            </w:pPr>
            <w:r w:rsidRPr="001F5166">
              <w:rPr>
                <w:rFonts w:ascii="Times New Roman" w:hAnsi="Times New Roman"/>
              </w:rPr>
              <w:t>1943</w:t>
            </w:r>
          </w:p>
        </w:tc>
      </w:tr>
    </w:tbl>
    <w:p w:rsidR="00BC3602" w:rsidRPr="00424D8A" w:rsidRDefault="00BC3602" w:rsidP="00A37D21">
      <w:pPr>
        <w:spacing w:line="276" w:lineRule="auto"/>
        <w:ind w:firstLine="540"/>
        <w:jc w:val="both"/>
        <w:rPr>
          <w:rFonts w:ascii="Times New Roman" w:hAnsi="Times New Roman"/>
          <w:sz w:val="28"/>
          <w:szCs w:val="28"/>
        </w:rPr>
      </w:pPr>
    </w:p>
    <w:p w:rsidR="00BC3602" w:rsidRPr="00424D8A" w:rsidRDefault="00BC3602" w:rsidP="00A37D21">
      <w:pPr>
        <w:spacing w:line="276" w:lineRule="auto"/>
        <w:ind w:firstLine="851"/>
        <w:jc w:val="both"/>
        <w:rPr>
          <w:rFonts w:ascii="Times New Roman" w:hAnsi="Times New Roman"/>
          <w:sz w:val="28"/>
          <w:szCs w:val="28"/>
        </w:rPr>
      </w:pPr>
      <w:r w:rsidRPr="00424D8A">
        <w:rPr>
          <w:rFonts w:ascii="Times New Roman" w:hAnsi="Times New Roman"/>
          <w:sz w:val="28"/>
          <w:szCs w:val="28"/>
        </w:rPr>
        <w:t>По плану в 2021 году должны были приобрести печатных изданий</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517 названий, 2408 экземпляров, в действительности приобрели 467 </w:t>
      </w:r>
      <w:r w:rsidRPr="00424D8A">
        <w:rPr>
          <w:rFonts w:ascii="Times New Roman" w:hAnsi="Times New Roman"/>
          <w:sz w:val="28"/>
          <w:szCs w:val="28"/>
        </w:rPr>
        <w:lastRenderedPageBreak/>
        <w:t>названий, 1943 экземпляра. Плановые показатели соответственно выполнены на 90,3% и 80,7%.</w:t>
      </w:r>
    </w:p>
    <w:p w:rsidR="00BC3602" w:rsidRPr="00424D8A"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sz w:val="28"/>
          <w:szCs w:val="28"/>
        </w:rPr>
        <w:t>Средняя стоимость учебника в 2021 году составила 394,32 руб. (</w:t>
      </w:r>
      <w:r w:rsidR="0067108C" w:rsidRPr="00424D8A">
        <w:rPr>
          <w:rFonts w:ascii="Times New Roman" w:hAnsi="Times New Roman"/>
          <w:sz w:val="28"/>
          <w:szCs w:val="28"/>
        </w:rPr>
        <w:t>(</w:t>
      </w:r>
      <w:r w:rsidRPr="00424D8A">
        <w:rPr>
          <w:rFonts w:ascii="Times New Roman" w:hAnsi="Times New Roman"/>
          <w:sz w:val="28"/>
          <w:szCs w:val="28"/>
        </w:rPr>
        <w:t>227 523,28</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577</w:t>
      </w:r>
      <w:r w:rsidR="0067108C" w:rsidRPr="00424D8A">
        <w:rPr>
          <w:rFonts w:ascii="Times New Roman" w:hAnsi="Times New Roman"/>
          <w:sz w:val="28"/>
          <w:szCs w:val="28"/>
        </w:rPr>
        <w:t>)</w:t>
      </w:r>
      <w:r w:rsidRPr="00424D8A">
        <w:rPr>
          <w:rFonts w:ascii="Times New Roman" w:hAnsi="Times New Roman"/>
          <w:sz w:val="28"/>
          <w:szCs w:val="28"/>
        </w:rPr>
        <w:t>; 2020 г. – 285,6 руб., 2019 г. – 119 руб.</w:t>
      </w:r>
    </w:p>
    <w:p w:rsidR="00BC3602" w:rsidRPr="00424D8A"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sz w:val="28"/>
          <w:szCs w:val="28"/>
        </w:rPr>
        <w:t>Стоимость периодических изданий: 2021 г. – 1674 руб., (2020 г. – 1664 руб.; 2019 г. – 1 678 руб.).</w:t>
      </w:r>
    </w:p>
    <w:p w:rsidR="00BC3602" w:rsidRPr="00424D8A"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sz w:val="28"/>
          <w:szCs w:val="28"/>
        </w:rPr>
        <w:t>Затраты на комплектование из расчета на одного читателя в 2021 году – 771,55 руб. (3 965 813, 39</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5 140 </w:t>
      </w:r>
      <w:proofErr w:type="spellStart"/>
      <w:r w:rsidRPr="00424D8A">
        <w:rPr>
          <w:rFonts w:ascii="Times New Roman" w:hAnsi="Times New Roman"/>
          <w:sz w:val="28"/>
          <w:szCs w:val="28"/>
        </w:rPr>
        <w:t>чит</w:t>
      </w:r>
      <w:proofErr w:type="spellEnd"/>
      <w:r w:rsidRPr="00424D8A">
        <w:rPr>
          <w:rFonts w:ascii="Times New Roman" w:hAnsi="Times New Roman"/>
          <w:sz w:val="28"/>
          <w:szCs w:val="28"/>
        </w:rPr>
        <w:t>.</w:t>
      </w:r>
      <w:r w:rsidR="00C4149B" w:rsidRPr="00424D8A">
        <w:rPr>
          <w:rFonts w:ascii="Times New Roman" w:hAnsi="Times New Roman"/>
          <w:sz w:val="28"/>
          <w:szCs w:val="28"/>
        </w:rPr>
        <w:t>)</w:t>
      </w:r>
      <w:r w:rsidRPr="00424D8A">
        <w:rPr>
          <w:rFonts w:ascii="Times New Roman" w:hAnsi="Times New Roman"/>
          <w:sz w:val="28"/>
          <w:szCs w:val="28"/>
        </w:rPr>
        <w:t>; 2020 г. – 727,9 руб.; 2019 г. – 779 руб.</w:t>
      </w:r>
    </w:p>
    <w:p w:rsidR="00BC3602" w:rsidRPr="00424D8A" w:rsidRDefault="00BC3602" w:rsidP="00A37D21">
      <w:pPr>
        <w:tabs>
          <w:tab w:val="left" w:pos="720"/>
          <w:tab w:val="left" w:pos="5954"/>
        </w:tabs>
        <w:spacing w:line="276" w:lineRule="auto"/>
        <w:ind w:firstLine="709"/>
        <w:jc w:val="both"/>
        <w:rPr>
          <w:rFonts w:ascii="Times New Roman" w:hAnsi="Times New Roman"/>
          <w:sz w:val="28"/>
          <w:szCs w:val="28"/>
        </w:rPr>
      </w:pPr>
      <w:r w:rsidRPr="00424D8A">
        <w:rPr>
          <w:rFonts w:ascii="Times New Roman" w:hAnsi="Times New Roman"/>
          <w:sz w:val="28"/>
          <w:szCs w:val="28"/>
        </w:rPr>
        <w:t>Обновляемость фонда в 2021 году составила 0,3 %: 2020 г. – 0,3%; 2019 – 0,4%. На каждого обучающегося в 2021 приобрели 0,1 книги (577 книг</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5 450 обучающихся), 2020 г. – 0,1; 2019 – 0,2 книги.</w:t>
      </w:r>
    </w:p>
    <w:p w:rsidR="00BC3602" w:rsidRPr="00424D8A" w:rsidRDefault="00BC3602" w:rsidP="00A37D21">
      <w:pPr>
        <w:tabs>
          <w:tab w:val="left" w:pos="720"/>
          <w:tab w:val="left" w:pos="5954"/>
        </w:tabs>
        <w:spacing w:line="276" w:lineRule="auto"/>
        <w:ind w:firstLine="709"/>
        <w:jc w:val="both"/>
        <w:rPr>
          <w:rFonts w:ascii="Times New Roman" w:hAnsi="Times New Roman"/>
          <w:sz w:val="28"/>
          <w:szCs w:val="28"/>
        </w:rPr>
      </w:pPr>
    </w:p>
    <w:p w:rsidR="00BC3602" w:rsidRPr="001F5166" w:rsidRDefault="00BC3602" w:rsidP="00A37D21">
      <w:pPr>
        <w:tabs>
          <w:tab w:val="left" w:pos="720"/>
        </w:tabs>
        <w:spacing w:line="276" w:lineRule="auto"/>
        <w:jc w:val="center"/>
        <w:rPr>
          <w:rFonts w:ascii="Times New Roman" w:hAnsi="Times New Roman"/>
        </w:rPr>
      </w:pPr>
      <w:r w:rsidRPr="001F5166">
        <w:rPr>
          <w:rFonts w:ascii="Times New Roman" w:hAnsi="Times New Roman"/>
        </w:rPr>
        <w:t>Таблица 14. Поступление документов по видам издания</w:t>
      </w:r>
    </w:p>
    <w:tbl>
      <w:tblPr>
        <w:tblW w:w="883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1362"/>
        <w:gridCol w:w="1325"/>
        <w:gridCol w:w="1325"/>
        <w:gridCol w:w="1325"/>
        <w:gridCol w:w="1425"/>
      </w:tblGrid>
      <w:tr w:rsidR="00424D8A" w:rsidRPr="00424D8A">
        <w:tc>
          <w:tcPr>
            <w:tcW w:w="207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both"/>
              <w:rPr>
                <w:rFonts w:ascii="Times New Roman" w:hAnsi="Times New Roman"/>
              </w:rPr>
            </w:pPr>
            <w:r w:rsidRPr="00424D8A">
              <w:rPr>
                <w:rFonts w:ascii="Times New Roman" w:hAnsi="Times New Roman"/>
              </w:rPr>
              <w:t>Показатель</w:t>
            </w:r>
          </w:p>
        </w:tc>
        <w:tc>
          <w:tcPr>
            <w:tcW w:w="1362"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bCs/>
              </w:rPr>
            </w:pPr>
            <w:r w:rsidRPr="00424D8A">
              <w:rPr>
                <w:rFonts w:ascii="Times New Roman" w:hAnsi="Times New Roman"/>
                <w:bCs/>
              </w:rPr>
              <w:t>2017 г.</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bCs/>
              </w:rPr>
            </w:pPr>
            <w:r w:rsidRPr="00424D8A">
              <w:rPr>
                <w:rFonts w:ascii="Times New Roman" w:hAnsi="Times New Roman"/>
                <w:bCs/>
              </w:rPr>
              <w:t>2018 г.</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bCs/>
              </w:rPr>
            </w:pPr>
            <w:r w:rsidRPr="00424D8A">
              <w:rPr>
                <w:rFonts w:ascii="Times New Roman" w:hAnsi="Times New Roman"/>
                <w:bCs/>
              </w:rPr>
              <w:t>2019 г.</w:t>
            </w:r>
          </w:p>
        </w:tc>
        <w:tc>
          <w:tcPr>
            <w:tcW w:w="13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bCs/>
              </w:rPr>
            </w:pPr>
            <w:r w:rsidRPr="00424D8A">
              <w:rPr>
                <w:rFonts w:ascii="Times New Roman" w:hAnsi="Times New Roman"/>
                <w:bCs/>
              </w:rPr>
              <w:t>2020 г.</w:t>
            </w:r>
          </w:p>
        </w:tc>
        <w:tc>
          <w:tcPr>
            <w:tcW w:w="14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bCs/>
              </w:rPr>
            </w:pPr>
            <w:r w:rsidRPr="00424D8A">
              <w:rPr>
                <w:rFonts w:ascii="Times New Roman" w:hAnsi="Times New Roman"/>
                <w:bCs/>
              </w:rPr>
              <w:t>2021 г.</w:t>
            </w:r>
          </w:p>
        </w:tc>
      </w:tr>
      <w:tr w:rsidR="00424D8A" w:rsidRPr="00424D8A">
        <w:tc>
          <w:tcPr>
            <w:tcW w:w="207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both"/>
              <w:rPr>
                <w:rFonts w:ascii="Times New Roman" w:hAnsi="Times New Roman"/>
              </w:rPr>
            </w:pPr>
            <w:r w:rsidRPr="00424D8A">
              <w:rPr>
                <w:rFonts w:ascii="Times New Roman" w:hAnsi="Times New Roman"/>
              </w:rPr>
              <w:t>В названиях</w:t>
            </w:r>
          </w:p>
        </w:tc>
        <w:tc>
          <w:tcPr>
            <w:tcW w:w="1362"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1 140</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832</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503</w:t>
            </w:r>
          </w:p>
        </w:tc>
        <w:tc>
          <w:tcPr>
            <w:tcW w:w="13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242</w:t>
            </w:r>
          </w:p>
        </w:tc>
        <w:tc>
          <w:tcPr>
            <w:tcW w:w="14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272</w:t>
            </w:r>
          </w:p>
        </w:tc>
      </w:tr>
      <w:tr w:rsidR="00424D8A" w:rsidRPr="00424D8A">
        <w:tc>
          <w:tcPr>
            <w:tcW w:w="207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both"/>
              <w:rPr>
                <w:rFonts w:ascii="Times New Roman" w:hAnsi="Times New Roman"/>
              </w:rPr>
            </w:pPr>
            <w:r w:rsidRPr="00424D8A">
              <w:rPr>
                <w:rFonts w:ascii="Times New Roman" w:hAnsi="Times New Roman"/>
              </w:rPr>
              <w:t>Книги (экз.)</w:t>
            </w:r>
          </w:p>
        </w:tc>
        <w:tc>
          <w:tcPr>
            <w:tcW w:w="1362"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3 008</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2554</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2605</w:t>
            </w:r>
          </w:p>
        </w:tc>
        <w:tc>
          <w:tcPr>
            <w:tcW w:w="13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1763</w:t>
            </w:r>
          </w:p>
        </w:tc>
        <w:tc>
          <w:tcPr>
            <w:tcW w:w="14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574</w:t>
            </w:r>
          </w:p>
        </w:tc>
      </w:tr>
      <w:tr w:rsidR="00424D8A" w:rsidRPr="00424D8A">
        <w:tc>
          <w:tcPr>
            <w:tcW w:w="207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both"/>
              <w:rPr>
                <w:rFonts w:ascii="Times New Roman" w:hAnsi="Times New Roman"/>
              </w:rPr>
            </w:pPr>
            <w:r w:rsidRPr="00424D8A">
              <w:rPr>
                <w:rFonts w:ascii="Times New Roman" w:hAnsi="Times New Roman"/>
              </w:rPr>
              <w:t>В том числе</w:t>
            </w:r>
          </w:p>
          <w:p w:rsidR="00BC3602" w:rsidRPr="00424D8A" w:rsidRDefault="00BC3602" w:rsidP="001F5166">
            <w:pPr>
              <w:tabs>
                <w:tab w:val="left" w:pos="720"/>
              </w:tabs>
              <w:jc w:val="both"/>
              <w:rPr>
                <w:rFonts w:ascii="Times New Roman" w:hAnsi="Times New Roman"/>
              </w:rPr>
            </w:pPr>
            <w:r w:rsidRPr="00424D8A">
              <w:rPr>
                <w:rFonts w:ascii="Times New Roman" w:hAnsi="Times New Roman"/>
              </w:rPr>
              <w:t>учебники (экз.)</w:t>
            </w:r>
          </w:p>
        </w:tc>
        <w:tc>
          <w:tcPr>
            <w:tcW w:w="1362"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2 324</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1805</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1068</w:t>
            </w:r>
          </w:p>
        </w:tc>
        <w:tc>
          <w:tcPr>
            <w:tcW w:w="13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384</w:t>
            </w:r>
          </w:p>
        </w:tc>
        <w:tc>
          <w:tcPr>
            <w:tcW w:w="14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254</w:t>
            </w:r>
          </w:p>
        </w:tc>
      </w:tr>
      <w:tr w:rsidR="00424D8A" w:rsidRPr="00424D8A">
        <w:tc>
          <w:tcPr>
            <w:tcW w:w="207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both"/>
              <w:rPr>
                <w:rFonts w:ascii="Times New Roman" w:hAnsi="Times New Roman"/>
              </w:rPr>
            </w:pPr>
            <w:r w:rsidRPr="00424D8A">
              <w:rPr>
                <w:rFonts w:ascii="Times New Roman" w:hAnsi="Times New Roman"/>
              </w:rPr>
              <w:t>Периодические издания (экз.)</w:t>
            </w:r>
          </w:p>
        </w:tc>
        <w:tc>
          <w:tcPr>
            <w:tcW w:w="1362"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1 721</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1622</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1535</w:t>
            </w:r>
          </w:p>
        </w:tc>
        <w:tc>
          <w:tcPr>
            <w:tcW w:w="13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1379</w:t>
            </w:r>
          </w:p>
        </w:tc>
        <w:tc>
          <w:tcPr>
            <w:tcW w:w="14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p>
          <w:p w:rsidR="00BC3602" w:rsidRPr="00424D8A" w:rsidRDefault="00BC3602" w:rsidP="001F5166">
            <w:pPr>
              <w:tabs>
                <w:tab w:val="left" w:pos="720"/>
              </w:tabs>
              <w:jc w:val="center"/>
              <w:rPr>
                <w:rFonts w:ascii="Times New Roman" w:hAnsi="Times New Roman"/>
              </w:rPr>
            </w:pPr>
            <w:r w:rsidRPr="00424D8A">
              <w:rPr>
                <w:rFonts w:ascii="Times New Roman" w:hAnsi="Times New Roman"/>
              </w:rPr>
              <w:t>1366</w:t>
            </w:r>
          </w:p>
        </w:tc>
      </w:tr>
      <w:tr w:rsidR="00424D8A" w:rsidRPr="00424D8A">
        <w:tc>
          <w:tcPr>
            <w:tcW w:w="207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both"/>
              <w:rPr>
                <w:rFonts w:ascii="Times New Roman" w:hAnsi="Times New Roman"/>
              </w:rPr>
            </w:pPr>
            <w:proofErr w:type="spellStart"/>
            <w:r w:rsidRPr="00424D8A">
              <w:rPr>
                <w:rFonts w:ascii="Times New Roman" w:hAnsi="Times New Roman"/>
              </w:rPr>
              <w:t>спецвиды</w:t>
            </w:r>
            <w:proofErr w:type="spellEnd"/>
          </w:p>
        </w:tc>
        <w:tc>
          <w:tcPr>
            <w:tcW w:w="1362"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4</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sz w:val="28"/>
                <w:szCs w:val="28"/>
              </w:rPr>
              <w:t>–</w:t>
            </w:r>
          </w:p>
        </w:tc>
        <w:tc>
          <w:tcPr>
            <w:tcW w:w="13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r w:rsidRPr="00424D8A">
              <w:rPr>
                <w:rFonts w:ascii="Times New Roman" w:hAnsi="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w:t>
            </w:r>
          </w:p>
        </w:tc>
      </w:tr>
      <w:tr w:rsidR="00424D8A" w:rsidRPr="00424D8A">
        <w:tc>
          <w:tcPr>
            <w:tcW w:w="207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both"/>
              <w:rPr>
                <w:rFonts w:ascii="Times New Roman" w:hAnsi="Times New Roman"/>
              </w:rPr>
            </w:pPr>
            <w:r w:rsidRPr="00424D8A">
              <w:rPr>
                <w:rFonts w:ascii="Times New Roman" w:hAnsi="Times New Roman"/>
                <w:lang w:val="en-US"/>
              </w:rPr>
              <w:t>CD</w:t>
            </w:r>
            <w:r w:rsidRPr="00424D8A">
              <w:rPr>
                <w:rFonts w:ascii="Times New Roman" w:hAnsi="Times New Roman"/>
              </w:rPr>
              <w:t>/аудио</w:t>
            </w:r>
          </w:p>
        </w:tc>
        <w:tc>
          <w:tcPr>
            <w:tcW w:w="1362"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2</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6</w:t>
            </w:r>
          </w:p>
        </w:tc>
        <w:tc>
          <w:tcPr>
            <w:tcW w:w="1325" w:type="dxa"/>
            <w:tcBorders>
              <w:top w:val="single" w:sz="4" w:space="0" w:color="auto"/>
              <w:left w:val="single" w:sz="4" w:space="0" w:color="auto"/>
              <w:bottom w:val="single" w:sz="4" w:space="0" w:color="auto"/>
              <w:right w:val="single" w:sz="4" w:space="0" w:color="auto"/>
            </w:tcBorders>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2</w:t>
            </w:r>
          </w:p>
        </w:tc>
        <w:tc>
          <w:tcPr>
            <w:tcW w:w="13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r w:rsidRPr="00424D8A">
              <w:rPr>
                <w:rFonts w:ascii="Times New Roman" w:hAnsi="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1F5166">
            <w:pPr>
              <w:tabs>
                <w:tab w:val="left" w:pos="720"/>
              </w:tabs>
              <w:jc w:val="center"/>
              <w:rPr>
                <w:rFonts w:ascii="Times New Roman" w:hAnsi="Times New Roman"/>
              </w:rPr>
            </w:pPr>
            <w:r w:rsidRPr="00424D8A">
              <w:rPr>
                <w:rFonts w:ascii="Times New Roman" w:hAnsi="Times New Roman"/>
              </w:rPr>
              <w:t>–</w:t>
            </w:r>
          </w:p>
        </w:tc>
      </w:tr>
    </w:tbl>
    <w:p w:rsidR="00BC3602" w:rsidRPr="00424D8A" w:rsidRDefault="00BC3602" w:rsidP="00A37D21">
      <w:pPr>
        <w:tabs>
          <w:tab w:val="left" w:pos="720"/>
        </w:tabs>
        <w:spacing w:line="276" w:lineRule="auto"/>
        <w:ind w:firstLine="540"/>
        <w:jc w:val="both"/>
        <w:rPr>
          <w:rFonts w:ascii="Times New Roman" w:hAnsi="Times New Roman"/>
          <w:sz w:val="28"/>
          <w:szCs w:val="28"/>
        </w:rPr>
      </w:pPr>
    </w:p>
    <w:p w:rsidR="00BC3602" w:rsidRPr="00424D8A"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sz w:val="28"/>
          <w:szCs w:val="28"/>
        </w:rPr>
        <w:t>По отраслям знания приобретенные издания распределились следующим образом:</w:t>
      </w:r>
    </w:p>
    <w:p w:rsidR="00BC3602" w:rsidRPr="00424D8A" w:rsidRDefault="00BC3602" w:rsidP="00A37D21">
      <w:pPr>
        <w:tabs>
          <w:tab w:val="left" w:pos="6804"/>
        </w:tabs>
        <w:spacing w:line="276" w:lineRule="auto"/>
        <w:ind w:firstLine="540"/>
        <w:jc w:val="both"/>
        <w:rPr>
          <w:rFonts w:ascii="Times New Roman" w:hAnsi="Times New Roman"/>
          <w:sz w:val="28"/>
          <w:szCs w:val="28"/>
        </w:rPr>
      </w:pPr>
      <w:r w:rsidRPr="00424D8A">
        <w:rPr>
          <w:rFonts w:ascii="Times New Roman" w:hAnsi="Times New Roman"/>
          <w:sz w:val="28"/>
          <w:szCs w:val="28"/>
        </w:rPr>
        <w:t xml:space="preserve">        - сельскохозяйственная литература – 878 экз.</w:t>
      </w:r>
    </w:p>
    <w:p w:rsidR="00BC3602" w:rsidRPr="00424D8A" w:rsidRDefault="00BC3602" w:rsidP="00A37D21">
      <w:pPr>
        <w:tabs>
          <w:tab w:val="left" w:pos="6804"/>
        </w:tabs>
        <w:spacing w:line="276" w:lineRule="auto"/>
        <w:ind w:firstLine="540"/>
        <w:jc w:val="both"/>
        <w:rPr>
          <w:rFonts w:ascii="Times New Roman" w:hAnsi="Times New Roman"/>
          <w:sz w:val="28"/>
          <w:szCs w:val="28"/>
        </w:rPr>
      </w:pPr>
      <w:r w:rsidRPr="00424D8A">
        <w:rPr>
          <w:rFonts w:ascii="Times New Roman" w:hAnsi="Times New Roman"/>
          <w:sz w:val="28"/>
          <w:szCs w:val="28"/>
        </w:rPr>
        <w:t xml:space="preserve">        - гуманитарная                                   – 517 экз.</w:t>
      </w:r>
    </w:p>
    <w:p w:rsidR="00BC3602" w:rsidRPr="00424D8A" w:rsidRDefault="00BC3602" w:rsidP="00A37D21">
      <w:pPr>
        <w:tabs>
          <w:tab w:val="left" w:pos="720"/>
          <w:tab w:val="left" w:pos="5529"/>
          <w:tab w:val="left" w:pos="7938"/>
        </w:tabs>
        <w:spacing w:line="276" w:lineRule="auto"/>
        <w:ind w:firstLine="540"/>
        <w:jc w:val="both"/>
        <w:rPr>
          <w:rFonts w:ascii="Times New Roman" w:hAnsi="Times New Roman"/>
          <w:sz w:val="28"/>
          <w:szCs w:val="28"/>
        </w:rPr>
      </w:pPr>
      <w:r w:rsidRPr="00424D8A">
        <w:rPr>
          <w:rFonts w:ascii="Times New Roman" w:hAnsi="Times New Roman"/>
          <w:sz w:val="28"/>
          <w:szCs w:val="28"/>
        </w:rPr>
        <w:t xml:space="preserve">        - естественнонаучная                     </w:t>
      </w:r>
      <w:r w:rsidR="00C4149B" w:rsidRPr="00424D8A">
        <w:rPr>
          <w:rFonts w:ascii="Times New Roman" w:hAnsi="Times New Roman"/>
          <w:sz w:val="28"/>
          <w:szCs w:val="28"/>
        </w:rPr>
        <w:t xml:space="preserve"> </w:t>
      </w:r>
      <w:r w:rsidRPr="00424D8A">
        <w:rPr>
          <w:rFonts w:ascii="Times New Roman" w:hAnsi="Times New Roman"/>
          <w:sz w:val="28"/>
          <w:szCs w:val="28"/>
        </w:rPr>
        <w:t xml:space="preserve">  – 365 экз.</w:t>
      </w:r>
    </w:p>
    <w:p w:rsidR="00BC3602" w:rsidRPr="00424D8A" w:rsidRDefault="00BC3602" w:rsidP="00A37D21">
      <w:pPr>
        <w:tabs>
          <w:tab w:val="left" w:pos="720"/>
          <w:tab w:val="left" w:pos="5387"/>
          <w:tab w:val="left" w:pos="6804"/>
          <w:tab w:val="left" w:pos="8080"/>
        </w:tabs>
        <w:spacing w:line="276" w:lineRule="auto"/>
        <w:ind w:firstLine="540"/>
        <w:jc w:val="both"/>
        <w:rPr>
          <w:rFonts w:ascii="Times New Roman" w:hAnsi="Times New Roman"/>
          <w:sz w:val="28"/>
          <w:szCs w:val="28"/>
        </w:rPr>
      </w:pPr>
      <w:r w:rsidRPr="00424D8A">
        <w:rPr>
          <w:rFonts w:ascii="Times New Roman" w:hAnsi="Times New Roman"/>
          <w:sz w:val="28"/>
          <w:szCs w:val="28"/>
        </w:rPr>
        <w:t xml:space="preserve">        - техническая                                     – 130 экз.</w:t>
      </w:r>
    </w:p>
    <w:p w:rsidR="00BC3602" w:rsidRPr="00424D8A" w:rsidRDefault="00BC3602" w:rsidP="00A37D21">
      <w:pPr>
        <w:tabs>
          <w:tab w:val="left" w:pos="720"/>
          <w:tab w:val="left" w:pos="1139"/>
        </w:tabs>
        <w:spacing w:line="276" w:lineRule="auto"/>
        <w:ind w:firstLine="540"/>
        <w:jc w:val="both"/>
        <w:rPr>
          <w:rFonts w:ascii="Times New Roman" w:hAnsi="Times New Roman"/>
          <w:sz w:val="28"/>
          <w:szCs w:val="28"/>
        </w:rPr>
      </w:pPr>
      <w:r w:rsidRPr="00424D8A">
        <w:rPr>
          <w:rFonts w:ascii="Times New Roman" w:hAnsi="Times New Roman"/>
          <w:sz w:val="28"/>
          <w:szCs w:val="28"/>
        </w:rPr>
        <w:tab/>
      </w:r>
      <w:r w:rsidRPr="00424D8A">
        <w:rPr>
          <w:rFonts w:ascii="Times New Roman" w:hAnsi="Times New Roman"/>
          <w:sz w:val="28"/>
          <w:szCs w:val="28"/>
        </w:rPr>
        <w:tab/>
        <w:t>- прочая                                               – 34 экз.</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Всего в отчетном году в фонд библиотеки поступило 1943 экземпляра печатных изданий, в том числе 254 экз. (13 %) поступившей литературы составляет учебная, 1685 экз. (86,7 %) – научная.</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На 01.01.2022 года фонд библиотеки составляет 637 133 экземпляра.</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В том числе:</w:t>
      </w:r>
    </w:p>
    <w:p w:rsidR="00BC3602" w:rsidRPr="00424D8A" w:rsidRDefault="00BC3602" w:rsidP="00A37D21">
      <w:pPr>
        <w:spacing w:line="276" w:lineRule="auto"/>
        <w:ind w:firstLine="540"/>
        <w:jc w:val="both"/>
        <w:rPr>
          <w:rFonts w:ascii="Times New Roman" w:hAnsi="Times New Roman"/>
          <w:sz w:val="28"/>
          <w:szCs w:val="28"/>
        </w:rPr>
      </w:pPr>
      <w:r w:rsidRPr="00424D8A">
        <w:rPr>
          <w:rFonts w:ascii="Times New Roman" w:hAnsi="Times New Roman"/>
          <w:sz w:val="28"/>
          <w:szCs w:val="28"/>
        </w:rPr>
        <w:t xml:space="preserve">            Научная       –              258 247 экз. (40%);</w:t>
      </w:r>
    </w:p>
    <w:p w:rsidR="00BC3602" w:rsidRPr="00424D8A" w:rsidRDefault="00BC3602" w:rsidP="00A37D21">
      <w:pPr>
        <w:spacing w:line="276" w:lineRule="auto"/>
        <w:ind w:firstLine="540"/>
        <w:jc w:val="both"/>
        <w:rPr>
          <w:rFonts w:ascii="Times New Roman" w:hAnsi="Times New Roman"/>
          <w:sz w:val="28"/>
          <w:szCs w:val="28"/>
        </w:rPr>
      </w:pPr>
      <w:r w:rsidRPr="00424D8A">
        <w:rPr>
          <w:rFonts w:ascii="Times New Roman" w:hAnsi="Times New Roman"/>
          <w:sz w:val="28"/>
          <w:szCs w:val="28"/>
        </w:rPr>
        <w:t xml:space="preserve">            Учебная       –              359 229 экз. (57%);</w:t>
      </w:r>
    </w:p>
    <w:p w:rsidR="00BC3602" w:rsidRPr="00424D8A" w:rsidRDefault="00BC3602" w:rsidP="00A37D21">
      <w:pPr>
        <w:spacing w:line="276" w:lineRule="auto"/>
        <w:ind w:firstLine="540"/>
        <w:jc w:val="both"/>
        <w:rPr>
          <w:rFonts w:ascii="Times New Roman" w:hAnsi="Times New Roman"/>
          <w:sz w:val="28"/>
          <w:szCs w:val="28"/>
        </w:rPr>
      </w:pPr>
      <w:r w:rsidRPr="00424D8A">
        <w:rPr>
          <w:rFonts w:ascii="Times New Roman" w:hAnsi="Times New Roman"/>
          <w:sz w:val="28"/>
          <w:szCs w:val="28"/>
        </w:rPr>
        <w:t xml:space="preserve">            Художественная –</w:t>
      </w:r>
      <w:r w:rsidR="001F5166">
        <w:rPr>
          <w:rFonts w:ascii="Times New Roman" w:hAnsi="Times New Roman"/>
          <w:sz w:val="28"/>
          <w:szCs w:val="28"/>
        </w:rPr>
        <w:t xml:space="preserve">        </w:t>
      </w:r>
      <w:r w:rsidRPr="00424D8A">
        <w:rPr>
          <w:rFonts w:ascii="Times New Roman" w:hAnsi="Times New Roman"/>
          <w:sz w:val="28"/>
          <w:szCs w:val="28"/>
        </w:rPr>
        <w:t>19 296 экз. (3 %).</w:t>
      </w:r>
    </w:p>
    <w:p w:rsidR="00BC3602" w:rsidRPr="00424D8A" w:rsidRDefault="00BC3602" w:rsidP="00A37D21">
      <w:pPr>
        <w:spacing w:line="276" w:lineRule="auto"/>
        <w:ind w:firstLine="851"/>
        <w:jc w:val="both"/>
        <w:rPr>
          <w:rFonts w:ascii="Times New Roman" w:hAnsi="Times New Roman"/>
          <w:sz w:val="28"/>
          <w:szCs w:val="28"/>
        </w:rPr>
      </w:pPr>
      <w:r w:rsidRPr="00424D8A">
        <w:rPr>
          <w:rFonts w:ascii="Times New Roman" w:hAnsi="Times New Roman"/>
          <w:sz w:val="28"/>
          <w:szCs w:val="28"/>
        </w:rPr>
        <w:t xml:space="preserve">Объем фонда сетевых электронных документов составляет 7 532 908 названий (в 2020 году составлял 7 127 992), в том числе сетевые </w:t>
      </w:r>
      <w:r w:rsidRPr="00424D8A">
        <w:rPr>
          <w:rFonts w:ascii="Times New Roman" w:hAnsi="Times New Roman"/>
          <w:sz w:val="28"/>
          <w:szCs w:val="28"/>
        </w:rPr>
        <w:lastRenderedPageBreak/>
        <w:t xml:space="preserve">локальные – 3 750 391 (в т.ч. </w:t>
      </w:r>
      <w:proofErr w:type="gramStart"/>
      <w:r w:rsidRPr="00424D8A">
        <w:rPr>
          <w:rFonts w:ascii="Times New Roman" w:hAnsi="Times New Roman"/>
          <w:sz w:val="28"/>
          <w:szCs w:val="28"/>
        </w:rPr>
        <w:t>собственная</w:t>
      </w:r>
      <w:proofErr w:type="gramEnd"/>
      <w:r w:rsidRPr="00424D8A">
        <w:rPr>
          <w:rFonts w:ascii="Times New Roman" w:hAnsi="Times New Roman"/>
          <w:sz w:val="28"/>
          <w:szCs w:val="28"/>
        </w:rPr>
        <w:t xml:space="preserve"> ЭБ - 893 ресурса), сетевые удаленные – 3 782 750.</w:t>
      </w:r>
    </w:p>
    <w:p w:rsidR="00BC3602" w:rsidRPr="00424D8A" w:rsidRDefault="00BC3602" w:rsidP="00A37D21">
      <w:pPr>
        <w:spacing w:line="276" w:lineRule="auto"/>
        <w:ind w:firstLine="540"/>
        <w:jc w:val="both"/>
        <w:rPr>
          <w:rFonts w:ascii="Times New Roman" w:hAnsi="Times New Roman"/>
          <w:sz w:val="28"/>
          <w:szCs w:val="28"/>
        </w:rPr>
      </w:pPr>
      <w:r w:rsidRPr="00424D8A">
        <w:rPr>
          <w:rFonts w:ascii="Times New Roman" w:hAnsi="Times New Roman"/>
          <w:sz w:val="28"/>
          <w:szCs w:val="28"/>
        </w:rPr>
        <w:t>Весь библиотечный фонд (печатные документы и электронные ресурсы) составляет 8 169 950 документов.</w:t>
      </w:r>
    </w:p>
    <w:p w:rsidR="00BC3602" w:rsidRPr="00424D8A" w:rsidRDefault="00BC3602" w:rsidP="00A37D21">
      <w:pPr>
        <w:spacing w:line="276" w:lineRule="auto"/>
        <w:ind w:firstLine="540"/>
        <w:jc w:val="both"/>
        <w:rPr>
          <w:rFonts w:ascii="Times New Roman" w:hAnsi="Times New Roman"/>
          <w:sz w:val="28"/>
          <w:szCs w:val="28"/>
        </w:rPr>
      </w:pPr>
    </w:p>
    <w:p w:rsidR="00BC3602" w:rsidRPr="0097433B" w:rsidRDefault="00BC3602" w:rsidP="00A37D21">
      <w:pPr>
        <w:spacing w:line="276" w:lineRule="auto"/>
        <w:jc w:val="center"/>
        <w:rPr>
          <w:rFonts w:ascii="Times New Roman" w:hAnsi="Times New Roman"/>
        </w:rPr>
      </w:pPr>
      <w:r w:rsidRPr="0097433B">
        <w:rPr>
          <w:rFonts w:ascii="Times New Roman" w:hAnsi="Times New Roman"/>
        </w:rPr>
        <w:t>Таблица 15. Библиотечный фонд по видам литературы</w:t>
      </w:r>
    </w:p>
    <w:tbl>
      <w:tblPr>
        <w:tblW w:w="9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3"/>
        <w:gridCol w:w="4637"/>
      </w:tblGrid>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Вид</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Количество документов</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Книги</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441 624</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Брошюры</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9 447</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Периодические издания</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164 345</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Нормативно-техническая</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20 515</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Диссертации</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571</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С</w:t>
            </w:r>
            <w:proofErr w:type="gramStart"/>
            <w:r w:rsidRPr="00424D8A">
              <w:rPr>
                <w:rFonts w:ascii="Times New Roman" w:hAnsi="Times New Roman"/>
                <w:lang w:val="en-US"/>
              </w:rPr>
              <w:t>D</w:t>
            </w:r>
            <w:proofErr w:type="gramEnd"/>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270</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Видеофильмы</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193</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Аудиовизуальные документы</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168</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Внешние подписные ресурсы (экз. в пакетах)</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7 532 908</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Собственная электронная библиотека</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893</w:t>
            </w:r>
          </w:p>
        </w:tc>
      </w:tr>
      <w:tr w:rsidR="00424D8A" w:rsidRPr="00424D8A" w:rsidTr="0097433B">
        <w:tc>
          <w:tcPr>
            <w:tcW w:w="4523" w:type="dxa"/>
            <w:tcBorders>
              <w:top w:val="single" w:sz="4" w:space="0" w:color="000000"/>
              <w:left w:val="single" w:sz="4" w:space="0" w:color="000000"/>
              <w:bottom w:val="single" w:sz="4" w:space="0" w:color="000000"/>
              <w:right w:val="single" w:sz="4" w:space="0" w:color="000000"/>
            </w:tcBorders>
          </w:tcPr>
          <w:p w:rsidR="00BC3602" w:rsidRPr="00424D8A" w:rsidRDefault="00BC3602" w:rsidP="0097433B">
            <w:pPr>
              <w:jc w:val="both"/>
              <w:rPr>
                <w:rFonts w:ascii="Times New Roman" w:hAnsi="Times New Roman"/>
              </w:rPr>
            </w:pPr>
            <w:r w:rsidRPr="00424D8A">
              <w:rPr>
                <w:rFonts w:ascii="Times New Roman" w:hAnsi="Times New Roman"/>
              </w:rPr>
              <w:t>ИТОГО:</w:t>
            </w:r>
          </w:p>
        </w:tc>
        <w:tc>
          <w:tcPr>
            <w:tcW w:w="4637" w:type="dxa"/>
            <w:tcBorders>
              <w:top w:val="single" w:sz="4" w:space="0" w:color="000000"/>
              <w:left w:val="single" w:sz="4" w:space="0" w:color="000000"/>
              <w:bottom w:val="single" w:sz="4" w:space="0" w:color="000000"/>
              <w:right w:val="single" w:sz="4" w:space="0" w:color="000000"/>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8 170 934</w:t>
            </w:r>
          </w:p>
        </w:tc>
      </w:tr>
    </w:tbl>
    <w:p w:rsidR="00BC3602" w:rsidRPr="00424D8A" w:rsidRDefault="00BC3602" w:rsidP="00A37D21">
      <w:pPr>
        <w:tabs>
          <w:tab w:val="left" w:pos="851"/>
        </w:tabs>
        <w:spacing w:line="276" w:lineRule="auto"/>
        <w:jc w:val="both"/>
        <w:rPr>
          <w:rFonts w:ascii="Times New Roman" w:hAnsi="Times New Roman"/>
          <w:sz w:val="28"/>
          <w:szCs w:val="28"/>
        </w:rPr>
      </w:pP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Дисциплины общегуманитарного и социально-экономического блока (философия, культурология, история, педагогика, политология, русский язык и культура речи, экономика и др.), естественнонаучные (математика физика, биология, химия и др.) обеспечивались электронными ресурсами в доступе к ЭБС ООО «Электронное издательство ЮРАЙТ».</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Вся поступившая литература учитывалась в «Книге суммарного учета». По индивидуальному учету в инвентарную книгу записано 694 </w:t>
      </w:r>
      <w:proofErr w:type="gramStart"/>
      <w:r w:rsidRPr="00424D8A">
        <w:rPr>
          <w:rFonts w:ascii="Times New Roman" w:hAnsi="Times New Roman"/>
          <w:sz w:val="28"/>
          <w:szCs w:val="28"/>
        </w:rPr>
        <w:t>печатных</w:t>
      </w:r>
      <w:proofErr w:type="gramEnd"/>
      <w:r w:rsidRPr="00424D8A">
        <w:rPr>
          <w:rFonts w:ascii="Times New Roman" w:hAnsi="Times New Roman"/>
          <w:sz w:val="28"/>
          <w:szCs w:val="28"/>
        </w:rPr>
        <w:t xml:space="preserve"> экземпляра. </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Сетевые удаленные ресурсы учитывались в «Реестре суммарного учета электронных сетевых удаленных ресурсов (лицензионных)». На 01.01.2022 года они составили 7 532 908 документов. </w:t>
      </w:r>
      <w:proofErr w:type="gramStart"/>
      <w:r w:rsidRPr="00424D8A">
        <w:rPr>
          <w:rFonts w:ascii="Times New Roman" w:hAnsi="Times New Roman"/>
          <w:sz w:val="28"/>
          <w:szCs w:val="28"/>
        </w:rPr>
        <w:t>В реестр включались: характеристика базы данных (пакета), описание (название, производитель, срок окончания права доступа, количество названий, входящих в базу данных (пакета).</w:t>
      </w:r>
      <w:proofErr w:type="gramEnd"/>
    </w:p>
    <w:p w:rsidR="00BC3602" w:rsidRPr="00424D8A" w:rsidRDefault="00BC3602" w:rsidP="00A37D21">
      <w:pPr>
        <w:spacing w:line="276" w:lineRule="auto"/>
        <w:ind w:firstLine="709"/>
        <w:jc w:val="both"/>
        <w:rPr>
          <w:rFonts w:ascii="Times New Roman" w:hAnsi="Times New Roman"/>
          <w:sz w:val="28"/>
          <w:szCs w:val="28"/>
        </w:rPr>
      </w:pPr>
    </w:p>
    <w:p w:rsidR="00BC3602" w:rsidRPr="00424D8A" w:rsidRDefault="008C7114" w:rsidP="00A37D21">
      <w:pPr>
        <w:tabs>
          <w:tab w:val="left" w:pos="720"/>
        </w:tabs>
        <w:spacing w:line="276" w:lineRule="auto"/>
        <w:ind w:left="284" w:hanging="284"/>
        <w:jc w:val="both"/>
        <w:rPr>
          <w:rFonts w:ascii="Times New Roman" w:hAnsi="Times New Roman"/>
          <w:i/>
          <w:sz w:val="28"/>
          <w:szCs w:val="28"/>
        </w:rPr>
      </w:pPr>
      <w:r>
        <w:rPr>
          <w:rFonts w:ascii="Times New Roman" w:hAnsi="Times New Roman"/>
          <w:sz w:val="28"/>
          <w:szCs w:val="28"/>
        </w:rPr>
        <w:t>3.</w:t>
      </w:r>
      <w:r w:rsidR="0097433B">
        <w:rPr>
          <w:rFonts w:ascii="Times New Roman" w:hAnsi="Times New Roman"/>
          <w:sz w:val="28"/>
          <w:szCs w:val="28"/>
        </w:rPr>
        <w:t>2.</w:t>
      </w:r>
      <w:r w:rsidR="00BC3602" w:rsidRPr="00424D8A">
        <w:rPr>
          <w:rFonts w:ascii="Times New Roman" w:hAnsi="Times New Roman"/>
          <w:i/>
          <w:sz w:val="28"/>
          <w:szCs w:val="28"/>
        </w:rPr>
        <w:t>Способы и методы комплектования</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Комплектование библиотечного фонда в отчетном году велось в соответствии с Федеральным законом № 44 «О контрактной системе в сфере закупок товаров, работ, услуг для обеспечения государственных и муниципальных нужд». Подготовлены технические задания для 2 аукционов (подписка на периодические издания на второе полугодие 2021 года и на первое полугодие 2022 года). В первом аукционе на 2 полугодие </w:t>
      </w:r>
      <w:r w:rsidRPr="00424D8A">
        <w:rPr>
          <w:rFonts w:ascii="Times New Roman" w:hAnsi="Times New Roman"/>
          <w:sz w:val="28"/>
          <w:szCs w:val="28"/>
        </w:rPr>
        <w:lastRenderedPageBreak/>
        <w:t xml:space="preserve">2021 г. участвовало два поставщика: Почта России, «Деловая пресса» </w:t>
      </w:r>
      <w:r w:rsidR="00686B1A" w:rsidRPr="00424D8A">
        <w:rPr>
          <w:rFonts w:ascii="Times New Roman" w:hAnsi="Times New Roman"/>
          <w:sz w:val="28"/>
          <w:szCs w:val="28"/>
        </w:rPr>
        <w:t>(</w:t>
      </w:r>
      <w:r w:rsidRPr="00424D8A">
        <w:rPr>
          <w:rFonts w:ascii="Times New Roman" w:hAnsi="Times New Roman"/>
          <w:sz w:val="28"/>
          <w:szCs w:val="28"/>
        </w:rPr>
        <w:t>г. Киров</w:t>
      </w:r>
      <w:r w:rsidR="00686B1A" w:rsidRPr="00424D8A">
        <w:rPr>
          <w:rFonts w:ascii="Times New Roman" w:hAnsi="Times New Roman"/>
          <w:sz w:val="28"/>
          <w:szCs w:val="28"/>
        </w:rPr>
        <w:t>)</w:t>
      </w:r>
      <w:r w:rsidRPr="00424D8A">
        <w:rPr>
          <w:rFonts w:ascii="Times New Roman" w:hAnsi="Times New Roman"/>
          <w:sz w:val="28"/>
          <w:szCs w:val="28"/>
        </w:rPr>
        <w:t xml:space="preserve">. В отчетном году была оформлена подписка на 160 названий, в том числе на 5 названий газет, 155 названий журналов на сумму 2 287 776 рублей 39 коп. </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Периодические издания выписываются практически по всем реализуемым образовательным программам подготовки </w:t>
      </w:r>
      <w:proofErr w:type="gramStart"/>
      <w:r w:rsidRPr="00424D8A">
        <w:rPr>
          <w:rFonts w:ascii="Times New Roman" w:hAnsi="Times New Roman"/>
          <w:sz w:val="28"/>
          <w:szCs w:val="28"/>
        </w:rPr>
        <w:t>обучающихся</w:t>
      </w:r>
      <w:proofErr w:type="gramEnd"/>
      <w:r w:rsidRPr="00424D8A">
        <w:rPr>
          <w:rFonts w:ascii="Times New Roman" w:hAnsi="Times New Roman"/>
          <w:sz w:val="28"/>
          <w:szCs w:val="28"/>
        </w:rPr>
        <w:t xml:space="preserve">, например: </w:t>
      </w:r>
      <w:proofErr w:type="gramStart"/>
      <w:r w:rsidRPr="00424D8A">
        <w:rPr>
          <w:rFonts w:ascii="Times New Roman" w:hAnsi="Times New Roman"/>
          <w:sz w:val="28"/>
          <w:szCs w:val="28"/>
        </w:rPr>
        <w:t>«Агрохимия», «Растениеводство», «Почвоведение», «Архитектура и строительство России», «Лесоводство», «Информационное общество», «Экология», «Молочная промышленность», «Ветеринария», «Тракторы и сельхозмашины», «Землеустройство, кадастр и мониторинг земель», «Российский экономический журнал», «Зерновое хозяйство России», «Охота и охотничье хозяйство», «Плодородие».</w:t>
      </w:r>
      <w:proofErr w:type="gramEnd"/>
      <w:r w:rsidRPr="00424D8A">
        <w:rPr>
          <w:rFonts w:ascii="Times New Roman" w:hAnsi="Times New Roman"/>
          <w:sz w:val="28"/>
          <w:szCs w:val="28"/>
        </w:rPr>
        <w:t xml:space="preserve"> Большая работа была проведена по формированию перечня подписных изданий на 2022 год, но есть некоторые назревающие изменения, например, не стал выходить журнал «Налоговый вестник», надо заменить его на другой. Появляются новые дисциплины – Ресторанный бизнес. Бары, Этикет и обслуживание на </w:t>
      </w:r>
      <w:proofErr w:type="gramStart"/>
      <w:r w:rsidRPr="00424D8A">
        <w:rPr>
          <w:rFonts w:ascii="Times New Roman" w:hAnsi="Times New Roman"/>
          <w:sz w:val="28"/>
          <w:szCs w:val="28"/>
        </w:rPr>
        <w:t>предприятии</w:t>
      </w:r>
      <w:proofErr w:type="gramEnd"/>
      <w:r w:rsidRPr="00424D8A">
        <w:rPr>
          <w:rFonts w:ascii="Times New Roman" w:hAnsi="Times New Roman"/>
          <w:sz w:val="28"/>
          <w:szCs w:val="28"/>
        </w:rPr>
        <w:t xml:space="preserve"> общепита – надо подобрать периодику к ним. Решить вопрос по журналам для дисциплин Математика и физика, Иностранные языки. Журнал «Генетика» не пользуется спросом у наших преподавателей, тоже необходимо определиться, надо ли его выписывать далее.</w:t>
      </w:r>
    </w:p>
    <w:p w:rsidR="00BC3602" w:rsidRPr="00424D8A"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sz w:val="28"/>
          <w:szCs w:val="28"/>
        </w:rPr>
        <w:t>В отчетном году заключили 2 контракта на учебные и научные издания: «</w:t>
      </w:r>
      <w:proofErr w:type="spellStart"/>
      <w:r w:rsidRPr="00424D8A">
        <w:rPr>
          <w:rFonts w:ascii="Times New Roman" w:hAnsi="Times New Roman"/>
          <w:sz w:val="28"/>
          <w:szCs w:val="28"/>
        </w:rPr>
        <w:t>Пермьстат</w:t>
      </w:r>
      <w:proofErr w:type="spellEnd"/>
      <w:r w:rsidRPr="00424D8A">
        <w:rPr>
          <w:rFonts w:ascii="Times New Roman" w:hAnsi="Times New Roman"/>
          <w:sz w:val="28"/>
          <w:szCs w:val="28"/>
        </w:rPr>
        <w:t>», «</w:t>
      </w:r>
      <w:proofErr w:type="spellStart"/>
      <w:r w:rsidRPr="00424D8A">
        <w:rPr>
          <w:rFonts w:ascii="Times New Roman" w:hAnsi="Times New Roman"/>
          <w:sz w:val="28"/>
          <w:szCs w:val="28"/>
        </w:rPr>
        <w:t>Пермкнига</w:t>
      </w:r>
      <w:proofErr w:type="spellEnd"/>
      <w:r w:rsidRPr="00424D8A">
        <w:rPr>
          <w:rFonts w:ascii="Times New Roman" w:hAnsi="Times New Roman"/>
          <w:sz w:val="28"/>
          <w:szCs w:val="28"/>
        </w:rPr>
        <w:t xml:space="preserve">» на общую сумму 22 103 руб. </w:t>
      </w:r>
    </w:p>
    <w:p w:rsidR="00BC3602" w:rsidRPr="00424D8A" w:rsidRDefault="00BC3602" w:rsidP="00A37D21">
      <w:pPr>
        <w:tabs>
          <w:tab w:val="left" w:pos="720"/>
        </w:tabs>
        <w:spacing w:line="276" w:lineRule="auto"/>
        <w:ind w:firstLine="540"/>
        <w:jc w:val="both"/>
        <w:rPr>
          <w:rFonts w:ascii="Times New Roman" w:hAnsi="Times New Roman"/>
          <w:sz w:val="28"/>
          <w:szCs w:val="28"/>
        </w:rPr>
      </w:pPr>
    </w:p>
    <w:p w:rsidR="00BC3602" w:rsidRPr="00424D8A" w:rsidRDefault="008C7114" w:rsidP="00A37D21">
      <w:pPr>
        <w:tabs>
          <w:tab w:val="left" w:pos="720"/>
        </w:tabs>
        <w:spacing w:line="276" w:lineRule="auto"/>
        <w:jc w:val="both"/>
        <w:rPr>
          <w:rFonts w:ascii="Times New Roman" w:hAnsi="Times New Roman"/>
          <w:i/>
          <w:sz w:val="28"/>
          <w:szCs w:val="28"/>
        </w:rPr>
      </w:pPr>
      <w:r>
        <w:rPr>
          <w:rFonts w:ascii="Times New Roman" w:hAnsi="Times New Roman"/>
          <w:sz w:val="28"/>
          <w:szCs w:val="28"/>
        </w:rPr>
        <w:t>3.</w:t>
      </w:r>
      <w:r w:rsidR="0097433B">
        <w:rPr>
          <w:rFonts w:ascii="Times New Roman" w:hAnsi="Times New Roman"/>
          <w:sz w:val="28"/>
          <w:szCs w:val="28"/>
        </w:rPr>
        <w:t>3.</w:t>
      </w:r>
      <w:r w:rsidR="00BC3602" w:rsidRPr="00424D8A">
        <w:rPr>
          <w:rFonts w:ascii="Times New Roman" w:hAnsi="Times New Roman"/>
          <w:i/>
          <w:sz w:val="28"/>
          <w:szCs w:val="28"/>
        </w:rPr>
        <w:t>Источники комплектования</w:t>
      </w:r>
    </w:p>
    <w:p w:rsidR="00BC3602"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sz w:val="28"/>
          <w:szCs w:val="28"/>
        </w:rPr>
        <w:t>В отчетном году был заключен договор с Территориальным органом Федеральной службы государственной статистики по Пермскому краю (</w:t>
      </w:r>
      <w:proofErr w:type="spellStart"/>
      <w:r w:rsidRPr="00424D8A">
        <w:rPr>
          <w:rFonts w:ascii="Times New Roman" w:hAnsi="Times New Roman"/>
          <w:sz w:val="28"/>
          <w:szCs w:val="28"/>
        </w:rPr>
        <w:t>Пермьстат</w:t>
      </w:r>
      <w:proofErr w:type="spellEnd"/>
      <w:r w:rsidRPr="00424D8A">
        <w:rPr>
          <w:rFonts w:ascii="Times New Roman" w:hAnsi="Times New Roman"/>
          <w:sz w:val="28"/>
          <w:szCs w:val="28"/>
        </w:rPr>
        <w:t>) на поставку 4 названий статистических справочников по Пермскому краю. Фонд пополнился информационно-статистическими изданиями по сельскому хозяйству Пермского края, агропромышленному комплексу Пермского края, муниципальным образованиям и общими статистическими ежегодными данными по Пермскому краю. Перестал выходить сборник Агропромышленный комплекс Пермского края, отдел СБО предложил заменить его на 2 других, которые пользуются спросом обучающихся.</w:t>
      </w:r>
    </w:p>
    <w:p w:rsidR="0097433B" w:rsidRDefault="0097433B" w:rsidP="00A37D21">
      <w:pPr>
        <w:tabs>
          <w:tab w:val="left" w:pos="720"/>
        </w:tabs>
        <w:spacing w:line="276" w:lineRule="auto"/>
        <w:ind w:firstLine="709"/>
        <w:jc w:val="both"/>
        <w:rPr>
          <w:rFonts w:ascii="Times New Roman" w:hAnsi="Times New Roman"/>
          <w:sz w:val="28"/>
          <w:szCs w:val="28"/>
        </w:rPr>
      </w:pPr>
    </w:p>
    <w:p w:rsidR="0097433B" w:rsidRDefault="0097433B" w:rsidP="00A37D21">
      <w:pPr>
        <w:tabs>
          <w:tab w:val="left" w:pos="720"/>
        </w:tabs>
        <w:spacing w:line="276" w:lineRule="auto"/>
        <w:ind w:firstLine="709"/>
        <w:jc w:val="both"/>
        <w:rPr>
          <w:rFonts w:ascii="Times New Roman" w:hAnsi="Times New Roman"/>
          <w:sz w:val="28"/>
          <w:szCs w:val="28"/>
        </w:rPr>
      </w:pPr>
    </w:p>
    <w:p w:rsidR="0097433B" w:rsidRDefault="0097433B" w:rsidP="00A37D21">
      <w:pPr>
        <w:tabs>
          <w:tab w:val="left" w:pos="720"/>
        </w:tabs>
        <w:spacing w:line="276" w:lineRule="auto"/>
        <w:ind w:firstLine="709"/>
        <w:jc w:val="both"/>
        <w:rPr>
          <w:rFonts w:ascii="Times New Roman" w:hAnsi="Times New Roman"/>
          <w:sz w:val="28"/>
          <w:szCs w:val="28"/>
        </w:rPr>
      </w:pPr>
    </w:p>
    <w:p w:rsidR="0097433B" w:rsidRPr="00424D8A" w:rsidRDefault="0097433B" w:rsidP="00A37D21">
      <w:pPr>
        <w:tabs>
          <w:tab w:val="left" w:pos="720"/>
        </w:tabs>
        <w:spacing w:line="276" w:lineRule="auto"/>
        <w:ind w:firstLine="709"/>
        <w:jc w:val="both"/>
        <w:rPr>
          <w:rFonts w:ascii="Times New Roman" w:hAnsi="Times New Roman"/>
          <w:sz w:val="28"/>
          <w:szCs w:val="28"/>
        </w:rPr>
      </w:pPr>
    </w:p>
    <w:p w:rsidR="00BC3602" w:rsidRPr="0097433B" w:rsidRDefault="00BC3602" w:rsidP="00A37D21">
      <w:pPr>
        <w:spacing w:line="276" w:lineRule="auto"/>
        <w:ind w:left="720"/>
        <w:jc w:val="center"/>
        <w:rPr>
          <w:rFonts w:ascii="Times New Roman" w:hAnsi="Times New Roman"/>
        </w:rPr>
      </w:pPr>
      <w:r w:rsidRPr="0097433B">
        <w:rPr>
          <w:rFonts w:ascii="Times New Roman" w:hAnsi="Times New Roman"/>
        </w:rPr>
        <w:lastRenderedPageBreak/>
        <w:t>Таблица 16. Источники комплектования</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1638"/>
        <w:gridCol w:w="737"/>
        <w:gridCol w:w="2025"/>
        <w:gridCol w:w="763"/>
      </w:tblGrid>
      <w:tr w:rsidR="00424D8A" w:rsidRPr="00424D8A">
        <w:tc>
          <w:tcPr>
            <w:tcW w:w="403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r w:rsidRPr="00424D8A">
              <w:rPr>
                <w:rFonts w:ascii="Times New Roman" w:hAnsi="Times New Roman"/>
              </w:rPr>
              <w:t>Названия</w:t>
            </w:r>
          </w:p>
        </w:tc>
        <w:tc>
          <w:tcPr>
            <w:tcW w:w="737"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r w:rsidRPr="00424D8A">
              <w:rPr>
                <w:rFonts w:ascii="Times New Roman" w:hAnsi="Times New Roman"/>
              </w:rPr>
              <w:t>%</w:t>
            </w:r>
          </w:p>
        </w:tc>
        <w:tc>
          <w:tcPr>
            <w:tcW w:w="202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r w:rsidRPr="00424D8A">
              <w:rPr>
                <w:rFonts w:ascii="Times New Roman" w:hAnsi="Times New Roman"/>
              </w:rPr>
              <w:t>Экземпляры</w:t>
            </w:r>
          </w:p>
        </w:tc>
        <w:tc>
          <w:tcPr>
            <w:tcW w:w="763"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r w:rsidRPr="00424D8A">
              <w:rPr>
                <w:rFonts w:ascii="Times New Roman" w:hAnsi="Times New Roman"/>
              </w:rPr>
              <w:t>%</w:t>
            </w:r>
          </w:p>
        </w:tc>
      </w:tr>
      <w:tr w:rsidR="00424D8A" w:rsidRPr="00424D8A" w:rsidTr="0097433B">
        <w:tc>
          <w:tcPr>
            <w:tcW w:w="403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r w:rsidRPr="00424D8A">
              <w:rPr>
                <w:rFonts w:ascii="Times New Roman" w:hAnsi="Times New Roman"/>
              </w:rPr>
              <w:t>Склад. Издания, выпущенные ИПЦ «Прокростъ»</w:t>
            </w:r>
          </w:p>
          <w:p w:rsidR="00BC3602" w:rsidRPr="00424D8A" w:rsidRDefault="00BC3602" w:rsidP="0097433B">
            <w:pPr>
              <w:jc w:val="both"/>
              <w:rPr>
                <w:rFonts w:ascii="Times New Roman" w:hAnsi="Times New Roman"/>
              </w:rPr>
            </w:pPr>
            <w:r w:rsidRPr="00424D8A">
              <w:rPr>
                <w:rFonts w:ascii="Times New Roman" w:hAnsi="Times New Roman"/>
              </w:rPr>
              <w:t>В том числе:</w:t>
            </w:r>
          </w:p>
          <w:p w:rsidR="00BC3602" w:rsidRPr="00424D8A" w:rsidRDefault="00BC3602" w:rsidP="0097433B">
            <w:pPr>
              <w:jc w:val="both"/>
              <w:rPr>
                <w:rFonts w:ascii="Times New Roman" w:hAnsi="Times New Roman"/>
              </w:rPr>
            </w:pPr>
            <w:r w:rsidRPr="00424D8A">
              <w:rPr>
                <w:rFonts w:ascii="Times New Roman" w:hAnsi="Times New Roman"/>
              </w:rPr>
              <w:t>Монографии, труды</w:t>
            </w:r>
          </w:p>
          <w:p w:rsidR="00BC3602" w:rsidRPr="00424D8A" w:rsidRDefault="00BC3602" w:rsidP="0097433B">
            <w:pPr>
              <w:jc w:val="both"/>
              <w:rPr>
                <w:rFonts w:ascii="Times New Roman" w:hAnsi="Times New Roman"/>
              </w:rPr>
            </w:pPr>
            <w:r w:rsidRPr="00424D8A">
              <w:rPr>
                <w:rFonts w:ascii="Times New Roman" w:hAnsi="Times New Roman"/>
              </w:rPr>
              <w:t>Учебные пособия</w:t>
            </w:r>
          </w:p>
          <w:p w:rsidR="00BC3602" w:rsidRPr="00424D8A" w:rsidRDefault="00BC3602" w:rsidP="0097433B">
            <w:pPr>
              <w:jc w:val="both"/>
              <w:rPr>
                <w:rFonts w:ascii="Times New Roman" w:hAnsi="Times New Roman"/>
              </w:rPr>
            </w:pPr>
            <w:r w:rsidRPr="00424D8A">
              <w:rPr>
                <w:rFonts w:ascii="Times New Roman" w:hAnsi="Times New Roman"/>
              </w:rPr>
              <w:t>Методические пособия</w:t>
            </w:r>
          </w:p>
        </w:tc>
        <w:tc>
          <w:tcPr>
            <w:tcW w:w="1638"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75</w:t>
            </w:r>
          </w:p>
          <w:p w:rsidR="00BC3602" w:rsidRPr="00424D8A" w:rsidRDefault="00BC3602" w:rsidP="0097433B">
            <w:pPr>
              <w:jc w:val="center"/>
              <w:rPr>
                <w:rFonts w:ascii="Times New Roman" w:hAnsi="Times New Roman"/>
              </w:rPr>
            </w:pPr>
          </w:p>
          <w:p w:rsidR="00BC3602" w:rsidRPr="00424D8A" w:rsidRDefault="00BC3602" w:rsidP="0097433B">
            <w:pPr>
              <w:jc w:val="center"/>
              <w:rPr>
                <w:rFonts w:ascii="Times New Roman" w:hAnsi="Times New Roman"/>
              </w:rPr>
            </w:pPr>
          </w:p>
          <w:p w:rsidR="00BC3602" w:rsidRPr="00424D8A" w:rsidRDefault="00BC3602" w:rsidP="0097433B">
            <w:pPr>
              <w:jc w:val="center"/>
              <w:rPr>
                <w:rFonts w:ascii="Times New Roman" w:hAnsi="Times New Roman"/>
              </w:rPr>
            </w:pPr>
            <w:r w:rsidRPr="00424D8A">
              <w:rPr>
                <w:rFonts w:ascii="Times New Roman" w:hAnsi="Times New Roman"/>
              </w:rPr>
              <w:t>22</w:t>
            </w:r>
          </w:p>
          <w:p w:rsidR="00BC3602" w:rsidRPr="00424D8A" w:rsidRDefault="00BC3602" w:rsidP="0097433B">
            <w:pPr>
              <w:jc w:val="center"/>
              <w:rPr>
                <w:rFonts w:ascii="Times New Roman" w:hAnsi="Times New Roman"/>
              </w:rPr>
            </w:pPr>
            <w:r w:rsidRPr="00424D8A">
              <w:rPr>
                <w:rFonts w:ascii="Times New Roman" w:hAnsi="Times New Roman"/>
              </w:rPr>
              <w:t>20</w:t>
            </w:r>
          </w:p>
          <w:p w:rsidR="00BC3602" w:rsidRPr="00424D8A" w:rsidRDefault="00BC3602" w:rsidP="0097433B">
            <w:pPr>
              <w:jc w:val="center"/>
              <w:rPr>
                <w:rFonts w:ascii="Times New Roman" w:hAnsi="Times New Roman"/>
              </w:rPr>
            </w:pPr>
            <w:r w:rsidRPr="00424D8A">
              <w:rPr>
                <w:rFonts w:ascii="Times New Roman" w:hAnsi="Times New Roman"/>
              </w:rPr>
              <w:t>33</w:t>
            </w:r>
          </w:p>
          <w:p w:rsidR="00BC3602" w:rsidRPr="00424D8A" w:rsidRDefault="00BC3602" w:rsidP="0097433B">
            <w:pPr>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3E5CEB" w:rsidRDefault="003E5CEB" w:rsidP="0097433B">
            <w:pPr>
              <w:jc w:val="center"/>
              <w:rPr>
                <w:rFonts w:ascii="Times New Roman" w:hAnsi="Times New Roman"/>
              </w:rPr>
            </w:pPr>
            <w:r>
              <w:rPr>
                <w:rFonts w:ascii="Times New Roman" w:hAnsi="Times New Roman"/>
              </w:rPr>
              <w:t>38,9</w:t>
            </w:r>
          </w:p>
          <w:p w:rsidR="003E5CEB" w:rsidRDefault="003E5CEB" w:rsidP="0097433B">
            <w:pPr>
              <w:jc w:val="center"/>
              <w:rPr>
                <w:rFonts w:ascii="Times New Roman" w:hAnsi="Times New Roman"/>
              </w:rPr>
            </w:pPr>
          </w:p>
          <w:p w:rsidR="003E5CEB" w:rsidRDefault="003E5CEB" w:rsidP="0097433B">
            <w:pPr>
              <w:jc w:val="center"/>
              <w:rPr>
                <w:rFonts w:ascii="Times New Roman" w:hAnsi="Times New Roman"/>
              </w:rPr>
            </w:pPr>
          </w:p>
          <w:p w:rsidR="00BC3602" w:rsidRDefault="003E5CEB" w:rsidP="0097433B">
            <w:pPr>
              <w:jc w:val="center"/>
              <w:rPr>
                <w:rFonts w:ascii="Times New Roman" w:hAnsi="Times New Roman"/>
              </w:rPr>
            </w:pPr>
            <w:r>
              <w:rPr>
                <w:rFonts w:ascii="Times New Roman" w:hAnsi="Times New Roman"/>
              </w:rPr>
              <w:t>11,4</w:t>
            </w:r>
          </w:p>
          <w:p w:rsidR="003E5CEB" w:rsidRDefault="003E5CEB" w:rsidP="0097433B">
            <w:pPr>
              <w:jc w:val="center"/>
              <w:rPr>
                <w:rFonts w:ascii="Times New Roman" w:hAnsi="Times New Roman"/>
              </w:rPr>
            </w:pPr>
            <w:r>
              <w:rPr>
                <w:rFonts w:ascii="Times New Roman" w:hAnsi="Times New Roman"/>
              </w:rPr>
              <w:t>10,4</w:t>
            </w:r>
          </w:p>
          <w:p w:rsidR="003E5CEB" w:rsidRDefault="003E5CEB" w:rsidP="0097433B">
            <w:pPr>
              <w:jc w:val="center"/>
              <w:rPr>
                <w:rFonts w:ascii="Times New Roman" w:hAnsi="Times New Roman"/>
              </w:rPr>
            </w:pPr>
            <w:r>
              <w:rPr>
                <w:rFonts w:ascii="Times New Roman" w:hAnsi="Times New Roman"/>
              </w:rPr>
              <w:t>17,1</w:t>
            </w:r>
          </w:p>
          <w:p w:rsidR="003E5CEB" w:rsidRPr="00424D8A" w:rsidRDefault="003E5CEB" w:rsidP="0097433B">
            <w:pPr>
              <w:jc w:val="center"/>
              <w:rPr>
                <w:rFonts w:ascii="Times New Roman" w:hAnsi="Times New Roman"/>
              </w:rPr>
            </w:pPr>
          </w:p>
        </w:tc>
        <w:tc>
          <w:tcPr>
            <w:tcW w:w="20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366</w:t>
            </w:r>
          </w:p>
          <w:p w:rsidR="00BC3602" w:rsidRPr="00424D8A" w:rsidRDefault="00BC3602" w:rsidP="0097433B">
            <w:pPr>
              <w:jc w:val="center"/>
              <w:rPr>
                <w:rFonts w:ascii="Times New Roman" w:hAnsi="Times New Roman"/>
              </w:rPr>
            </w:pPr>
          </w:p>
          <w:p w:rsidR="00BC3602" w:rsidRPr="00424D8A" w:rsidRDefault="00BC3602" w:rsidP="0097433B">
            <w:pPr>
              <w:jc w:val="center"/>
              <w:rPr>
                <w:rFonts w:ascii="Times New Roman" w:hAnsi="Times New Roman"/>
              </w:rPr>
            </w:pPr>
            <w:r w:rsidRPr="00424D8A">
              <w:rPr>
                <w:rFonts w:ascii="Times New Roman" w:hAnsi="Times New Roman"/>
              </w:rPr>
              <w:t>82</w:t>
            </w:r>
          </w:p>
          <w:p w:rsidR="00BC3602" w:rsidRPr="00424D8A" w:rsidRDefault="00BC3602" w:rsidP="0097433B">
            <w:pPr>
              <w:jc w:val="center"/>
              <w:rPr>
                <w:rFonts w:ascii="Times New Roman" w:hAnsi="Times New Roman"/>
              </w:rPr>
            </w:pPr>
            <w:r w:rsidRPr="00424D8A">
              <w:rPr>
                <w:rFonts w:ascii="Times New Roman" w:hAnsi="Times New Roman"/>
              </w:rPr>
              <w:t>128</w:t>
            </w:r>
          </w:p>
          <w:p w:rsidR="00BC3602" w:rsidRPr="00424D8A" w:rsidRDefault="00BC3602" w:rsidP="0097433B">
            <w:pPr>
              <w:jc w:val="center"/>
              <w:rPr>
                <w:rFonts w:ascii="Times New Roman" w:hAnsi="Times New Roman"/>
              </w:rPr>
            </w:pPr>
            <w:r w:rsidRPr="00424D8A">
              <w:rPr>
                <w:rFonts w:ascii="Times New Roman" w:hAnsi="Times New Roman"/>
              </w:rPr>
              <w:t>156</w:t>
            </w:r>
          </w:p>
        </w:tc>
        <w:tc>
          <w:tcPr>
            <w:tcW w:w="763" w:type="dxa"/>
            <w:tcBorders>
              <w:top w:val="single" w:sz="4" w:space="0" w:color="auto"/>
              <w:left w:val="single" w:sz="4" w:space="0" w:color="auto"/>
              <w:bottom w:val="single" w:sz="4" w:space="0" w:color="auto"/>
              <w:right w:val="single" w:sz="4" w:space="0" w:color="auto"/>
            </w:tcBorders>
            <w:vAlign w:val="center"/>
          </w:tcPr>
          <w:p w:rsidR="00BC3602" w:rsidRDefault="003E5CEB" w:rsidP="0097433B">
            <w:pPr>
              <w:jc w:val="center"/>
              <w:rPr>
                <w:rFonts w:ascii="Times New Roman" w:hAnsi="Times New Roman"/>
              </w:rPr>
            </w:pPr>
            <w:r>
              <w:rPr>
                <w:rFonts w:ascii="Times New Roman" w:hAnsi="Times New Roman"/>
              </w:rPr>
              <w:t>18,8</w:t>
            </w:r>
          </w:p>
          <w:p w:rsidR="003E5CEB" w:rsidRDefault="003E5CEB" w:rsidP="0097433B">
            <w:pPr>
              <w:jc w:val="center"/>
              <w:rPr>
                <w:rFonts w:ascii="Times New Roman" w:hAnsi="Times New Roman"/>
              </w:rPr>
            </w:pPr>
          </w:p>
          <w:p w:rsidR="003E5CEB" w:rsidRDefault="003E5CEB" w:rsidP="0097433B">
            <w:pPr>
              <w:jc w:val="center"/>
              <w:rPr>
                <w:rFonts w:ascii="Times New Roman" w:hAnsi="Times New Roman"/>
              </w:rPr>
            </w:pPr>
            <w:r>
              <w:rPr>
                <w:rFonts w:ascii="Times New Roman" w:hAnsi="Times New Roman"/>
              </w:rPr>
              <w:t>4,2</w:t>
            </w:r>
          </w:p>
          <w:p w:rsidR="003E5CEB" w:rsidRDefault="003E5CEB" w:rsidP="0097433B">
            <w:pPr>
              <w:jc w:val="center"/>
              <w:rPr>
                <w:rFonts w:ascii="Times New Roman" w:hAnsi="Times New Roman"/>
              </w:rPr>
            </w:pPr>
            <w:r>
              <w:rPr>
                <w:rFonts w:ascii="Times New Roman" w:hAnsi="Times New Roman"/>
              </w:rPr>
              <w:t>6,6</w:t>
            </w:r>
          </w:p>
          <w:p w:rsidR="003E5CEB" w:rsidRPr="00424D8A" w:rsidRDefault="003E5CEB" w:rsidP="0097433B">
            <w:pPr>
              <w:jc w:val="center"/>
              <w:rPr>
                <w:rFonts w:ascii="Times New Roman" w:hAnsi="Times New Roman"/>
              </w:rPr>
            </w:pPr>
            <w:r>
              <w:rPr>
                <w:rFonts w:ascii="Times New Roman" w:hAnsi="Times New Roman"/>
              </w:rPr>
              <w:t>8,0</w:t>
            </w:r>
          </w:p>
        </w:tc>
      </w:tr>
      <w:tr w:rsidR="00424D8A" w:rsidRPr="00424D8A" w:rsidTr="0097433B">
        <w:trPr>
          <w:trHeight w:val="1130"/>
        </w:trPr>
        <w:tc>
          <w:tcPr>
            <w:tcW w:w="403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r w:rsidRPr="00424D8A">
              <w:rPr>
                <w:rFonts w:ascii="Times New Roman" w:hAnsi="Times New Roman"/>
              </w:rPr>
              <w:t>Поставщики в соответствии с ФЗ № 44 «Деловая пресса», ООО «</w:t>
            </w:r>
            <w:proofErr w:type="spellStart"/>
            <w:r w:rsidRPr="00424D8A">
              <w:rPr>
                <w:rFonts w:ascii="Times New Roman" w:hAnsi="Times New Roman"/>
              </w:rPr>
              <w:t>Пермкнига</w:t>
            </w:r>
            <w:proofErr w:type="spellEnd"/>
            <w:r w:rsidRPr="00424D8A">
              <w:rPr>
                <w:rFonts w:ascii="Times New Roman" w:hAnsi="Times New Roman"/>
              </w:rPr>
              <w:t>», АНО «Пермская статистика» и др.</w:t>
            </w:r>
          </w:p>
        </w:tc>
        <w:tc>
          <w:tcPr>
            <w:tcW w:w="1638"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118</w:t>
            </w:r>
          </w:p>
        </w:tc>
        <w:tc>
          <w:tcPr>
            <w:tcW w:w="737" w:type="dxa"/>
            <w:tcBorders>
              <w:top w:val="single" w:sz="4" w:space="0" w:color="auto"/>
              <w:left w:val="single" w:sz="4" w:space="0" w:color="auto"/>
              <w:bottom w:val="single" w:sz="4" w:space="0" w:color="auto"/>
              <w:right w:val="single" w:sz="4" w:space="0" w:color="auto"/>
            </w:tcBorders>
            <w:vAlign w:val="center"/>
          </w:tcPr>
          <w:p w:rsidR="00BC3602" w:rsidRPr="00424D8A" w:rsidRDefault="003E5CEB" w:rsidP="0097433B">
            <w:pPr>
              <w:jc w:val="center"/>
              <w:rPr>
                <w:rFonts w:ascii="Times New Roman" w:hAnsi="Times New Roman"/>
              </w:rPr>
            </w:pPr>
            <w:r>
              <w:rPr>
                <w:rFonts w:ascii="Times New Roman" w:hAnsi="Times New Roman"/>
              </w:rPr>
              <w:t>61,1</w:t>
            </w:r>
          </w:p>
        </w:tc>
        <w:tc>
          <w:tcPr>
            <w:tcW w:w="20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1577</w:t>
            </w:r>
          </w:p>
        </w:tc>
        <w:tc>
          <w:tcPr>
            <w:tcW w:w="763" w:type="dxa"/>
            <w:tcBorders>
              <w:top w:val="single" w:sz="4" w:space="0" w:color="auto"/>
              <w:left w:val="single" w:sz="4" w:space="0" w:color="auto"/>
              <w:bottom w:val="single" w:sz="4" w:space="0" w:color="auto"/>
              <w:right w:val="single" w:sz="4" w:space="0" w:color="auto"/>
            </w:tcBorders>
            <w:vAlign w:val="center"/>
          </w:tcPr>
          <w:p w:rsidR="00BC3602" w:rsidRPr="00424D8A" w:rsidRDefault="003E5CEB" w:rsidP="0097433B">
            <w:pPr>
              <w:jc w:val="center"/>
              <w:rPr>
                <w:rFonts w:ascii="Times New Roman" w:hAnsi="Times New Roman"/>
              </w:rPr>
            </w:pPr>
            <w:r>
              <w:rPr>
                <w:rFonts w:ascii="Times New Roman" w:hAnsi="Times New Roman"/>
              </w:rPr>
              <w:t>81,2</w:t>
            </w:r>
          </w:p>
        </w:tc>
      </w:tr>
      <w:tr w:rsidR="00424D8A" w:rsidRPr="00424D8A" w:rsidTr="0097433B">
        <w:tc>
          <w:tcPr>
            <w:tcW w:w="403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r w:rsidRPr="00424D8A">
              <w:rPr>
                <w:rFonts w:ascii="Times New Roman" w:hAnsi="Times New Roman"/>
              </w:rPr>
              <w:t>ИТОГО:</w:t>
            </w:r>
          </w:p>
        </w:tc>
        <w:tc>
          <w:tcPr>
            <w:tcW w:w="1638"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193</w:t>
            </w:r>
          </w:p>
        </w:tc>
        <w:tc>
          <w:tcPr>
            <w:tcW w:w="737"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97433B">
            <w:pPr>
              <w:jc w:val="center"/>
              <w:rPr>
                <w:rFonts w:ascii="Times New Roman" w:hAnsi="Times New Roman"/>
              </w:rPr>
            </w:pPr>
          </w:p>
        </w:tc>
        <w:tc>
          <w:tcPr>
            <w:tcW w:w="2025"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97433B">
            <w:pPr>
              <w:jc w:val="center"/>
              <w:rPr>
                <w:rFonts w:ascii="Times New Roman" w:hAnsi="Times New Roman"/>
              </w:rPr>
            </w:pPr>
            <w:r w:rsidRPr="00424D8A">
              <w:rPr>
                <w:rFonts w:ascii="Times New Roman" w:hAnsi="Times New Roman"/>
              </w:rPr>
              <w:t>1943</w:t>
            </w:r>
          </w:p>
        </w:tc>
        <w:tc>
          <w:tcPr>
            <w:tcW w:w="763" w:type="dxa"/>
            <w:tcBorders>
              <w:top w:val="single" w:sz="4" w:space="0" w:color="auto"/>
              <w:left w:val="single" w:sz="4" w:space="0" w:color="auto"/>
              <w:bottom w:val="single" w:sz="4" w:space="0" w:color="auto"/>
              <w:right w:val="single" w:sz="4" w:space="0" w:color="auto"/>
            </w:tcBorders>
            <w:vAlign w:val="center"/>
          </w:tcPr>
          <w:p w:rsidR="00BC3602" w:rsidRPr="00424D8A" w:rsidRDefault="00BC3602" w:rsidP="0097433B">
            <w:pPr>
              <w:jc w:val="center"/>
              <w:rPr>
                <w:rFonts w:ascii="Times New Roman" w:hAnsi="Times New Roman"/>
              </w:rPr>
            </w:pPr>
          </w:p>
        </w:tc>
      </w:tr>
    </w:tbl>
    <w:p w:rsidR="00BC3602" w:rsidRPr="00424D8A" w:rsidRDefault="00BC3602" w:rsidP="00A37D21">
      <w:pPr>
        <w:spacing w:line="276" w:lineRule="auto"/>
        <w:ind w:firstLine="709"/>
        <w:jc w:val="both"/>
        <w:rPr>
          <w:rFonts w:ascii="Times New Roman" w:hAnsi="Times New Roman"/>
          <w:sz w:val="28"/>
          <w:szCs w:val="28"/>
        </w:rPr>
      </w:pP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Регулярно в фонд библиотеки поступала внутривузовская литература, изданная издательско-полиграфическим центром «Прокростъ» (составила 26% от всех поступлений). </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Литература по дисциплинам, коэффициент книгообеспеченности которых был равен нулю, подбирается в Электронно-библиотечных системах.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6195"/>
      </w:tblGrid>
      <w:tr w:rsidR="00424D8A" w:rsidRPr="00424D8A">
        <w:tc>
          <w:tcPr>
            <w:tcW w:w="298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center"/>
              <w:rPr>
                <w:rFonts w:ascii="Times New Roman" w:hAnsi="Times New Roman"/>
              </w:rPr>
            </w:pPr>
            <w:r w:rsidRPr="00424D8A">
              <w:rPr>
                <w:rFonts w:ascii="Times New Roman" w:hAnsi="Times New Roman"/>
              </w:rPr>
              <w:t>Дисциплина</w:t>
            </w:r>
          </w:p>
        </w:tc>
        <w:tc>
          <w:tcPr>
            <w:tcW w:w="619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center"/>
              <w:rPr>
                <w:rFonts w:ascii="Times New Roman" w:hAnsi="Times New Roman"/>
              </w:rPr>
            </w:pPr>
            <w:r w:rsidRPr="00424D8A">
              <w:rPr>
                <w:rFonts w:ascii="Times New Roman" w:hAnsi="Times New Roman"/>
              </w:rPr>
              <w:t>Поступившая литература</w:t>
            </w:r>
          </w:p>
        </w:tc>
      </w:tr>
      <w:tr w:rsidR="00424D8A" w:rsidRPr="00424D8A">
        <w:tc>
          <w:tcPr>
            <w:tcW w:w="2985" w:type="dxa"/>
            <w:tcBorders>
              <w:top w:val="single" w:sz="4" w:space="0" w:color="auto"/>
              <w:left w:val="single" w:sz="4" w:space="0" w:color="auto"/>
              <w:right w:val="single" w:sz="4" w:space="0" w:color="auto"/>
            </w:tcBorders>
          </w:tcPr>
          <w:p w:rsidR="00BC3602" w:rsidRPr="00424D8A" w:rsidRDefault="00BC3602" w:rsidP="0097433B">
            <w:pPr>
              <w:jc w:val="both"/>
              <w:rPr>
                <w:rFonts w:ascii="Times New Roman" w:hAnsi="Times New Roman"/>
                <w:highlight w:val="yellow"/>
              </w:rPr>
            </w:pPr>
            <w:r w:rsidRPr="00424D8A">
              <w:rPr>
                <w:rFonts w:ascii="Times New Roman" w:hAnsi="Times New Roman"/>
              </w:rPr>
              <w:t>Анестезиология</w:t>
            </w:r>
          </w:p>
        </w:tc>
        <w:tc>
          <w:tcPr>
            <w:tcW w:w="619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iCs/>
                <w:highlight w:val="yellow"/>
                <w:shd w:val="clear" w:color="auto" w:fill="FFFFFF"/>
              </w:rPr>
            </w:pPr>
            <w:r w:rsidRPr="00424D8A">
              <w:rPr>
                <w:rFonts w:ascii="Times New Roman" w:hAnsi="Times New Roman"/>
                <w:shd w:val="clear" w:color="auto" w:fill="FFFFFF"/>
              </w:rPr>
              <w:t>Основы анестезиологии и реаниматологии в клинической ветеринарии мелких млекопитающих животных</w:t>
            </w:r>
            <w:proofErr w:type="gramStart"/>
            <w:r w:rsidRPr="00424D8A">
              <w:rPr>
                <w:rFonts w:ascii="Times New Roman" w:hAnsi="Times New Roman"/>
                <w:shd w:val="clear" w:color="auto" w:fill="FFFFFF"/>
              </w:rPr>
              <w:t xml:space="preserve"> :</w:t>
            </w:r>
            <w:proofErr w:type="gramEnd"/>
            <w:r w:rsidRPr="00424D8A">
              <w:rPr>
                <w:rFonts w:ascii="Times New Roman" w:hAnsi="Times New Roman"/>
                <w:shd w:val="clear" w:color="auto" w:fill="FFFFFF"/>
              </w:rPr>
              <w:t xml:space="preserve"> учебное пособие для вузов / И. И. Калюжный, П. Р. </w:t>
            </w:r>
            <w:proofErr w:type="spellStart"/>
            <w:r w:rsidRPr="00424D8A">
              <w:rPr>
                <w:rFonts w:ascii="Times New Roman" w:hAnsi="Times New Roman"/>
                <w:shd w:val="clear" w:color="auto" w:fill="FFFFFF"/>
              </w:rPr>
              <w:t>Пульняшенко</w:t>
            </w:r>
            <w:proofErr w:type="spellEnd"/>
            <w:r w:rsidRPr="00424D8A">
              <w:rPr>
                <w:rFonts w:ascii="Times New Roman" w:hAnsi="Times New Roman"/>
                <w:shd w:val="clear" w:color="auto" w:fill="FFFFFF"/>
              </w:rPr>
              <w:t>, А. В. Яшин [и др.]. — Санкт-Петербург</w:t>
            </w:r>
            <w:proofErr w:type="gramStart"/>
            <w:r w:rsidRPr="00424D8A">
              <w:rPr>
                <w:rFonts w:ascii="Times New Roman" w:hAnsi="Times New Roman"/>
                <w:shd w:val="clear" w:color="auto" w:fill="FFFFFF"/>
              </w:rPr>
              <w:t xml:space="preserve"> :</w:t>
            </w:r>
            <w:proofErr w:type="gramEnd"/>
            <w:r w:rsidRPr="00424D8A">
              <w:rPr>
                <w:rFonts w:ascii="Times New Roman" w:hAnsi="Times New Roman"/>
                <w:shd w:val="clear" w:color="auto" w:fill="FFFFFF"/>
              </w:rPr>
              <w:t xml:space="preserve"> Лань, 2021. — 236 с. // Лань</w:t>
            </w:r>
            <w:proofErr w:type="gramStart"/>
            <w:r w:rsidRPr="00424D8A">
              <w:rPr>
                <w:rFonts w:ascii="Times New Roman" w:hAnsi="Times New Roman"/>
                <w:shd w:val="clear" w:color="auto" w:fill="FFFFFF"/>
              </w:rPr>
              <w:t xml:space="preserve"> :</w:t>
            </w:r>
            <w:proofErr w:type="gramEnd"/>
            <w:r w:rsidRPr="00424D8A">
              <w:rPr>
                <w:rFonts w:ascii="Times New Roman" w:hAnsi="Times New Roman"/>
                <w:shd w:val="clear" w:color="auto" w:fill="FFFFFF"/>
              </w:rPr>
              <w:t xml:space="preserve"> электронно-библиотечная система </w:t>
            </w:r>
            <w:r w:rsidRPr="00424D8A">
              <w:rPr>
                <w:rFonts w:ascii="Times New Roman" w:hAnsi="Times New Roman"/>
              </w:rPr>
              <w:t>[сайт]</w:t>
            </w:r>
            <w:r w:rsidRPr="00424D8A">
              <w:rPr>
                <w:rFonts w:ascii="Times New Roman" w:hAnsi="Times New Roman"/>
                <w:shd w:val="clear" w:color="auto" w:fill="FFFFFF"/>
              </w:rPr>
              <w:t xml:space="preserve">. — URL: </w:t>
            </w:r>
            <w:hyperlink r:id="rId10" w:history="1">
              <w:r w:rsidRPr="00424D8A">
                <w:rPr>
                  <w:rStyle w:val="a5"/>
                  <w:rFonts w:ascii="Times New Roman" w:hAnsi="Times New Roman"/>
                  <w:color w:val="auto"/>
                  <w:shd w:val="clear" w:color="auto" w:fill="FFFFFF"/>
                </w:rPr>
                <w:t>https://e.lanbook.com/book/173063</w:t>
              </w:r>
            </w:hyperlink>
            <w:r w:rsidRPr="00424D8A">
              <w:rPr>
                <w:rFonts w:ascii="Times New Roman" w:hAnsi="Times New Roman"/>
                <w:iCs/>
                <w:shd w:val="clear" w:color="auto" w:fill="FFFFFF"/>
              </w:rPr>
              <w:t xml:space="preserve">. </w:t>
            </w:r>
            <w:r w:rsidRPr="00424D8A">
              <w:rPr>
                <w:rFonts w:ascii="Times New Roman" w:hAnsi="Times New Roman"/>
              </w:rPr>
              <w:t xml:space="preserve">— Режим доступа: для </w:t>
            </w:r>
            <w:proofErr w:type="spellStart"/>
            <w:r w:rsidRPr="00424D8A">
              <w:rPr>
                <w:rFonts w:ascii="Times New Roman" w:hAnsi="Times New Roman"/>
              </w:rPr>
              <w:t>авториз</w:t>
            </w:r>
            <w:proofErr w:type="spellEnd"/>
            <w:r w:rsidRPr="00424D8A">
              <w:rPr>
                <w:rFonts w:ascii="Times New Roman" w:hAnsi="Times New Roman"/>
              </w:rPr>
              <w:t>. пользователей. — Текст</w:t>
            </w:r>
            <w:proofErr w:type="gramStart"/>
            <w:r w:rsidRPr="00424D8A">
              <w:rPr>
                <w:rFonts w:ascii="Times New Roman" w:hAnsi="Times New Roman"/>
              </w:rPr>
              <w:t> :</w:t>
            </w:r>
            <w:proofErr w:type="gramEnd"/>
            <w:r w:rsidRPr="00424D8A">
              <w:rPr>
                <w:rFonts w:ascii="Times New Roman" w:hAnsi="Times New Roman"/>
              </w:rPr>
              <w:t xml:space="preserve"> электронный.</w:t>
            </w:r>
          </w:p>
          <w:p w:rsidR="00BC3602" w:rsidRPr="00424D8A" w:rsidRDefault="00BC3602" w:rsidP="0097433B">
            <w:pPr>
              <w:jc w:val="both"/>
              <w:rPr>
                <w:rFonts w:ascii="Times New Roman" w:hAnsi="Times New Roman"/>
                <w:highlight w:val="yellow"/>
              </w:rPr>
            </w:pPr>
            <w:r w:rsidRPr="00424D8A">
              <w:rPr>
                <w:rFonts w:ascii="Times New Roman" w:hAnsi="Times New Roman"/>
              </w:rPr>
              <w:t>Павлов, С. А. Ветеринарная стоматология</w:t>
            </w:r>
            <w:proofErr w:type="gramStart"/>
            <w:r w:rsidRPr="00424D8A">
              <w:rPr>
                <w:rFonts w:ascii="Times New Roman" w:hAnsi="Times New Roman"/>
              </w:rPr>
              <w:t xml:space="preserve"> :</w:t>
            </w:r>
            <w:proofErr w:type="gramEnd"/>
            <w:r w:rsidRPr="00424D8A">
              <w:rPr>
                <w:rFonts w:ascii="Times New Roman" w:hAnsi="Times New Roman"/>
              </w:rPr>
              <w:t xml:space="preserve"> учебное пособие / С. А. Павлов, Ч. Б. </w:t>
            </w:r>
            <w:proofErr w:type="spellStart"/>
            <w:r w:rsidRPr="00424D8A">
              <w:rPr>
                <w:rFonts w:ascii="Times New Roman" w:hAnsi="Times New Roman"/>
              </w:rPr>
              <w:t>Кушеев</w:t>
            </w:r>
            <w:proofErr w:type="spellEnd"/>
            <w:r w:rsidRPr="00424D8A">
              <w:rPr>
                <w:rFonts w:ascii="Times New Roman" w:hAnsi="Times New Roman"/>
              </w:rPr>
              <w:t xml:space="preserve">, С. С. </w:t>
            </w:r>
            <w:proofErr w:type="spellStart"/>
            <w:r w:rsidRPr="00424D8A">
              <w:rPr>
                <w:rFonts w:ascii="Times New Roman" w:hAnsi="Times New Roman"/>
              </w:rPr>
              <w:t>Ломбоева</w:t>
            </w:r>
            <w:proofErr w:type="spellEnd"/>
            <w:r w:rsidRPr="00424D8A">
              <w:rPr>
                <w:rFonts w:ascii="Times New Roman" w:hAnsi="Times New Roman"/>
              </w:rPr>
              <w:t>. — Иркутск</w:t>
            </w:r>
            <w:proofErr w:type="gramStart"/>
            <w:r w:rsidRPr="00424D8A">
              <w:rPr>
                <w:rFonts w:ascii="Times New Roman" w:hAnsi="Times New Roman"/>
              </w:rPr>
              <w:t xml:space="preserve"> :</w:t>
            </w:r>
            <w:proofErr w:type="gramEnd"/>
            <w:r w:rsidRPr="00424D8A">
              <w:rPr>
                <w:rFonts w:ascii="Times New Roman" w:hAnsi="Times New Roman"/>
              </w:rPr>
              <w:t xml:space="preserve"> Иркутский ГАУ, 2018 — Часть 1</w:t>
            </w:r>
            <w:proofErr w:type="gramStart"/>
            <w:r w:rsidRPr="00424D8A">
              <w:rPr>
                <w:rFonts w:ascii="Times New Roman" w:hAnsi="Times New Roman"/>
              </w:rPr>
              <w:t xml:space="preserve"> :</w:t>
            </w:r>
            <w:proofErr w:type="gramEnd"/>
            <w:r w:rsidRPr="00424D8A">
              <w:rPr>
                <w:rFonts w:ascii="Times New Roman" w:hAnsi="Times New Roman"/>
              </w:rPr>
              <w:t xml:space="preserve"> Ветеринарная стоматология — 2018. — 124 с. // Лань</w:t>
            </w:r>
            <w:proofErr w:type="gramStart"/>
            <w:r w:rsidRPr="00424D8A">
              <w:rPr>
                <w:rFonts w:ascii="Times New Roman" w:hAnsi="Times New Roman"/>
              </w:rPr>
              <w:t xml:space="preserve"> :</w:t>
            </w:r>
            <w:proofErr w:type="gramEnd"/>
            <w:r w:rsidRPr="00424D8A">
              <w:rPr>
                <w:rFonts w:ascii="Times New Roman" w:hAnsi="Times New Roman"/>
              </w:rPr>
              <w:t xml:space="preserve"> электронно-библиотечная система [сайт]. — URL: </w:t>
            </w:r>
            <w:hyperlink r:id="rId11" w:history="1">
              <w:r w:rsidRPr="00424D8A">
                <w:rPr>
                  <w:rStyle w:val="a5"/>
                  <w:rFonts w:ascii="Times New Roman" w:hAnsi="Times New Roman"/>
                  <w:color w:val="auto"/>
                </w:rPr>
                <w:t>https://e.lanbook.com/book/143174</w:t>
              </w:r>
            </w:hyperlink>
            <w:r w:rsidRPr="00424D8A">
              <w:rPr>
                <w:rFonts w:ascii="Times New Roman" w:hAnsi="Times New Roman"/>
              </w:rPr>
              <w:t xml:space="preserve">. — Режим доступа: для </w:t>
            </w:r>
            <w:proofErr w:type="spellStart"/>
            <w:r w:rsidRPr="00424D8A">
              <w:rPr>
                <w:rFonts w:ascii="Times New Roman" w:hAnsi="Times New Roman"/>
              </w:rPr>
              <w:t>авториз</w:t>
            </w:r>
            <w:proofErr w:type="spellEnd"/>
            <w:r w:rsidRPr="00424D8A">
              <w:rPr>
                <w:rFonts w:ascii="Times New Roman" w:hAnsi="Times New Roman"/>
              </w:rPr>
              <w:t>. пользователей. – Текст</w:t>
            </w:r>
            <w:proofErr w:type="gramStart"/>
            <w:r w:rsidRPr="00424D8A">
              <w:rPr>
                <w:rFonts w:ascii="Times New Roman" w:hAnsi="Times New Roman"/>
              </w:rPr>
              <w:t> :</w:t>
            </w:r>
            <w:proofErr w:type="gramEnd"/>
            <w:r w:rsidRPr="00424D8A">
              <w:rPr>
                <w:rFonts w:ascii="Times New Roman" w:hAnsi="Times New Roman"/>
              </w:rPr>
              <w:t xml:space="preserve"> электронный.</w:t>
            </w:r>
          </w:p>
        </w:tc>
      </w:tr>
      <w:tr w:rsidR="00424D8A" w:rsidRPr="00424D8A">
        <w:tc>
          <w:tcPr>
            <w:tcW w:w="298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highlight w:val="yellow"/>
              </w:rPr>
            </w:pPr>
            <w:r w:rsidRPr="00424D8A">
              <w:rPr>
                <w:rFonts w:ascii="Times New Roman" w:hAnsi="Times New Roman"/>
              </w:rPr>
              <w:t xml:space="preserve">Реакция </w:t>
            </w:r>
            <w:proofErr w:type="spellStart"/>
            <w:r w:rsidRPr="00424D8A">
              <w:rPr>
                <w:rFonts w:ascii="Times New Roman" w:hAnsi="Times New Roman"/>
              </w:rPr>
              <w:t>гидридного</w:t>
            </w:r>
            <w:proofErr w:type="spellEnd"/>
            <w:r w:rsidRPr="00424D8A">
              <w:rPr>
                <w:rFonts w:ascii="Times New Roman" w:hAnsi="Times New Roman"/>
              </w:rPr>
              <w:t xml:space="preserve"> перемещения </w:t>
            </w:r>
          </w:p>
        </w:tc>
        <w:tc>
          <w:tcPr>
            <w:tcW w:w="6195" w:type="dxa"/>
            <w:tcBorders>
              <w:top w:val="single" w:sz="4" w:space="0" w:color="auto"/>
              <w:left w:val="single" w:sz="4" w:space="0" w:color="auto"/>
              <w:bottom w:val="single" w:sz="4" w:space="0" w:color="auto"/>
              <w:right w:val="single" w:sz="4" w:space="0" w:color="auto"/>
            </w:tcBorders>
          </w:tcPr>
          <w:p w:rsidR="00BC3602" w:rsidRPr="00424D8A" w:rsidRDefault="00BC3602" w:rsidP="0097433B">
            <w:pPr>
              <w:jc w:val="both"/>
              <w:rPr>
                <w:rFonts w:ascii="Times New Roman" w:hAnsi="Times New Roman"/>
              </w:rPr>
            </w:pPr>
            <w:r w:rsidRPr="00424D8A">
              <w:rPr>
                <w:rFonts w:ascii="Times New Roman" w:hAnsi="Times New Roman"/>
                <w:bCs/>
              </w:rPr>
              <w:t>Твердохлебов, В. П. Органическая химия</w:t>
            </w:r>
            <w:proofErr w:type="gramStart"/>
            <w:r w:rsidRPr="00424D8A">
              <w:rPr>
                <w:rFonts w:ascii="Times New Roman" w:hAnsi="Times New Roman"/>
                <w:bCs/>
              </w:rPr>
              <w:t xml:space="preserve"> :</w:t>
            </w:r>
            <w:proofErr w:type="gramEnd"/>
            <w:r w:rsidRPr="00424D8A">
              <w:rPr>
                <w:rFonts w:ascii="Times New Roman" w:hAnsi="Times New Roman"/>
                <w:bCs/>
              </w:rPr>
              <w:t xml:space="preserve"> учебник / В. П. Твердохлебов. — Красноярск</w:t>
            </w:r>
            <w:proofErr w:type="gramStart"/>
            <w:r w:rsidRPr="00424D8A">
              <w:rPr>
                <w:rFonts w:ascii="Times New Roman" w:hAnsi="Times New Roman"/>
                <w:bCs/>
              </w:rPr>
              <w:t xml:space="preserve"> :</w:t>
            </w:r>
            <w:proofErr w:type="gramEnd"/>
            <w:r w:rsidRPr="00424D8A">
              <w:rPr>
                <w:rFonts w:ascii="Times New Roman" w:hAnsi="Times New Roman"/>
                <w:bCs/>
              </w:rPr>
              <w:t xml:space="preserve"> СФУ, 2018. — 492 с. // Лань</w:t>
            </w:r>
            <w:proofErr w:type="gramStart"/>
            <w:r w:rsidRPr="00424D8A">
              <w:rPr>
                <w:rFonts w:ascii="Times New Roman" w:hAnsi="Times New Roman"/>
                <w:bCs/>
              </w:rPr>
              <w:t xml:space="preserve"> :</w:t>
            </w:r>
            <w:proofErr w:type="gramEnd"/>
            <w:r w:rsidRPr="00424D8A">
              <w:rPr>
                <w:rFonts w:ascii="Times New Roman" w:hAnsi="Times New Roman"/>
                <w:bCs/>
              </w:rPr>
              <w:t xml:space="preserve"> электронно-библиотечная система </w:t>
            </w:r>
            <w:r w:rsidRPr="00424D8A">
              <w:rPr>
                <w:rFonts w:ascii="Times New Roman" w:hAnsi="Times New Roman"/>
              </w:rPr>
              <w:t>[сайт]</w:t>
            </w:r>
            <w:r w:rsidRPr="00424D8A">
              <w:rPr>
                <w:rFonts w:ascii="Times New Roman" w:hAnsi="Times New Roman"/>
                <w:bCs/>
              </w:rPr>
              <w:t xml:space="preserve">. — URL: </w:t>
            </w:r>
            <w:hyperlink r:id="rId12" w:history="1">
              <w:r w:rsidRPr="00424D8A">
                <w:rPr>
                  <w:rStyle w:val="a5"/>
                  <w:rFonts w:ascii="Times New Roman" w:hAnsi="Times New Roman"/>
                  <w:bCs/>
                  <w:color w:val="auto"/>
                </w:rPr>
                <w:t>https://e.lanbook.com/book/157659</w:t>
              </w:r>
            </w:hyperlink>
            <w:r w:rsidRPr="00424D8A">
              <w:rPr>
                <w:rFonts w:ascii="Times New Roman" w:hAnsi="Times New Roman"/>
                <w:bCs/>
              </w:rPr>
              <w:t xml:space="preserve">. — Режим доступа: для </w:t>
            </w:r>
            <w:proofErr w:type="spellStart"/>
            <w:r w:rsidRPr="00424D8A">
              <w:rPr>
                <w:rFonts w:ascii="Times New Roman" w:hAnsi="Times New Roman"/>
                <w:bCs/>
              </w:rPr>
              <w:t>авториз</w:t>
            </w:r>
            <w:proofErr w:type="spellEnd"/>
            <w:r w:rsidRPr="00424D8A">
              <w:rPr>
                <w:rFonts w:ascii="Times New Roman" w:hAnsi="Times New Roman"/>
                <w:bCs/>
              </w:rPr>
              <w:t xml:space="preserve">. пользователей. </w:t>
            </w:r>
            <w:r w:rsidRPr="00424D8A">
              <w:rPr>
                <w:rFonts w:ascii="Times New Roman" w:hAnsi="Times New Roman"/>
              </w:rPr>
              <w:t>– Текст</w:t>
            </w:r>
            <w:proofErr w:type="gramStart"/>
            <w:r w:rsidRPr="00424D8A">
              <w:rPr>
                <w:rFonts w:ascii="Times New Roman" w:hAnsi="Times New Roman"/>
              </w:rPr>
              <w:t> :</w:t>
            </w:r>
            <w:proofErr w:type="gramEnd"/>
            <w:r w:rsidRPr="00424D8A">
              <w:rPr>
                <w:rFonts w:ascii="Times New Roman" w:hAnsi="Times New Roman"/>
              </w:rPr>
              <w:t xml:space="preserve"> электронный.</w:t>
            </w:r>
          </w:p>
          <w:p w:rsidR="00BC3602" w:rsidRPr="00424D8A" w:rsidRDefault="00BC3602" w:rsidP="0097433B">
            <w:pPr>
              <w:jc w:val="both"/>
              <w:rPr>
                <w:rFonts w:ascii="Times New Roman" w:hAnsi="Times New Roman"/>
              </w:rPr>
            </w:pPr>
            <w:proofErr w:type="spellStart"/>
            <w:r w:rsidRPr="00424D8A">
              <w:rPr>
                <w:rFonts w:ascii="Times New Roman" w:hAnsi="Times New Roman"/>
                <w:shd w:val="clear" w:color="auto" w:fill="FFFFFF"/>
              </w:rPr>
              <w:t>Бахарев</w:t>
            </w:r>
            <w:proofErr w:type="spellEnd"/>
            <w:r w:rsidRPr="00424D8A">
              <w:rPr>
                <w:rFonts w:ascii="Times New Roman" w:hAnsi="Times New Roman"/>
                <w:shd w:val="clear" w:color="auto" w:fill="FFFFFF"/>
              </w:rPr>
              <w:t>, М. С. Технические процессы и оборудование для переработки углеводородов: справочник</w:t>
            </w:r>
            <w:proofErr w:type="gramStart"/>
            <w:r w:rsidRPr="00424D8A">
              <w:rPr>
                <w:rFonts w:ascii="Times New Roman" w:hAnsi="Times New Roman"/>
                <w:shd w:val="clear" w:color="auto" w:fill="FFFFFF"/>
              </w:rPr>
              <w:t xml:space="preserve"> :</w:t>
            </w:r>
            <w:proofErr w:type="gramEnd"/>
            <w:r w:rsidRPr="00424D8A">
              <w:rPr>
                <w:rFonts w:ascii="Times New Roman" w:hAnsi="Times New Roman"/>
                <w:shd w:val="clear" w:color="auto" w:fill="FFFFFF"/>
              </w:rPr>
              <w:t xml:space="preserve"> справочник / М. С. </w:t>
            </w:r>
            <w:proofErr w:type="spellStart"/>
            <w:r w:rsidRPr="00424D8A">
              <w:rPr>
                <w:rFonts w:ascii="Times New Roman" w:hAnsi="Times New Roman"/>
                <w:shd w:val="clear" w:color="auto" w:fill="FFFFFF"/>
              </w:rPr>
              <w:t>Бахарев</w:t>
            </w:r>
            <w:proofErr w:type="spellEnd"/>
            <w:r w:rsidRPr="00424D8A">
              <w:rPr>
                <w:rFonts w:ascii="Times New Roman" w:hAnsi="Times New Roman"/>
                <w:shd w:val="clear" w:color="auto" w:fill="FFFFFF"/>
              </w:rPr>
              <w:t>. — Тюмень</w:t>
            </w:r>
            <w:proofErr w:type="gramStart"/>
            <w:r w:rsidRPr="00424D8A">
              <w:rPr>
                <w:rFonts w:ascii="Times New Roman" w:hAnsi="Times New Roman"/>
                <w:shd w:val="clear" w:color="auto" w:fill="FFFFFF"/>
              </w:rPr>
              <w:t xml:space="preserve"> :</w:t>
            </w:r>
            <w:proofErr w:type="gramEnd"/>
            <w:r w:rsidRPr="00424D8A">
              <w:rPr>
                <w:rFonts w:ascii="Times New Roman" w:hAnsi="Times New Roman"/>
                <w:shd w:val="clear" w:color="auto" w:fill="FFFFFF"/>
              </w:rPr>
              <w:t xml:space="preserve"> </w:t>
            </w:r>
            <w:proofErr w:type="spellStart"/>
            <w:r w:rsidRPr="00424D8A">
              <w:rPr>
                <w:rFonts w:ascii="Times New Roman" w:hAnsi="Times New Roman"/>
                <w:shd w:val="clear" w:color="auto" w:fill="FFFFFF"/>
              </w:rPr>
              <w:t>ТюмГНГУ</w:t>
            </w:r>
            <w:proofErr w:type="spellEnd"/>
            <w:r w:rsidRPr="00424D8A">
              <w:rPr>
                <w:rFonts w:ascii="Times New Roman" w:hAnsi="Times New Roman"/>
                <w:shd w:val="clear" w:color="auto" w:fill="FFFFFF"/>
              </w:rPr>
              <w:t>, 2013. — 420 с.  // Лань</w:t>
            </w:r>
            <w:proofErr w:type="gramStart"/>
            <w:r w:rsidRPr="00424D8A">
              <w:rPr>
                <w:rFonts w:ascii="Times New Roman" w:hAnsi="Times New Roman"/>
                <w:shd w:val="clear" w:color="auto" w:fill="FFFFFF"/>
              </w:rPr>
              <w:t xml:space="preserve"> :</w:t>
            </w:r>
            <w:proofErr w:type="gramEnd"/>
            <w:r w:rsidRPr="00424D8A">
              <w:rPr>
                <w:rFonts w:ascii="Times New Roman" w:hAnsi="Times New Roman"/>
                <w:shd w:val="clear" w:color="auto" w:fill="FFFFFF"/>
              </w:rPr>
              <w:t xml:space="preserve"> электронно-библиотечная система </w:t>
            </w:r>
            <w:r w:rsidRPr="00424D8A">
              <w:rPr>
                <w:rFonts w:ascii="Times New Roman" w:hAnsi="Times New Roman"/>
              </w:rPr>
              <w:t>[сайт]</w:t>
            </w:r>
            <w:r w:rsidRPr="00424D8A">
              <w:rPr>
                <w:rFonts w:ascii="Times New Roman" w:hAnsi="Times New Roman"/>
                <w:shd w:val="clear" w:color="auto" w:fill="FFFFFF"/>
              </w:rPr>
              <w:t xml:space="preserve">. — URL: </w:t>
            </w:r>
            <w:hyperlink r:id="rId13" w:history="1">
              <w:r w:rsidRPr="00424D8A">
                <w:rPr>
                  <w:rStyle w:val="a5"/>
                  <w:rFonts w:ascii="Times New Roman" w:hAnsi="Times New Roman"/>
                  <w:color w:val="auto"/>
                  <w:shd w:val="clear" w:color="auto" w:fill="FFFFFF"/>
                </w:rPr>
                <w:t>https://e.lanbook.com/book/46682</w:t>
              </w:r>
            </w:hyperlink>
            <w:r w:rsidRPr="00424D8A">
              <w:rPr>
                <w:rFonts w:ascii="Times New Roman" w:hAnsi="Times New Roman"/>
                <w:shd w:val="clear" w:color="auto" w:fill="FFFFFF"/>
              </w:rPr>
              <w:t xml:space="preserve">. — Режим доступа: для </w:t>
            </w:r>
            <w:proofErr w:type="spellStart"/>
            <w:r w:rsidRPr="00424D8A">
              <w:rPr>
                <w:rFonts w:ascii="Times New Roman" w:hAnsi="Times New Roman"/>
                <w:shd w:val="clear" w:color="auto" w:fill="FFFFFF"/>
              </w:rPr>
              <w:t>авториз</w:t>
            </w:r>
            <w:proofErr w:type="spellEnd"/>
            <w:r w:rsidRPr="00424D8A">
              <w:rPr>
                <w:rFonts w:ascii="Times New Roman" w:hAnsi="Times New Roman"/>
                <w:shd w:val="clear" w:color="auto" w:fill="FFFFFF"/>
              </w:rPr>
              <w:t>. пользователей. — Текст</w:t>
            </w:r>
            <w:proofErr w:type="gramStart"/>
            <w:r w:rsidRPr="00424D8A">
              <w:rPr>
                <w:rFonts w:ascii="Times New Roman" w:hAnsi="Times New Roman"/>
                <w:shd w:val="clear" w:color="auto" w:fill="FFFFFF"/>
              </w:rPr>
              <w:t> :</w:t>
            </w:r>
            <w:proofErr w:type="gramEnd"/>
            <w:r w:rsidRPr="00424D8A">
              <w:rPr>
                <w:rFonts w:ascii="Times New Roman" w:hAnsi="Times New Roman"/>
                <w:shd w:val="clear" w:color="auto" w:fill="FFFFFF"/>
              </w:rPr>
              <w:t xml:space="preserve"> электронный.</w:t>
            </w:r>
          </w:p>
        </w:tc>
      </w:tr>
    </w:tbl>
    <w:p w:rsidR="00BC3602" w:rsidRPr="00424D8A" w:rsidRDefault="00BC3602" w:rsidP="00A37D21">
      <w:pPr>
        <w:spacing w:line="276" w:lineRule="auto"/>
        <w:ind w:firstLine="709"/>
        <w:jc w:val="both"/>
        <w:rPr>
          <w:rFonts w:ascii="Times New Roman" w:hAnsi="Times New Roman"/>
        </w:rPr>
      </w:pP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lastRenderedPageBreak/>
        <w:t>В отчетном году для методического отдела было сделано 3 заключения по книгообеспеченности дисциплин для включения учебных пособий в печать в издательстве «Прокростъ».</w:t>
      </w:r>
    </w:p>
    <w:p w:rsidR="00BC3602" w:rsidRDefault="00BC3602" w:rsidP="00A37D21">
      <w:pPr>
        <w:spacing w:line="276" w:lineRule="auto"/>
        <w:ind w:firstLine="567"/>
        <w:jc w:val="both"/>
        <w:rPr>
          <w:rFonts w:ascii="Times New Roman" w:hAnsi="Times New Roman"/>
          <w:sz w:val="28"/>
          <w:szCs w:val="28"/>
        </w:rPr>
      </w:pPr>
      <w:r w:rsidRPr="00424D8A">
        <w:rPr>
          <w:rFonts w:ascii="Times New Roman" w:hAnsi="Times New Roman"/>
          <w:sz w:val="28"/>
          <w:szCs w:val="28"/>
        </w:rPr>
        <w:t xml:space="preserve">Также источником поступления являлись и книжные дары, полученные от организаций: </w:t>
      </w:r>
      <w:proofErr w:type="spellStart"/>
      <w:r w:rsidRPr="00424D8A">
        <w:rPr>
          <w:rFonts w:ascii="Times New Roman" w:hAnsi="Times New Roman"/>
          <w:sz w:val="28"/>
          <w:szCs w:val="28"/>
        </w:rPr>
        <w:t>Пермкнига</w:t>
      </w:r>
      <w:proofErr w:type="spellEnd"/>
      <w:r w:rsidRPr="00424D8A">
        <w:rPr>
          <w:rFonts w:ascii="Times New Roman" w:hAnsi="Times New Roman"/>
          <w:sz w:val="28"/>
          <w:szCs w:val="28"/>
        </w:rPr>
        <w:t xml:space="preserve"> в количестве 109 экз., АО ВНИИ </w:t>
      </w:r>
      <w:proofErr w:type="spellStart"/>
      <w:r w:rsidRPr="00424D8A">
        <w:rPr>
          <w:rFonts w:ascii="Times New Roman" w:hAnsi="Times New Roman"/>
          <w:sz w:val="28"/>
          <w:szCs w:val="28"/>
        </w:rPr>
        <w:t>Галургия</w:t>
      </w:r>
      <w:proofErr w:type="spellEnd"/>
      <w:r w:rsidRPr="00424D8A">
        <w:rPr>
          <w:rFonts w:ascii="Times New Roman" w:hAnsi="Times New Roman"/>
          <w:sz w:val="28"/>
          <w:szCs w:val="28"/>
        </w:rPr>
        <w:t xml:space="preserve"> – 1 экз. и др.</w:t>
      </w:r>
    </w:p>
    <w:p w:rsidR="0097433B" w:rsidRPr="00424D8A" w:rsidRDefault="0097433B" w:rsidP="00A37D21">
      <w:pPr>
        <w:spacing w:line="276" w:lineRule="auto"/>
        <w:ind w:firstLine="567"/>
        <w:jc w:val="both"/>
        <w:rPr>
          <w:rFonts w:ascii="Times New Roman" w:hAnsi="Times New Roman"/>
          <w:sz w:val="28"/>
          <w:szCs w:val="28"/>
        </w:rPr>
      </w:pPr>
    </w:p>
    <w:p w:rsidR="00BC3602" w:rsidRPr="00424D8A" w:rsidRDefault="008C7114" w:rsidP="00A37D21">
      <w:pPr>
        <w:spacing w:line="276" w:lineRule="auto"/>
        <w:jc w:val="both"/>
        <w:rPr>
          <w:rFonts w:ascii="Times New Roman" w:hAnsi="Times New Roman"/>
          <w:i/>
          <w:sz w:val="28"/>
          <w:szCs w:val="28"/>
        </w:rPr>
      </w:pPr>
      <w:r>
        <w:rPr>
          <w:rFonts w:ascii="Times New Roman" w:hAnsi="Times New Roman"/>
          <w:sz w:val="28"/>
          <w:szCs w:val="28"/>
        </w:rPr>
        <w:t>3.</w:t>
      </w:r>
      <w:r w:rsidR="0097433B">
        <w:rPr>
          <w:rFonts w:ascii="Times New Roman" w:hAnsi="Times New Roman"/>
          <w:sz w:val="28"/>
          <w:szCs w:val="28"/>
        </w:rPr>
        <w:t>4.</w:t>
      </w:r>
      <w:r w:rsidR="00BC3602" w:rsidRPr="00424D8A">
        <w:rPr>
          <w:rFonts w:ascii="Times New Roman" w:hAnsi="Times New Roman"/>
          <w:i/>
          <w:sz w:val="28"/>
          <w:szCs w:val="28"/>
        </w:rPr>
        <w:t>Книгообмен внутривузовскими изданиями</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 отчетном году продолжалась работа по формированию обменно-резервного фонда. Составлен обновляемый реестр обменного фонда. Поступил запрос от УО </w:t>
      </w:r>
      <w:proofErr w:type="gramStart"/>
      <w:r w:rsidRPr="00424D8A">
        <w:rPr>
          <w:rFonts w:ascii="Times New Roman" w:hAnsi="Times New Roman"/>
          <w:sz w:val="28"/>
          <w:szCs w:val="28"/>
        </w:rPr>
        <w:t>Белорусской</w:t>
      </w:r>
      <w:proofErr w:type="gramEnd"/>
      <w:r w:rsidRPr="00424D8A">
        <w:rPr>
          <w:rFonts w:ascii="Times New Roman" w:hAnsi="Times New Roman"/>
          <w:sz w:val="28"/>
          <w:szCs w:val="28"/>
        </w:rPr>
        <w:t xml:space="preserve"> ГСХА на продолжение книгообмена в 2022 году.</w:t>
      </w:r>
    </w:p>
    <w:p w:rsidR="00BC3602" w:rsidRPr="00424D8A" w:rsidRDefault="00BC3602" w:rsidP="00A37D21">
      <w:pPr>
        <w:spacing w:line="276" w:lineRule="auto"/>
        <w:ind w:firstLine="708"/>
        <w:jc w:val="both"/>
        <w:rPr>
          <w:rFonts w:ascii="Times New Roman" w:hAnsi="Times New Roman"/>
          <w:b/>
          <w:sz w:val="28"/>
          <w:szCs w:val="28"/>
        </w:rPr>
      </w:pPr>
      <w:r w:rsidRPr="00424D8A">
        <w:rPr>
          <w:rFonts w:ascii="Times New Roman" w:hAnsi="Times New Roman"/>
          <w:sz w:val="28"/>
          <w:szCs w:val="28"/>
        </w:rPr>
        <w:t xml:space="preserve">По одному экземпляру отправлено в Санкт–Петербург, в ВИР Научная сельскохозяйственная библиотека: </w:t>
      </w:r>
    </w:p>
    <w:p w:rsidR="00BC3602" w:rsidRPr="00424D8A" w:rsidRDefault="00BC3602" w:rsidP="00A37D21">
      <w:pPr>
        <w:numPr>
          <w:ilvl w:val="0"/>
          <w:numId w:val="13"/>
        </w:numPr>
        <w:spacing w:line="276" w:lineRule="auto"/>
        <w:ind w:left="522" w:hanging="283"/>
        <w:jc w:val="both"/>
        <w:rPr>
          <w:rFonts w:ascii="Times New Roman" w:hAnsi="Times New Roman"/>
          <w:sz w:val="28"/>
          <w:szCs w:val="28"/>
        </w:rPr>
      </w:pPr>
      <w:proofErr w:type="spellStart"/>
      <w:r w:rsidRPr="00424D8A">
        <w:rPr>
          <w:rFonts w:ascii="Times New Roman" w:hAnsi="Times New Roman"/>
          <w:sz w:val="28"/>
          <w:szCs w:val="28"/>
        </w:rPr>
        <w:t>Ибишов</w:t>
      </w:r>
      <w:proofErr w:type="spellEnd"/>
      <w:r w:rsidRPr="00424D8A">
        <w:rPr>
          <w:rFonts w:ascii="Times New Roman" w:hAnsi="Times New Roman"/>
          <w:sz w:val="28"/>
          <w:szCs w:val="28"/>
        </w:rPr>
        <w:t>, Д.Ф.,</w:t>
      </w:r>
      <w:r w:rsidR="0097433B">
        <w:rPr>
          <w:rFonts w:ascii="Times New Roman" w:hAnsi="Times New Roman"/>
          <w:sz w:val="28"/>
          <w:szCs w:val="28"/>
        </w:rPr>
        <w:t xml:space="preserve"> </w:t>
      </w:r>
      <w:r w:rsidRPr="00424D8A">
        <w:rPr>
          <w:rFonts w:ascii="Times New Roman" w:hAnsi="Times New Roman"/>
          <w:sz w:val="28"/>
          <w:szCs w:val="28"/>
        </w:rPr>
        <w:t xml:space="preserve">Расторгуева С.Л. </w:t>
      </w:r>
      <w:proofErr w:type="spellStart"/>
      <w:r w:rsidRPr="00424D8A">
        <w:rPr>
          <w:rFonts w:ascii="Times New Roman" w:hAnsi="Times New Roman"/>
          <w:sz w:val="28"/>
          <w:szCs w:val="28"/>
        </w:rPr>
        <w:t>Микроэлементозы</w:t>
      </w:r>
      <w:proofErr w:type="spellEnd"/>
      <w:r w:rsidRPr="00424D8A">
        <w:rPr>
          <w:rFonts w:ascii="Times New Roman" w:hAnsi="Times New Roman"/>
          <w:sz w:val="28"/>
          <w:szCs w:val="28"/>
        </w:rPr>
        <w:t xml:space="preserve">. Избыток фтора и методы коррекции: уч. пособие, 2018. – 140 с. – 1 экз. </w:t>
      </w:r>
    </w:p>
    <w:p w:rsidR="00BC3602" w:rsidRPr="00424D8A" w:rsidRDefault="00BC3602" w:rsidP="00A37D21">
      <w:pPr>
        <w:numPr>
          <w:ilvl w:val="0"/>
          <w:numId w:val="13"/>
        </w:numPr>
        <w:spacing w:line="276" w:lineRule="auto"/>
        <w:ind w:left="522" w:hanging="283"/>
        <w:jc w:val="both"/>
        <w:rPr>
          <w:rFonts w:ascii="Times New Roman" w:hAnsi="Times New Roman"/>
          <w:sz w:val="28"/>
          <w:szCs w:val="28"/>
        </w:rPr>
      </w:pPr>
      <w:proofErr w:type="spellStart"/>
      <w:r w:rsidRPr="00424D8A">
        <w:rPr>
          <w:rFonts w:ascii="Times New Roman" w:hAnsi="Times New Roman"/>
          <w:sz w:val="28"/>
          <w:szCs w:val="28"/>
        </w:rPr>
        <w:t>Сивкова</w:t>
      </w:r>
      <w:proofErr w:type="spellEnd"/>
      <w:r w:rsidRPr="00424D8A">
        <w:rPr>
          <w:rFonts w:ascii="Times New Roman" w:hAnsi="Times New Roman"/>
          <w:sz w:val="28"/>
          <w:szCs w:val="28"/>
        </w:rPr>
        <w:t>, Т.Н. Имагинальные цестодозы: уч. пособие, 2018. – 147 с. – 1 экз.</w:t>
      </w:r>
    </w:p>
    <w:p w:rsidR="00BC3602" w:rsidRPr="00424D8A" w:rsidRDefault="00BC3602" w:rsidP="00A37D21">
      <w:pPr>
        <w:numPr>
          <w:ilvl w:val="0"/>
          <w:numId w:val="13"/>
        </w:numPr>
        <w:spacing w:line="276" w:lineRule="auto"/>
        <w:ind w:left="522" w:hanging="283"/>
        <w:jc w:val="both"/>
        <w:rPr>
          <w:rFonts w:ascii="Times New Roman" w:hAnsi="Times New Roman"/>
          <w:sz w:val="28"/>
          <w:szCs w:val="28"/>
        </w:rPr>
      </w:pPr>
      <w:r w:rsidRPr="00424D8A">
        <w:rPr>
          <w:rFonts w:ascii="Times New Roman" w:hAnsi="Times New Roman"/>
          <w:sz w:val="28"/>
          <w:szCs w:val="28"/>
        </w:rPr>
        <w:t xml:space="preserve"> Васильев, А.А. Почвовед Смирнов Иван Иванович (биография в контексте времени и судеб современников), 2019. – 271 с. – 1 экз. </w:t>
      </w:r>
    </w:p>
    <w:p w:rsidR="00BC3602" w:rsidRPr="00424D8A" w:rsidRDefault="00BC3602" w:rsidP="0097433B">
      <w:pPr>
        <w:pStyle w:val="af7"/>
        <w:numPr>
          <w:ilvl w:val="0"/>
          <w:numId w:val="13"/>
        </w:numPr>
        <w:spacing w:after="0"/>
        <w:ind w:hanging="359"/>
        <w:jc w:val="both"/>
        <w:rPr>
          <w:rFonts w:ascii="Times New Roman" w:hAnsi="Times New Roman"/>
          <w:b/>
          <w:sz w:val="28"/>
          <w:szCs w:val="28"/>
        </w:rPr>
      </w:pPr>
      <w:r w:rsidRPr="00424D8A">
        <w:rPr>
          <w:rFonts w:ascii="Times New Roman" w:hAnsi="Times New Roman"/>
          <w:sz w:val="28"/>
          <w:szCs w:val="28"/>
        </w:rPr>
        <w:t>Агротехнологии ХХ</w:t>
      </w:r>
      <w:proofErr w:type="gramStart"/>
      <w:r w:rsidRPr="00424D8A">
        <w:rPr>
          <w:rFonts w:ascii="Times New Roman" w:hAnsi="Times New Roman"/>
          <w:sz w:val="28"/>
          <w:szCs w:val="28"/>
          <w:lang w:val="en-US"/>
        </w:rPr>
        <w:t>I</w:t>
      </w:r>
      <w:proofErr w:type="gramEnd"/>
      <w:r w:rsidRPr="00424D8A">
        <w:rPr>
          <w:rFonts w:ascii="Times New Roman" w:hAnsi="Times New Roman"/>
          <w:sz w:val="28"/>
          <w:szCs w:val="28"/>
        </w:rPr>
        <w:t xml:space="preserve"> века: материалы Международной научно-практической конференции (Пермь, 16-18 октября 2018 г.) – 1 экз.</w:t>
      </w:r>
    </w:p>
    <w:p w:rsidR="00BC3602" w:rsidRPr="00424D8A" w:rsidRDefault="00BC3602" w:rsidP="00A37D21">
      <w:pPr>
        <w:tabs>
          <w:tab w:val="left" w:pos="709"/>
        </w:tabs>
        <w:spacing w:line="276" w:lineRule="auto"/>
        <w:jc w:val="both"/>
        <w:rPr>
          <w:rFonts w:ascii="Times New Roman" w:hAnsi="Times New Roman"/>
          <w:sz w:val="28"/>
          <w:szCs w:val="28"/>
        </w:rPr>
      </w:pPr>
      <w:r w:rsidRPr="00424D8A">
        <w:rPr>
          <w:rFonts w:ascii="Times New Roman" w:hAnsi="Times New Roman"/>
          <w:sz w:val="28"/>
          <w:szCs w:val="28"/>
        </w:rPr>
        <w:tab/>
      </w:r>
      <w:proofErr w:type="gramStart"/>
      <w:r w:rsidRPr="00424D8A">
        <w:rPr>
          <w:rFonts w:ascii="Times New Roman" w:hAnsi="Times New Roman"/>
          <w:sz w:val="28"/>
          <w:szCs w:val="28"/>
        </w:rPr>
        <w:t>По книгообмену с научными библиотеками других регионов получили 41 название ценной малотиражной внутривузовской учебной литературы (например:</w:t>
      </w:r>
      <w:proofErr w:type="gramEnd"/>
      <w:r w:rsidRPr="00424D8A">
        <w:rPr>
          <w:rFonts w:ascii="Times New Roman" w:hAnsi="Times New Roman"/>
          <w:sz w:val="28"/>
          <w:szCs w:val="28"/>
        </w:rPr>
        <w:t xml:space="preserve"> «Климат почв» </w:t>
      </w:r>
      <w:proofErr w:type="spellStart"/>
      <w:r w:rsidRPr="00424D8A">
        <w:rPr>
          <w:rFonts w:ascii="Times New Roman" w:hAnsi="Times New Roman"/>
          <w:sz w:val="28"/>
          <w:szCs w:val="28"/>
        </w:rPr>
        <w:t>Буракова</w:t>
      </w:r>
      <w:proofErr w:type="spellEnd"/>
      <w:r w:rsidRPr="00424D8A">
        <w:rPr>
          <w:rFonts w:ascii="Times New Roman" w:hAnsi="Times New Roman"/>
          <w:sz w:val="28"/>
          <w:szCs w:val="28"/>
        </w:rPr>
        <w:t xml:space="preserve"> Д.А.; «Оценка земельных и природных ресурсов» Мамонтова С.А.; «Новое оборудование для переработки зерновых культур в пищевые продукты»</w:t>
      </w:r>
      <w:r w:rsidR="00686B1A" w:rsidRPr="00424D8A">
        <w:rPr>
          <w:rFonts w:ascii="Times New Roman" w:hAnsi="Times New Roman"/>
          <w:sz w:val="28"/>
          <w:szCs w:val="28"/>
        </w:rPr>
        <w:t xml:space="preserve"> </w:t>
      </w:r>
      <w:proofErr w:type="spellStart"/>
      <w:r w:rsidRPr="00424D8A">
        <w:rPr>
          <w:rFonts w:ascii="Times New Roman" w:hAnsi="Times New Roman"/>
          <w:sz w:val="28"/>
          <w:szCs w:val="28"/>
        </w:rPr>
        <w:t>Колпакова</w:t>
      </w:r>
      <w:proofErr w:type="spellEnd"/>
      <w:r w:rsidRPr="00424D8A">
        <w:rPr>
          <w:rFonts w:ascii="Times New Roman" w:hAnsi="Times New Roman"/>
          <w:sz w:val="28"/>
          <w:szCs w:val="28"/>
        </w:rPr>
        <w:t xml:space="preserve"> О.П.).</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Выслали 88 экземпляров учебных пособий, монографий преподавателей университета, материалов конференций. Так, по запросу ФГБОУ </w:t>
      </w:r>
      <w:proofErr w:type="gramStart"/>
      <w:r w:rsidRPr="00424D8A">
        <w:rPr>
          <w:rFonts w:ascii="Times New Roman" w:hAnsi="Times New Roman"/>
          <w:sz w:val="28"/>
          <w:szCs w:val="28"/>
        </w:rPr>
        <w:t>ВО</w:t>
      </w:r>
      <w:proofErr w:type="gramEnd"/>
      <w:r w:rsidRPr="00424D8A">
        <w:rPr>
          <w:rFonts w:ascii="Times New Roman" w:hAnsi="Times New Roman"/>
          <w:sz w:val="28"/>
          <w:szCs w:val="28"/>
        </w:rPr>
        <w:t xml:space="preserve"> Красноярского ГАУ в декабре было выслано 26 источников, среди них:</w:t>
      </w:r>
    </w:p>
    <w:p w:rsidR="00BC3602" w:rsidRPr="00424D8A" w:rsidRDefault="00BC3602" w:rsidP="00A37D21">
      <w:pPr>
        <w:numPr>
          <w:ilvl w:val="0"/>
          <w:numId w:val="14"/>
        </w:numPr>
        <w:spacing w:line="276" w:lineRule="auto"/>
        <w:ind w:left="447"/>
        <w:jc w:val="both"/>
        <w:rPr>
          <w:rFonts w:ascii="Times New Roman" w:hAnsi="Times New Roman"/>
          <w:sz w:val="28"/>
          <w:szCs w:val="28"/>
        </w:rPr>
      </w:pPr>
      <w:r w:rsidRPr="00424D8A">
        <w:rPr>
          <w:rFonts w:ascii="Times New Roman" w:hAnsi="Times New Roman"/>
          <w:sz w:val="28"/>
          <w:szCs w:val="28"/>
        </w:rPr>
        <w:t>Аксенова, В.М. Морфология и физиология системы крови</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учебное пособие. – Пермь: Прокростъ, 2019. – 122 с.</w:t>
      </w:r>
    </w:p>
    <w:p w:rsidR="00BC3602" w:rsidRPr="00424D8A" w:rsidRDefault="00BC3602" w:rsidP="00A37D21">
      <w:pPr>
        <w:numPr>
          <w:ilvl w:val="0"/>
          <w:numId w:val="14"/>
        </w:numPr>
        <w:spacing w:line="276" w:lineRule="auto"/>
        <w:ind w:left="447"/>
        <w:jc w:val="both"/>
        <w:rPr>
          <w:rFonts w:ascii="Times New Roman" w:hAnsi="Times New Roman"/>
          <w:sz w:val="28"/>
          <w:szCs w:val="28"/>
        </w:rPr>
      </w:pPr>
      <w:r w:rsidRPr="00424D8A">
        <w:rPr>
          <w:rFonts w:ascii="Times New Roman" w:hAnsi="Times New Roman"/>
          <w:sz w:val="28"/>
          <w:szCs w:val="28"/>
        </w:rPr>
        <w:t>Васильев, А.А. Магнитометрическая съемка почв урбанизированных территорий</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учебно-методическое пособие. – Пермь</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Прокростъ, 2019. – 74 с.</w:t>
      </w:r>
    </w:p>
    <w:p w:rsidR="00BC3602" w:rsidRPr="00424D8A" w:rsidRDefault="00BC3602" w:rsidP="00A37D21">
      <w:pPr>
        <w:numPr>
          <w:ilvl w:val="0"/>
          <w:numId w:val="14"/>
        </w:numPr>
        <w:spacing w:line="276" w:lineRule="auto"/>
        <w:ind w:left="447"/>
        <w:jc w:val="both"/>
        <w:rPr>
          <w:rFonts w:ascii="Times New Roman" w:hAnsi="Times New Roman"/>
          <w:sz w:val="28"/>
          <w:szCs w:val="28"/>
        </w:rPr>
      </w:pPr>
      <w:r w:rsidRPr="00424D8A">
        <w:rPr>
          <w:rFonts w:ascii="Times New Roman" w:hAnsi="Times New Roman"/>
          <w:sz w:val="28"/>
          <w:szCs w:val="28"/>
        </w:rPr>
        <w:t>Власов, М.Н. Описание коренных и почвообразующих пород геологических обнажений Пермского края: учебно-методическое пособие. – Пермь</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Прокростъ, 2021. – 64 с.</w:t>
      </w:r>
    </w:p>
    <w:p w:rsidR="00BC3602" w:rsidRPr="00424D8A" w:rsidRDefault="00BC3602" w:rsidP="00A37D21">
      <w:pPr>
        <w:numPr>
          <w:ilvl w:val="0"/>
          <w:numId w:val="14"/>
        </w:numPr>
        <w:spacing w:line="276" w:lineRule="auto"/>
        <w:ind w:left="447"/>
        <w:jc w:val="both"/>
        <w:rPr>
          <w:rFonts w:ascii="Times New Roman" w:hAnsi="Times New Roman"/>
          <w:sz w:val="28"/>
          <w:szCs w:val="28"/>
        </w:rPr>
      </w:pPr>
      <w:r w:rsidRPr="00424D8A">
        <w:rPr>
          <w:rFonts w:ascii="Times New Roman" w:hAnsi="Times New Roman"/>
          <w:sz w:val="28"/>
          <w:szCs w:val="28"/>
        </w:rPr>
        <w:lastRenderedPageBreak/>
        <w:t>Власов, М.Н. Основы минералогии</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учебно-методическое пособие. – Пермь</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Прокростъ, 2021. – 121 с.</w:t>
      </w:r>
    </w:p>
    <w:p w:rsidR="00BC3602" w:rsidRPr="00424D8A" w:rsidRDefault="00BC3602" w:rsidP="00A37D21">
      <w:pPr>
        <w:numPr>
          <w:ilvl w:val="0"/>
          <w:numId w:val="14"/>
        </w:numPr>
        <w:spacing w:line="276" w:lineRule="auto"/>
        <w:ind w:left="447"/>
        <w:jc w:val="both"/>
        <w:rPr>
          <w:rFonts w:ascii="Times New Roman" w:hAnsi="Times New Roman"/>
          <w:sz w:val="28"/>
          <w:szCs w:val="28"/>
        </w:rPr>
      </w:pPr>
      <w:r w:rsidRPr="00424D8A">
        <w:rPr>
          <w:rFonts w:ascii="Times New Roman" w:hAnsi="Times New Roman"/>
          <w:sz w:val="28"/>
          <w:szCs w:val="28"/>
        </w:rPr>
        <w:t>Галкин, В.Д. Технологии, машины и агрегаты послеуборочной обработки зерна и подготовки семян</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монография. – Пермь</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Прокростъ, 2021. – 236 с.</w:t>
      </w:r>
    </w:p>
    <w:p w:rsidR="00BC3602" w:rsidRPr="00424D8A" w:rsidRDefault="00BC3602" w:rsidP="00A37D21">
      <w:pPr>
        <w:numPr>
          <w:ilvl w:val="0"/>
          <w:numId w:val="14"/>
        </w:numPr>
        <w:tabs>
          <w:tab w:val="left" w:pos="709"/>
        </w:tabs>
        <w:spacing w:line="276" w:lineRule="auto"/>
        <w:ind w:left="447"/>
        <w:jc w:val="both"/>
        <w:rPr>
          <w:rFonts w:ascii="Times New Roman" w:hAnsi="Times New Roman"/>
          <w:sz w:val="28"/>
          <w:szCs w:val="28"/>
        </w:rPr>
      </w:pPr>
      <w:r w:rsidRPr="00424D8A">
        <w:rPr>
          <w:rFonts w:ascii="Times New Roman" w:hAnsi="Times New Roman"/>
          <w:sz w:val="28"/>
          <w:szCs w:val="28"/>
        </w:rPr>
        <w:t>Гурова, С.В. Морфология. Гистология</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учебное пособие. – Пермь</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Прокростъ, 2020. – 172 с.</w:t>
      </w:r>
    </w:p>
    <w:p w:rsidR="00BC3602" w:rsidRPr="00424D8A" w:rsidRDefault="00BC3602" w:rsidP="00A37D21">
      <w:pPr>
        <w:tabs>
          <w:tab w:val="left" w:pos="851"/>
        </w:tabs>
        <w:spacing w:line="276" w:lineRule="auto"/>
        <w:ind w:firstLine="709"/>
        <w:jc w:val="both"/>
        <w:rPr>
          <w:rFonts w:ascii="Times New Roman" w:hAnsi="Times New Roman"/>
          <w:sz w:val="28"/>
          <w:szCs w:val="28"/>
        </w:rPr>
      </w:pPr>
      <w:proofErr w:type="gramStart"/>
      <w:r w:rsidRPr="00424D8A">
        <w:rPr>
          <w:rFonts w:ascii="Times New Roman" w:hAnsi="Times New Roman"/>
          <w:sz w:val="28"/>
          <w:szCs w:val="28"/>
        </w:rPr>
        <w:t>По запросу УО Белорусской ГСХА было выслано учебное пособие Аюпова В.В. «Прикладная математика» и ещё 40 названий пособий, изданных преподавателями, для налаживания книгообмена между академией и нашим вузом.</w:t>
      </w:r>
      <w:proofErr w:type="gramEnd"/>
    </w:p>
    <w:p w:rsidR="00BC3602" w:rsidRPr="00424D8A" w:rsidRDefault="00BC3602" w:rsidP="00A37D21">
      <w:pPr>
        <w:tabs>
          <w:tab w:val="left" w:pos="851"/>
        </w:tabs>
        <w:spacing w:line="276" w:lineRule="auto"/>
        <w:ind w:firstLine="709"/>
        <w:jc w:val="both"/>
        <w:rPr>
          <w:rFonts w:ascii="Times New Roman" w:hAnsi="Times New Roman"/>
          <w:sz w:val="28"/>
          <w:szCs w:val="28"/>
        </w:rPr>
      </w:pPr>
    </w:p>
    <w:p w:rsidR="00BC3602" w:rsidRPr="00424D8A" w:rsidRDefault="008C7114" w:rsidP="00A37D21">
      <w:pPr>
        <w:spacing w:line="276" w:lineRule="auto"/>
        <w:jc w:val="both"/>
        <w:rPr>
          <w:rFonts w:ascii="Times New Roman" w:hAnsi="Times New Roman"/>
          <w:i/>
          <w:sz w:val="28"/>
          <w:szCs w:val="28"/>
        </w:rPr>
      </w:pPr>
      <w:r>
        <w:rPr>
          <w:rFonts w:ascii="Times New Roman" w:hAnsi="Times New Roman"/>
          <w:sz w:val="28"/>
          <w:szCs w:val="28"/>
        </w:rPr>
        <w:t>3.</w:t>
      </w:r>
      <w:r w:rsidR="0097433B">
        <w:rPr>
          <w:rFonts w:ascii="Times New Roman" w:hAnsi="Times New Roman"/>
          <w:sz w:val="28"/>
          <w:szCs w:val="28"/>
        </w:rPr>
        <w:t>5.</w:t>
      </w:r>
      <w:r w:rsidR="00BC3602" w:rsidRPr="00424D8A">
        <w:rPr>
          <w:rFonts w:ascii="Times New Roman" w:hAnsi="Times New Roman"/>
          <w:i/>
          <w:sz w:val="28"/>
          <w:szCs w:val="28"/>
        </w:rPr>
        <w:t>Совместная работа с кафедрами</w:t>
      </w:r>
    </w:p>
    <w:p w:rsidR="00BC3602" w:rsidRPr="00424D8A" w:rsidRDefault="00BC3602" w:rsidP="00A37D21">
      <w:pPr>
        <w:tabs>
          <w:tab w:val="left" w:pos="567"/>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Комплектование фонда осуществляется в соответствии с данными электронной картотеки книгообеспеченности, с учетом профиля реализуемых образовательных программ в Университете и требований федеральных государственных образовательных стандартов высшего образования.</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В связи с государственной аккредитацией вуза была оказана помощь преподавателям при согласовании рабочих программ за 2017, 2018, 2019, 2020 гг. на портале, а именно разделов: № 5 «Перечень основной и дополнительной учебной литературы, необходимой для освоения дисциплины» и № 6 «Перечень ресурсов информационно-телекоммуникационной сети «ИНТЕРНЕТ», необходимых для освоения дисциплины». Проверено более 5 000 РПД.</w:t>
      </w:r>
    </w:p>
    <w:p w:rsidR="00BC3602" w:rsidRPr="00424D8A" w:rsidRDefault="00BC3602" w:rsidP="00A37D21">
      <w:pPr>
        <w:spacing w:line="276" w:lineRule="auto"/>
        <w:jc w:val="both"/>
        <w:rPr>
          <w:rFonts w:ascii="Times New Roman" w:hAnsi="Times New Roman"/>
          <w:sz w:val="28"/>
          <w:szCs w:val="28"/>
        </w:rPr>
      </w:pPr>
    </w:p>
    <w:p w:rsidR="00BC3602" w:rsidRPr="00424D8A" w:rsidRDefault="008C7114" w:rsidP="00A37D21">
      <w:pPr>
        <w:tabs>
          <w:tab w:val="left" w:pos="8789"/>
        </w:tabs>
        <w:spacing w:line="276" w:lineRule="auto"/>
        <w:jc w:val="both"/>
        <w:rPr>
          <w:rFonts w:ascii="Times New Roman" w:hAnsi="Times New Roman"/>
          <w:i/>
          <w:sz w:val="28"/>
          <w:szCs w:val="28"/>
        </w:rPr>
      </w:pPr>
      <w:r>
        <w:rPr>
          <w:rFonts w:ascii="Times New Roman" w:hAnsi="Times New Roman"/>
          <w:sz w:val="28"/>
          <w:szCs w:val="28"/>
        </w:rPr>
        <w:t>3.</w:t>
      </w:r>
      <w:r w:rsidR="005C0ABA">
        <w:rPr>
          <w:rFonts w:ascii="Times New Roman" w:hAnsi="Times New Roman"/>
          <w:sz w:val="28"/>
          <w:szCs w:val="28"/>
        </w:rPr>
        <w:t>6.</w:t>
      </w:r>
      <w:r w:rsidR="00BC3602" w:rsidRPr="00424D8A">
        <w:rPr>
          <w:rFonts w:ascii="Times New Roman" w:hAnsi="Times New Roman"/>
          <w:i/>
          <w:sz w:val="28"/>
          <w:szCs w:val="28"/>
        </w:rPr>
        <w:t>Комплектование электронными ресурсами</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В отчетном году проведена большая работа по анализу электронных информационных ресурсов. Доступ к удаленным электронным ресурсам предоставлялся на основе лицензионных соглашений между организациями – держателями ресурсов и Университетом. Пролонгированы контракты:</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ООО «Издательство Лань» на доступ к пакетам: «Ветеринария и сельское хозяйство», «Лесное хозяйство и лесоинженерное дело», «Инженерные науки», «Технологии пищевых производств», «Информатика», появился новый пакет «Химия»;</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 ОАО «Бибком» – доступ к ЭБС «Национальный цифровой ресурс «Руконт». Коллекция «Электронная библиотека авторефератов </w:t>
      </w:r>
      <w:r w:rsidRPr="00424D8A">
        <w:rPr>
          <w:rFonts w:ascii="Times New Roman" w:hAnsi="Times New Roman"/>
          <w:sz w:val="28"/>
          <w:szCs w:val="28"/>
        </w:rPr>
        <w:lastRenderedPageBreak/>
        <w:t>диссертаций ФГБОУ ВО РГАУ МСХА имени К.А. Тимирязева». Массив документов с 1992 года по настоящее время</w:t>
      </w:r>
      <w:r w:rsidR="00036EB6" w:rsidRPr="00424D8A">
        <w:rPr>
          <w:rFonts w:ascii="Times New Roman" w:hAnsi="Times New Roman"/>
          <w:sz w:val="28"/>
          <w:szCs w:val="28"/>
        </w:rPr>
        <w:t>;</w:t>
      </w:r>
      <w:r w:rsidRPr="00424D8A">
        <w:rPr>
          <w:rFonts w:ascii="Times New Roman" w:hAnsi="Times New Roman"/>
          <w:sz w:val="28"/>
          <w:szCs w:val="28"/>
        </w:rPr>
        <w:t xml:space="preserve"> </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ООО «Электронное издательство Юрайт» – доступ к учебникам и учебным пособиям по экономическим, гуманитарным, инженерно-техническим и естественнонаучным направлениям и специальностям. Портфель издательства включает в себя более 10 031 наименований. Полнотекстовый доступ ко всем книгам с возможностью цитирования и создания закладок;</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 ООО Научная электронная библиотека. Неисключительная лицензия на право использования информационно-аналитической системы </w:t>
      </w:r>
      <w:proofErr w:type="spellStart"/>
      <w:r w:rsidRPr="00424D8A">
        <w:rPr>
          <w:rFonts w:ascii="Times New Roman" w:hAnsi="Times New Roman"/>
          <w:sz w:val="28"/>
          <w:szCs w:val="28"/>
          <w:lang w:val="en-US"/>
        </w:rPr>
        <w:t>ScienceIndex</w:t>
      </w:r>
      <w:proofErr w:type="spellEnd"/>
      <w:r w:rsidRPr="00424D8A">
        <w:rPr>
          <w:rFonts w:ascii="Times New Roman" w:hAnsi="Times New Roman"/>
          <w:sz w:val="28"/>
          <w:szCs w:val="28"/>
        </w:rPr>
        <w:t>;</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 ЭБС ООО «ИД «Гребенников» – доступ к 28 периодическим изданиям по экономическим наукам. В отчетном году прибавились </w:t>
      </w:r>
      <w:proofErr w:type="spellStart"/>
      <w:r w:rsidRPr="00424D8A">
        <w:rPr>
          <w:rFonts w:ascii="Times New Roman" w:hAnsi="Times New Roman"/>
          <w:sz w:val="28"/>
          <w:szCs w:val="28"/>
        </w:rPr>
        <w:t>видеообзоры</w:t>
      </w:r>
      <w:proofErr w:type="spellEnd"/>
      <w:r w:rsidRPr="00424D8A">
        <w:rPr>
          <w:rFonts w:ascii="Times New Roman" w:hAnsi="Times New Roman"/>
          <w:sz w:val="28"/>
          <w:szCs w:val="28"/>
        </w:rPr>
        <w:t xml:space="preserve"> и альманахи;</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ЭБС ООО</w:t>
      </w:r>
      <w:proofErr w:type="gramStart"/>
      <w:r w:rsidRPr="00424D8A">
        <w:rPr>
          <w:rFonts w:ascii="Times New Roman" w:hAnsi="Times New Roman"/>
          <w:sz w:val="28"/>
          <w:szCs w:val="28"/>
        </w:rPr>
        <w:t xml:space="preserve"> А</w:t>
      </w:r>
      <w:proofErr w:type="gramEnd"/>
      <w:r w:rsidRPr="00424D8A">
        <w:rPr>
          <w:rFonts w:ascii="Times New Roman" w:hAnsi="Times New Roman"/>
          <w:sz w:val="28"/>
          <w:szCs w:val="28"/>
        </w:rPr>
        <w:t>й Пи Эр Медиа – доступ к тематическим коллекциям: «Геодезия и землеустройство», «Информатика и вычислительная техника», «Технические науки»;</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 ООО «Полпред Справочники». База данных с рубрикатором: 53 отрасли / 600 источников / 8 федеральных округов РФ / 235 стран и территорий / главные материалы / статьи и интервью 16000 первых лиц. Ежедневно тысяча новостей, полный текст на </w:t>
      </w:r>
      <w:proofErr w:type="gramStart"/>
      <w:r w:rsidRPr="00424D8A">
        <w:rPr>
          <w:rFonts w:ascii="Times New Roman" w:hAnsi="Times New Roman"/>
          <w:sz w:val="28"/>
          <w:szCs w:val="28"/>
        </w:rPr>
        <w:t>русском</w:t>
      </w:r>
      <w:proofErr w:type="gramEnd"/>
      <w:r w:rsidRPr="00424D8A">
        <w:rPr>
          <w:rFonts w:ascii="Times New Roman" w:hAnsi="Times New Roman"/>
          <w:sz w:val="28"/>
          <w:szCs w:val="28"/>
        </w:rPr>
        <w:t xml:space="preserve"> языке. </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Электронные ресурсы: ЭБС «Лань» закрывает 64,9% дисциплин; ЭБС «Юрайт» – 54,4%; ЭБС «Библиокомплектатор» – 6,3 % дисциплин, изучаемых в Университете за отчетный год. Остальные БД использовались в качестве дополнительных источников для бакалавров, </w:t>
      </w:r>
      <w:r w:rsidR="00276673">
        <w:rPr>
          <w:rFonts w:ascii="Times New Roman" w:hAnsi="Times New Roman"/>
          <w:sz w:val="28"/>
          <w:szCs w:val="28"/>
        </w:rPr>
        <w:t>магистрант</w:t>
      </w:r>
      <w:r w:rsidRPr="00424D8A">
        <w:rPr>
          <w:rFonts w:ascii="Times New Roman" w:hAnsi="Times New Roman"/>
          <w:sz w:val="28"/>
          <w:szCs w:val="28"/>
        </w:rPr>
        <w:t xml:space="preserve">ов и аспирантов. </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Доступ ко всем удаленным ресурсам осуществлялся по 4 </w:t>
      </w:r>
      <w:proofErr w:type="spellStart"/>
      <w:r w:rsidRPr="00424D8A">
        <w:rPr>
          <w:rFonts w:ascii="Times New Roman" w:hAnsi="Times New Roman"/>
          <w:sz w:val="28"/>
          <w:szCs w:val="28"/>
        </w:rPr>
        <w:t>ip</w:t>
      </w:r>
      <w:proofErr w:type="spellEnd"/>
      <w:r w:rsidRPr="00424D8A">
        <w:rPr>
          <w:rFonts w:ascii="Times New Roman" w:hAnsi="Times New Roman"/>
          <w:sz w:val="28"/>
          <w:szCs w:val="28"/>
        </w:rPr>
        <w:t>-адресам Университета и по логину и паролю.</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shd w:val="clear" w:color="auto" w:fill="FFFFFF"/>
        </w:rPr>
        <w:t>С соблюдением авторских прав</w:t>
      </w:r>
      <w:r w:rsidRPr="00424D8A">
        <w:rPr>
          <w:rFonts w:ascii="Times New Roman" w:hAnsi="Times New Roman"/>
          <w:sz w:val="28"/>
          <w:szCs w:val="28"/>
        </w:rPr>
        <w:t xml:space="preserve"> в отчетном году было оформлено преподавателями 95 договоров на размещение на сайте университета, в разделе Электронная библиотека полнотекстовых учебных и научных изданий. </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В отчетном году собственная электронная библиотека пополнилась на 107 полнотекстовых электронных документа, в том числе 20 научных изданий (монографии, сборники конференций, биобиблиографические указатели), 18 учебных пособий, 69 методических издания. Электронные версии печатных изданий поступили из ИПЦ «Прокростъ» и с сентября 2021 г. – из учебно-методического отдела. На 01.01.2022 года собственная электронная библиотека состоит из 893 полнотекстовых электронных </w:t>
      </w:r>
      <w:r w:rsidRPr="00424D8A">
        <w:rPr>
          <w:rFonts w:ascii="Times New Roman" w:hAnsi="Times New Roman"/>
          <w:sz w:val="28"/>
          <w:szCs w:val="28"/>
        </w:rPr>
        <w:lastRenderedPageBreak/>
        <w:t>ресурсов. Она позволяет решать проблему книгообеспеченности учебного процесса, так как с электронным документом одновременно может работать неограниченное число пользователей, обеспечивается доступность и оперативность получения информации. В 2021 году собственная электронная библиотека закрывает 13,7 % дисциплин (115 от общего числа дисциплин 838).</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Занимались </w:t>
      </w:r>
      <w:proofErr w:type="gramStart"/>
      <w:r w:rsidRPr="00424D8A">
        <w:rPr>
          <w:rFonts w:ascii="Times New Roman" w:hAnsi="Times New Roman"/>
          <w:sz w:val="28"/>
          <w:szCs w:val="28"/>
        </w:rPr>
        <w:t>продвижением</w:t>
      </w:r>
      <w:proofErr w:type="gramEnd"/>
      <w:r w:rsidRPr="00424D8A">
        <w:rPr>
          <w:rFonts w:ascii="Times New Roman" w:hAnsi="Times New Roman"/>
          <w:sz w:val="28"/>
          <w:szCs w:val="28"/>
        </w:rPr>
        <w:t xml:space="preserve"> как закупленных электронных ресурсов, так и бесплатного контента, предоставляемого в пользование ЭБС «Лань», особенно периодических сельскохозяйственных журналов. Был откорректирован перечень литературы (по профилю подготовки </w:t>
      </w:r>
      <w:proofErr w:type="gramStart"/>
      <w:r w:rsidRPr="00424D8A">
        <w:rPr>
          <w:rFonts w:ascii="Times New Roman" w:hAnsi="Times New Roman"/>
          <w:sz w:val="28"/>
          <w:szCs w:val="28"/>
        </w:rPr>
        <w:t>обучающихся</w:t>
      </w:r>
      <w:proofErr w:type="gramEnd"/>
      <w:r w:rsidRPr="00424D8A">
        <w:rPr>
          <w:rFonts w:ascii="Times New Roman" w:hAnsi="Times New Roman"/>
          <w:sz w:val="28"/>
          <w:szCs w:val="28"/>
        </w:rPr>
        <w:t>), который разослан на все кафедры и размещен на сайте.</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За отчетный год передано в сетевую библиотеку ЭБС «Лань» 22 издания Пермского ГАТУ.</w:t>
      </w:r>
    </w:p>
    <w:p w:rsidR="00BC3602" w:rsidRPr="00424D8A" w:rsidRDefault="00BC3602" w:rsidP="00A37D21">
      <w:pPr>
        <w:tabs>
          <w:tab w:val="left" w:pos="709"/>
        </w:tabs>
        <w:spacing w:line="276" w:lineRule="auto"/>
        <w:ind w:firstLine="709"/>
        <w:jc w:val="both"/>
        <w:rPr>
          <w:rFonts w:ascii="Times New Roman" w:hAnsi="Times New Roman"/>
          <w:sz w:val="28"/>
          <w:szCs w:val="28"/>
        </w:rPr>
      </w:pPr>
    </w:p>
    <w:p w:rsidR="00BC3602" w:rsidRPr="00424D8A" w:rsidRDefault="008C7114" w:rsidP="00A37D21">
      <w:pPr>
        <w:spacing w:line="276" w:lineRule="auto"/>
        <w:jc w:val="both"/>
        <w:rPr>
          <w:rFonts w:ascii="Times New Roman" w:hAnsi="Times New Roman"/>
          <w:i/>
          <w:sz w:val="28"/>
          <w:szCs w:val="28"/>
        </w:rPr>
      </w:pPr>
      <w:r>
        <w:rPr>
          <w:rFonts w:ascii="Times New Roman" w:hAnsi="Times New Roman"/>
          <w:sz w:val="28"/>
          <w:szCs w:val="28"/>
        </w:rPr>
        <w:t>3.</w:t>
      </w:r>
      <w:r w:rsidR="005C0ABA">
        <w:rPr>
          <w:rFonts w:ascii="Times New Roman" w:hAnsi="Times New Roman"/>
          <w:sz w:val="28"/>
          <w:szCs w:val="28"/>
        </w:rPr>
        <w:t>7.</w:t>
      </w:r>
      <w:r w:rsidR="00BC3602" w:rsidRPr="00424D8A">
        <w:rPr>
          <w:rFonts w:ascii="Times New Roman" w:hAnsi="Times New Roman"/>
          <w:i/>
          <w:sz w:val="28"/>
          <w:szCs w:val="28"/>
        </w:rPr>
        <w:t>Книгообеспеченность</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Книгообеспеченность учебных дисциплин – один из важнейших показателей образовательного процесса, так как значения коэффициента предоставляются в Министерство науки и высшего образования  Российской Федерации к лицензионной экспертизе. Показатели книгообеспеченности необходимы при проверках </w:t>
      </w:r>
      <w:proofErr w:type="spellStart"/>
      <w:r w:rsidRPr="00424D8A">
        <w:rPr>
          <w:rFonts w:ascii="Times New Roman" w:hAnsi="Times New Roman"/>
          <w:sz w:val="28"/>
          <w:szCs w:val="28"/>
        </w:rPr>
        <w:t>РосОбрнадзора</w:t>
      </w:r>
      <w:proofErr w:type="spellEnd"/>
      <w:r w:rsidRPr="00424D8A">
        <w:rPr>
          <w:rFonts w:ascii="Times New Roman" w:hAnsi="Times New Roman"/>
          <w:sz w:val="28"/>
          <w:szCs w:val="28"/>
        </w:rPr>
        <w:t>, мониторинге вуза и др. Они характеризуют величину книжного фонда в отношении к числу читателей, т.е. его достаточность.</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Для аспирантуры подготовили таблицы «Сведения о библиотечном и информационном обеспечении основной образовательной программы»:</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04.06.01 Химические науки, направленность (профиль) «Органическая химия»;</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04.06.01 Биологические науки, направленность (профиль) «Паразитология»;</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04.06.01 Биологические науки, направленность (профиль) «Почвоведение»;</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35.06.01 Сельское хозяйство, направленность (профиль) «Агрохимия»;</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35.06.01 Сельское хозяйство, направленность (профиль) «Общее земледелие, растениеводство»;</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35.06.01 Сельское хозяйство, направленность (профиль) «Овощеводство»;</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35.06.04 Технологии, средства механизации и энергетическое оборудование в сельском, лесном и рыбном хозяйстве, направленность (профиль) «Технологии и средства механизации сельского хозяйства»;</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36.06.01 Ветеринария и зоотехния, направленность (профиль) «Кормопроизводство, кормление сельскохозяйственных животных и технология кормов»;</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lastRenderedPageBreak/>
        <w:t>36.06.01 Ветеринария и зоотехния, направленность (профиль) «Диагностика болезней и терапия животных, патология, онкология и морфология животных»;</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38.06.01 Экономика, направленность (профиль) «Экономика и управление народным хозяйством».</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Составлен Перечень договоров ЭБС для лиц с ограниченными возможностями здоровья на 2020/2021 учебный год, Сведения о доступе к электронным ресурсам студентов с ограниченными возможностями ФГБОУ ВО Пермский ГАТУ. Копии договоров отсканированы, составлена опись каждой ЭБС о ее возможностях, так, например, ООО Юрайт прислало информационное письмо о том, что слабовидящие могут пользоваться сайтом в версии </w:t>
      </w:r>
      <w:proofErr w:type="gramStart"/>
      <w:r w:rsidRPr="00424D8A">
        <w:rPr>
          <w:rFonts w:ascii="Times New Roman" w:hAnsi="Times New Roman"/>
          <w:sz w:val="28"/>
          <w:szCs w:val="28"/>
        </w:rPr>
        <w:t>для</w:t>
      </w:r>
      <w:proofErr w:type="gramEnd"/>
      <w:r w:rsidRPr="00424D8A">
        <w:rPr>
          <w:rFonts w:ascii="Times New Roman" w:hAnsi="Times New Roman"/>
          <w:sz w:val="28"/>
          <w:szCs w:val="28"/>
        </w:rPr>
        <w:t xml:space="preserve"> слабовидящих. ООО Компания</w:t>
      </w:r>
      <w:proofErr w:type="gramStart"/>
      <w:r w:rsidRPr="00424D8A">
        <w:rPr>
          <w:rFonts w:ascii="Times New Roman" w:hAnsi="Times New Roman"/>
          <w:sz w:val="28"/>
          <w:szCs w:val="28"/>
        </w:rPr>
        <w:t xml:space="preserve"> А</w:t>
      </w:r>
      <w:proofErr w:type="gramEnd"/>
      <w:r w:rsidRPr="00424D8A">
        <w:rPr>
          <w:rFonts w:ascii="Times New Roman" w:hAnsi="Times New Roman"/>
          <w:sz w:val="28"/>
          <w:szCs w:val="28"/>
        </w:rPr>
        <w:t>й Пи Ар Медиа прислала Экспертное заключение Негосударственного учреждения «Институт профессиональной реабилитации и подготовки персонала Общества слепых «</w:t>
      </w:r>
      <w:proofErr w:type="spellStart"/>
      <w:r w:rsidRPr="00424D8A">
        <w:rPr>
          <w:rFonts w:ascii="Times New Roman" w:hAnsi="Times New Roman"/>
          <w:sz w:val="28"/>
          <w:szCs w:val="28"/>
        </w:rPr>
        <w:t>Реакомп</w:t>
      </w:r>
      <w:proofErr w:type="spellEnd"/>
      <w:r w:rsidRPr="00424D8A">
        <w:rPr>
          <w:rFonts w:ascii="Times New Roman" w:hAnsi="Times New Roman"/>
          <w:sz w:val="28"/>
          <w:szCs w:val="28"/>
        </w:rPr>
        <w:t xml:space="preserve">» на специальную версию сайта для слабовидящих. ООО ЭБС Лань также имеет Экспертное заключение НУ ИПРПП ВОС </w:t>
      </w:r>
      <w:r w:rsidR="00A37D21" w:rsidRPr="00424D8A">
        <w:rPr>
          <w:rFonts w:ascii="Times New Roman" w:hAnsi="Times New Roman"/>
          <w:sz w:val="28"/>
          <w:szCs w:val="28"/>
        </w:rPr>
        <w:t>«</w:t>
      </w:r>
      <w:proofErr w:type="spellStart"/>
      <w:r w:rsidRPr="00424D8A">
        <w:rPr>
          <w:rFonts w:ascii="Times New Roman" w:hAnsi="Times New Roman"/>
          <w:sz w:val="28"/>
          <w:szCs w:val="28"/>
        </w:rPr>
        <w:t>Реакомп</w:t>
      </w:r>
      <w:proofErr w:type="spellEnd"/>
      <w:r w:rsidR="00A37D21" w:rsidRPr="00424D8A">
        <w:rPr>
          <w:rFonts w:ascii="Times New Roman" w:hAnsi="Times New Roman"/>
          <w:sz w:val="28"/>
          <w:szCs w:val="28"/>
        </w:rPr>
        <w:t>»</w:t>
      </w:r>
      <w:r w:rsidRPr="00424D8A">
        <w:rPr>
          <w:rFonts w:ascii="Times New Roman" w:hAnsi="Times New Roman"/>
          <w:sz w:val="28"/>
          <w:szCs w:val="28"/>
        </w:rPr>
        <w:t xml:space="preserve"> о том, что ЭБС разработана с учетом потребностей незрячих пользователей в виде файлов для воспроизведения синтезатором речи.</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Для мониторинга по основным направлениям деятельности образовательной организации высшего образования за 2021 год заполнили статистические данные по формам 1-ПК следующие разделы:</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5.6. Формирование и использование библиотечного фонда (включая библиотеки общежитий);</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5.7. Информационное обслуживание и другие характеристики библиотеки (включая библиотеки общежитий). </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Для ВПО-2 разделы</w:t>
      </w:r>
      <w:proofErr w:type="gramStart"/>
      <w:r w:rsidRPr="00424D8A">
        <w:rPr>
          <w:rFonts w:ascii="Times New Roman" w:hAnsi="Times New Roman"/>
          <w:sz w:val="28"/>
          <w:szCs w:val="28"/>
        </w:rPr>
        <w:t xml:space="preserve"> :</w:t>
      </w:r>
      <w:proofErr w:type="gramEnd"/>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2.6 Формирование и использование библиотечного фонда (включая библиотеки общежитий);</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2.7 Информационное обслуживание и другие характеристики библиотеки (включая библиотеки общежитий).</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На сайте вуза в разделе «Библиотека-Аккредитация» создана страничка с Архивом Контрактов на ЭБС с 2014 г. по настоящее время.</w:t>
      </w:r>
    </w:p>
    <w:p w:rsidR="00BC3602" w:rsidRPr="00424D8A" w:rsidRDefault="00BC3602" w:rsidP="00A37D21">
      <w:pPr>
        <w:tabs>
          <w:tab w:val="left" w:pos="709"/>
        </w:tabs>
        <w:spacing w:line="276" w:lineRule="auto"/>
        <w:ind w:firstLine="709"/>
        <w:jc w:val="both"/>
        <w:rPr>
          <w:rFonts w:ascii="Times New Roman" w:hAnsi="Times New Roman"/>
          <w:sz w:val="28"/>
          <w:szCs w:val="28"/>
        </w:rPr>
      </w:pPr>
      <w:r w:rsidRPr="00424D8A">
        <w:rPr>
          <w:rFonts w:ascii="Times New Roman" w:hAnsi="Times New Roman"/>
          <w:sz w:val="28"/>
          <w:szCs w:val="28"/>
        </w:rPr>
        <w:t>Для самообследования была подготовлена справка «Оценка учебно-методического и библиотечно-информационного обеспечения реализуемых образовательных программ».</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На основе сведений, выданных </w:t>
      </w:r>
      <w:proofErr w:type="gramStart"/>
      <w:r w:rsidRPr="00424D8A">
        <w:rPr>
          <w:rFonts w:ascii="Times New Roman" w:hAnsi="Times New Roman"/>
          <w:sz w:val="28"/>
          <w:szCs w:val="28"/>
        </w:rPr>
        <w:t>учебным</w:t>
      </w:r>
      <w:proofErr w:type="gramEnd"/>
      <w:r w:rsidRPr="00424D8A">
        <w:rPr>
          <w:rFonts w:ascii="Times New Roman" w:hAnsi="Times New Roman"/>
          <w:sz w:val="28"/>
          <w:szCs w:val="28"/>
        </w:rPr>
        <w:t xml:space="preserve"> отделом, была проведена сверка дисциплин, читаемых в учебном 2021/2022 году. Всего дисциплин 838, в том числе 48 новых, например: Современные проблемы науки в </w:t>
      </w:r>
      <w:r w:rsidRPr="00424D8A">
        <w:rPr>
          <w:rFonts w:ascii="Times New Roman" w:hAnsi="Times New Roman"/>
          <w:sz w:val="28"/>
          <w:szCs w:val="28"/>
        </w:rPr>
        <w:lastRenderedPageBreak/>
        <w:t xml:space="preserve">области лесного дела, Экспертиза проектов освоения лесов, Компоненты качества продукции, Биохимические процессы формирования качества продукции и др. Регулярно проводился мониторинг дисциплин, коэффициент книгообеспеченности которых не соответствовал требованиям и нормативам Министерства образования и науки РФ. Приоритет отдавался электронным ресурсам сторонних организаций, приобретенных вузом (Контракты), и </w:t>
      </w:r>
      <w:proofErr w:type="gramStart"/>
      <w:r w:rsidRPr="00424D8A">
        <w:rPr>
          <w:rFonts w:ascii="Times New Roman" w:hAnsi="Times New Roman"/>
          <w:sz w:val="28"/>
          <w:szCs w:val="28"/>
        </w:rPr>
        <w:t>собственной</w:t>
      </w:r>
      <w:proofErr w:type="gramEnd"/>
      <w:r w:rsidRPr="00424D8A">
        <w:rPr>
          <w:rFonts w:ascii="Times New Roman" w:hAnsi="Times New Roman"/>
          <w:sz w:val="28"/>
          <w:szCs w:val="28"/>
        </w:rPr>
        <w:t xml:space="preserve"> ЭБ. Процент обеспеченности дисциплин на отчетный год составил 99,4 %, не обеспечены – 0,6 % дисциплин. Это – Анестезиология, Реакция </w:t>
      </w:r>
      <w:proofErr w:type="spellStart"/>
      <w:r w:rsidRPr="00424D8A">
        <w:rPr>
          <w:rFonts w:ascii="Times New Roman" w:hAnsi="Times New Roman"/>
          <w:sz w:val="28"/>
          <w:szCs w:val="28"/>
        </w:rPr>
        <w:t>гидридного</w:t>
      </w:r>
      <w:proofErr w:type="spellEnd"/>
      <w:r w:rsidRPr="00424D8A">
        <w:rPr>
          <w:rFonts w:ascii="Times New Roman" w:hAnsi="Times New Roman"/>
          <w:sz w:val="28"/>
          <w:szCs w:val="28"/>
        </w:rPr>
        <w:t xml:space="preserve"> замещения, Товарный консалтинг и т.д. Не обеспеченные дисциплины закрываем общими учебниками.</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Продолжали изучать рынок электронных ресурсов по содержанию, функциональным возможностям, техническим требованиям к обеспечению доступа, возможностям ресурса в плане обслуживания. Был организован тестовый доступ к ЭБС «</w:t>
      </w:r>
      <w:proofErr w:type="spellStart"/>
      <w:r w:rsidRPr="00424D8A">
        <w:rPr>
          <w:rFonts w:ascii="Times New Roman" w:hAnsi="Times New Roman"/>
          <w:sz w:val="28"/>
          <w:szCs w:val="28"/>
          <w:lang w:val="ru"/>
        </w:rPr>
        <w:t>Znanium</w:t>
      </w:r>
      <w:proofErr w:type="spellEnd"/>
      <w:r w:rsidRPr="00424D8A">
        <w:rPr>
          <w:rFonts w:ascii="Times New Roman" w:hAnsi="Times New Roman"/>
          <w:sz w:val="28"/>
          <w:szCs w:val="28"/>
        </w:rPr>
        <w:t>», где приоритетной является гуманитарная литература. Изучили электронные журналы, представленные в ЭБС «</w:t>
      </w:r>
      <w:proofErr w:type="spellStart"/>
      <w:r w:rsidRPr="00424D8A">
        <w:rPr>
          <w:rFonts w:ascii="Times New Roman" w:hAnsi="Times New Roman"/>
          <w:sz w:val="28"/>
          <w:szCs w:val="28"/>
        </w:rPr>
        <w:t>Ивис</w:t>
      </w:r>
      <w:proofErr w:type="spellEnd"/>
      <w:r w:rsidRPr="00424D8A">
        <w:rPr>
          <w:rFonts w:ascii="Times New Roman" w:hAnsi="Times New Roman"/>
          <w:sz w:val="28"/>
          <w:szCs w:val="28"/>
        </w:rPr>
        <w:t>». К сожалению, эти ЭБС для наших потребностей не подходят.</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Фонд редких книг на конец года составил 1 738 экз. За 2021 год поступлений не было. Коллекция профессора А.Н. Папонова – в редком фонде – 236 экз., «Библиотека Н.Я. Коротаева» – 151 экз.</w:t>
      </w:r>
      <w:r w:rsidRPr="00424D8A">
        <w:rPr>
          <w:rFonts w:ascii="Times New Roman" w:hAnsi="Times New Roman"/>
          <w:sz w:val="28"/>
          <w:szCs w:val="28"/>
          <w:lang w:val="ru"/>
        </w:rPr>
        <w:t xml:space="preserve"> </w:t>
      </w:r>
      <w:r w:rsidRPr="00424D8A">
        <w:rPr>
          <w:rFonts w:ascii="Times New Roman" w:hAnsi="Times New Roman"/>
          <w:sz w:val="28"/>
          <w:szCs w:val="28"/>
        </w:rPr>
        <w:t>Книги редкого фонда используются на различных мероприятиях и экскурсиях (181 издание).</w:t>
      </w:r>
    </w:p>
    <w:p w:rsidR="00BC3602" w:rsidRPr="00424D8A" w:rsidRDefault="00BC3602" w:rsidP="00A37D21">
      <w:pPr>
        <w:spacing w:line="276" w:lineRule="auto"/>
        <w:ind w:firstLine="708"/>
        <w:jc w:val="both"/>
        <w:rPr>
          <w:rFonts w:ascii="Times New Roman" w:hAnsi="Times New Roman"/>
          <w:sz w:val="28"/>
          <w:szCs w:val="28"/>
        </w:rPr>
      </w:pPr>
    </w:p>
    <w:p w:rsidR="00BC3602" w:rsidRPr="008C7114" w:rsidRDefault="008C7114" w:rsidP="008C7114">
      <w:pPr>
        <w:spacing w:line="276" w:lineRule="auto"/>
        <w:rPr>
          <w:rFonts w:ascii="Times New Roman" w:hAnsi="Times New Roman"/>
          <w:i/>
          <w:sz w:val="28"/>
          <w:szCs w:val="28"/>
        </w:rPr>
      </w:pPr>
      <w:r w:rsidRPr="008C7114">
        <w:rPr>
          <w:rFonts w:ascii="Times New Roman" w:hAnsi="Times New Roman"/>
          <w:sz w:val="28"/>
          <w:szCs w:val="28"/>
        </w:rPr>
        <w:t>3.8.</w:t>
      </w:r>
      <w:r w:rsidR="00BC3602" w:rsidRPr="008C7114">
        <w:rPr>
          <w:rFonts w:ascii="Times New Roman" w:hAnsi="Times New Roman"/>
          <w:i/>
          <w:sz w:val="28"/>
          <w:szCs w:val="28"/>
        </w:rPr>
        <w:t>Работа с индикатором и топографическим каталогом</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За 2021 год в топографический каталог было расставлено 3655 экз. карточек, что составляет 146,2 % к плану, изъято 617 экз. карточек, что составляет 61,7 % к плану и сверено 2878 экз., что составляет 143,9 % к плану. Это объясняется расстановкой карточек при возвращении их из подразделений библиотеки после плановой проверки. Выполнение показателей сверки с </w:t>
      </w:r>
      <w:proofErr w:type="spellStart"/>
      <w:r w:rsidRPr="00424D8A">
        <w:rPr>
          <w:rFonts w:ascii="Times New Roman" w:hAnsi="Times New Roman"/>
          <w:sz w:val="28"/>
          <w:szCs w:val="28"/>
        </w:rPr>
        <w:t>топокаталогом</w:t>
      </w:r>
      <w:proofErr w:type="spellEnd"/>
      <w:r w:rsidRPr="00424D8A">
        <w:rPr>
          <w:rFonts w:ascii="Times New Roman" w:hAnsi="Times New Roman"/>
          <w:sz w:val="28"/>
          <w:szCs w:val="28"/>
        </w:rPr>
        <w:t xml:space="preserve"> связано с проверкой списков по ретровводу (2 за год) и плановой проверкой фонда отдела книгохранения.</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индикаторы подсобных фондов библиотеки и кафедр расставлено 2320 экз. формуляров, что составило 154,6 % к плану. Перевыполнение связано с расстановкой карточек после проверки библиотечных фондов кафедр и подразделений библиотеки. Изъято из индикаторов 534 экз. карточек, что составляет 89 % к плану этого года.  Сверка с индикаторами составила в прошедшем году 3003 экземпляра, что составило 100,1 % к плану.</w:t>
      </w:r>
    </w:p>
    <w:p w:rsidR="00BC3602" w:rsidRPr="00424D8A" w:rsidRDefault="00BC3602" w:rsidP="008C7114">
      <w:pPr>
        <w:pStyle w:val="1"/>
        <w:numPr>
          <w:ilvl w:val="0"/>
          <w:numId w:val="13"/>
        </w:numPr>
        <w:spacing w:after="0" w:line="276" w:lineRule="auto"/>
        <w:jc w:val="center"/>
        <w:rPr>
          <w:rFonts w:ascii="Times New Roman" w:hAnsi="Times New Roman"/>
          <w:sz w:val="28"/>
          <w:szCs w:val="28"/>
        </w:rPr>
      </w:pPr>
      <w:bookmarkStart w:id="23" w:name="_Toc32313104"/>
      <w:r w:rsidRPr="00424D8A">
        <w:rPr>
          <w:rFonts w:ascii="Times New Roman" w:hAnsi="Times New Roman"/>
          <w:sz w:val="28"/>
          <w:szCs w:val="28"/>
        </w:rPr>
        <w:lastRenderedPageBreak/>
        <w:t>ИННОВАЦИОННАЯ ДЕЯТЕЛЬНОСТЬ. НИР</w:t>
      </w:r>
      <w:bookmarkEnd w:id="23"/>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b/>
          <w:sz w:val="28"/>
          <w:szCs w:val="28"/>
        </w:rPr>
        <w:tab/>
      </w:r>
      <w:r w:rsidRPr="00424D8A">
        <w:rPr>
          <w:rFonts w:ascii="Times New Roman" w:hAnsi="Times New Roman"/>
          <w:sz w:val="28"/>
          <w:szCs w:val="28"/>
        </w:rPr>
        <w:t xml:space="preserve">Сотрудники библиотеки в 2021 году активно занимались научной деятельностью: принимали участие в научно-практических конференциях, конкурсах. По результатам работы опубликовано: 21 статья, 1 биобиблиографический указатель, 1 книга. </w:t>
      </w:r>
    </w:p>
    <w:p w:rsidR="00BC3602" w:rsidRPr="00424D8A"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sz w:val="28"/>
          <w:szCs w:val="28"/>
        </w:rPr>
        <w:tab/>
        <w:t>В 20</w:t>
      </w:r>
      <w:r w:rsidRPr="00424D8A">
        <w:rPr>
          <w:rFonts w:ascii="Times New Roman" w:hAnsi="Times New Roman"/>
          <w:sz w:val="28"/>
          <w:szCs w:val="28"/>
          <w:lang w:val="ru"/>
        </w:rPr>
        <w:t>2</w:t>
      </w:r>
      <w:r w:rsidRPr="00424D8A">
        <w:rPr>
          <w:rFonts w:ascii="Times New Roman" w:hAnsi="Times New Roman"/>
          <w:sz w:val="28"/>
          <w:szCs w:val="28"/>
        </w:rPr>
        <w:t xml:space="preserve">1 году директор Научной библиотеки, кандидат философских наук Гриценко С.В. приняла участие в работе Государственной аттестационной комиссии по направлению подготовки 51.03.06 «Библиотечно-информационная деятельность» в ПГИК. </w:t>
      </w:r>
    </w:p>
    <w:p w:rsidR="00BC3602" w:rsidRDefault="00BC3602" w:rsidP="00A37D21">
      <w:pPr>
        <w:tabs>
          <w:tab w:val="left" w:pos="720"/>
        </w:tabs>
        <w:spacing w:line="276" w:lineRule="auto"/>
        <w:ind w:firstLine="709"/>
        <w:jc w:val="both"/>
        <w:rPr>
          <w:rFonts w:ascii="Times New Roman" w:hAnsi="Times New Roman"/>
          <w:sz w:val="28"/>
          <w:szCs w:val="28"/>
        </w:rPr>
      </w:pPr>
      <w:r w:rsidRPr="00424D8A">
        <w:rPr>
          <w:rFonts w:ascii="Times New Roman" w:hAnsi="Times New Roman"/>
          <w:sz w:val="28"/>
          <w:szCs w:val="28"/>
        </w:rPr>
        <w:tab/>
        <w:t>Ко Дню науки была подготовлена и представлена презентация «Самые яркие события в научной жизни вуза в 2020 году» (Берестнева Н.И.). К 60-летию факультета экономики и информационных технологий подготовлена презентация об истории становления факультета (Жаворонкова Г.И., Трубина Л.А.).</w:t>
      </w:r>
    </w:p>
    <w:p w:rsidR="00FE2D9F" w:rsidRPr="00424D8A" w:rsidRDefault="00FE2D9F" w:rsidP="00A37D21">
      <w:pPr>
        <w:tabs>
          <w:tab w:val="left" w:pos="720"/>
        </w:tabs>
        <w:spacing w:line="276" w:lineRule="auto"/>
        <w:ind w:firstLine="709"/>
        <w:jc w:val="both"/>
        <w:rPr>
          <w:rFonts w:ascii="Times New Roman" w:hAnsi="Times New Roman"/>
          <w:sz w:val="28"/>
          <w:szCs w:val="28"/>
        </w:rPr>
      </w:pPr>
    </w:p>
    <w:p w:rsidR="00BC3602" w:rsidRDefault="00BC3602" w:rsidP="00A37D21">
      <w:pPr>
        <w:tabs>
          <w:tab w:val="left" w:pos="720"/>
        </w:tabs>
        <w:spacing w:line="276" w:lineRule="auto"/>
        <w:ind w:firstLine="540"/>
        <w:jc w:val="center"/>
        <w:rPr>
          <w:rFonts w:ascii="Times New Roman" w:hAnsi="Times New Roman"/>
          <w:b/>
          <w:sz w:val="28"/>
          <w:szCs w:val="28"/>
        </w:rPr>
      </w:pPr>
      <w:r w:rsidRPr="00424D8A">
        <w:rPr>
          <w:rFonts w:ascii="Times New Roman" w:hAnsi="Times New Roman"/>
          <w:b/>
          <w:sz w:val="28"/>
          <w:szCs w:val="28"/>
        </w:rPr>
        <w:t>Научно-практические конференции и семинары:</w:t>
      </w:r>
    </w:p>
    <w:p w:rsidR="00FE2D9F" w:rsidRPr="00424D8A" w:rsidRDefault="00FE2D9F" w:rsidP="00A37D21">
      <w:pPr>
        <w:tabs>
          <w:tab w:val="left" w:pos="720"/>
        </w:tabs>
        <w:spacing w:line="276" w:lineRule="auto"/>
        <w:ind w:firstLine="540"/>
        <w:jc w:val="center"/>
        <w:rPr>
          <w:rFonts w:ascii="Times New Roman" w:hAnsi="Times New Roman"/>
          <w:b/>
          <w:sz w:val="28"/>
          <w:szCs w:val="28"/>
        </w:rPr>
      </w:pPr>
    </w:p>
    <w:p w:rsidR="00BC3602" w:rsidRPr="00424D8A" w:rsidRDefault="00BC3602" w:rsidP="00A37D21">
      <w:pPr>
        <w:numPr>
          <w:ilvl w:val="0"/>
          <w:numId w:val="15"/>
        </w:numPr>
        <w:tabs>
          <w:tab w:val="clear" w:pos="420"/>
          <w:tab w:val="left" w:pos="720"/>
        </w:tabs>
        <w:spacing w:line="276" w:lineRule="auto"/>
        <w:jc w:val="both"/>
        <w:rPr>
          <w:rFonts w:ascii="Times New Roman" w:hAnsi="Times New Roman"/>
          <w:bCs/>
          <w:sz w:val="28"/>
          <w:szCs w:val="28"/>
        </w:rPr>
      </w:pPr>
      <w:r w:rsidRPr="00424D8A">
        <w:rPr>
          <w:rFonts w:ascii="Times New Roman" w:hAnsi="Times New Roman"/>
          <w:b/>
          <w:sz w:val="28"/>
          <w:szCs w:val="28"/>
        </w:rPr>
        <w:t xml:space="preserve">19 мая </w:t>
      </w:r>
      <w:r w:rsidRPr="00424D8A">
        <w:rPr>
          <w:rFonts w:ascii="Times New Roman" w:hAnsi="Times New Roman"/>
          <w:bCs/>
          <w:sz w:val="28"/>
          <w:szCs w:val="28"/>
          <w:lang w:val="ru"/>
        </w:rPr>
        <w:t>XVII</w:t>
      </w:r>
      <w:r w:rsidRPr="00424D8A">
        <w:rPr>
          <w:rFonts w:ascii="Times New Roman" w:hAnsi="Times New Roman"/>
          <w:bCs/>
          <w:sz w:val="28"/>
          <w:szCs w:val="28"/>
        </w:rPr>
        <w:t xml:space="preserve"> Смышляевские чтения: научно-практическая конференция; Пермская государственная «Знак Почета» краевая универсальная библиотека им. А.М. Горького. Доклад Жаворонковой Г.И. «Сельскохозяйственное общество Пермского края»;</w:t>
      </w:r>
    </w:p>
    <w:p w:rsidR="00BC3602" w:rsidRPr="00424D8A" w:rsidRDefault="00BC3602" w:rsidP="00A37D21">
      <w:pPr>
        <w:numPr>
          <w:ilvl w:val="0"/>
          <w:numId w:val="15"/>
        </w:numPr>
        <w:tabs>
          <w:tab w:val="clear" w:pos="420"/>
          <w:tab w:val="left" w:pos="720"/>
        </w:tabs>
        <w:spacing w:line="276" w:lineRule="auto"/>
        <w:jc w:val="both"/>
        <w:rPr>
          <w:rFonts w:ascii="Times New Roman" w:hAnsi="Times New Roman"/>
          <w:bCs/>
          <w:sz w:val="28"/>
          <w:szCs w:val="28"/>
        </w:rPr>
      </w:pPr>
      <w:r w:rsidRPr="00424D8A">
        <w:rPr>
          <w:rFonts w:ascii="Times New Roman" w:hAnsi="Times New Roman"/>
          <w:b/>
          <w:sz w:val="28"/>
          <w:szCs w:val="28"/>
          <w:lang w:val="ru"/>
        </w:rPr>
        <w:t xml:space="preserve">20 </w:t>
      </w:r>
      <w:r w:rsidRPr="00424D8A">
        <w:rPr>
          <w:rFonts w:ascii="Times New Roman" w:hAnsi="Times New Roman"/>
          <w:b/>
          <w:sz w:val="28"/>
          <w:szCs w:val="28"/>
        </w:rPr>
        <w:t xml:space="preserve">мая </w:t>
      </w:r>
      <w:r w:rsidRPr="00424D8A">
        <w:rPr>
          <w:rFonts w:ascii="Times New Roman" w:hAnsi="Times New Roman"/>
          <w:bCs/>
          <w:sz w:val="28"/>
          <w:szCs w:val="28"/>
          <w:lang w:val="ru"/>
        </w:rPr>
        <w:t>X</w:t>
      </w:r>
      <w:r w:rsidRPr="00424D8A">
        <w:rPr>
          <w:rFonts w:ascii="Times New Roman" w:hAnsi="Times New Roman"/>
          <w:bCs/>
          <w:sz w:val="28"/>
          <w:szCs w:val="28"/>
        </w:rPr>
        <w:t xml:space="preserve"> Международные музейные чтения (Орел-София, 2021 г.). Современные проблемы </w:t>
      </w:r>
      <w:proofErr w:type="spellStart"/>
      <w:r w:rsidRPr="00424D8A">
        <w:rPr>
          <w:rFonts w:ascii="Times New Roman" w:hAnsi="Times New Roman"/>
          <w:bCs/>
          <w:sz w:val="28"/>
          <w:szCs w:val="28"/>
        </w:rPr>
        <w:t>музеологии</w:t>
      </w:r>
      <w:proofErr w:type="spellEnd"/>
      <w:r w:rsidRPr="00424D8A">
        <w:rPr>
          <w:rFonts w:ascii="Times New Roman" w:hAnsi="Times New Roman"/>
          <w:bCs/>
          <w:sz w:val="28"/>
          <w:szCs w:val="28"/>
        </w:rPr>
        <w:t xml:space="preserve"> «Музеи, библиотеки и архивы в реалиях современного мира». Доклад Гриценко С.В. «Интеграция музейных, архивных и библиотечных фондов для создания новых ресурсов туризма»;</w:t>
      </w:r>
    </w:p>
    <w:p w:rsidR="00BC3602" w:rsidRPr="00424D8A" w:rsidRDefault="00BC3602" w:rsidP="00A37D21">
      <w:pPr>
        <w:numPr>
          <w:ilvl w:val="0"/>
          <w:numId w:val="16"/>
        </w:numPr>
        <w:tabs>
          <w:tab w:val="clear" w:pos="420"/>
          <w:tab w:val="left" w:pos="720"/>
        </w:tabs>
        <w:spacing w:line="276" w:lineRule="auto"/>
        <w:jc w:val="both"/>
        <w:rPr>
          <w:rFonts w:ascii="Times New Roman" w:hAnsi="Times New Roman"/>
          <w:bCs/>
          <w:sz w:val="28"/>
          <w:szCs w:val="28"/>
        </w:rPr>
      </w:pPr>
      <w:r w:rsidRPr="00424D8A">
        <w:rPr>
          <w:rFonts w:ascii="Times New Roman" w:hAnsi="Times New Roman"/>
          <w:b/>
          <w:sz w:val="28"/>
          <w:szCs w:val="28"/>
        </w:rPr>
        <w:t xml:space="preserve">9-12 марта </w:t>
      </w:r>
      <w:r w:rsidRPr="00424D8A">
        <w:rPr>
          <w:rFonts w:ascii="Times New Roman" w:hAnsi="Times New Roman"/>
          <w:bCs/>
          <w:sz w:val="28"/>
          <w:szCs w:val="28"/>
        </w:rPr>
        <w:t>Всероссийская научно-практическая конференция молодых ученых, аспирантов и студентов «Молодежная наука 2021: технологии, инновации»; Пермский ГАТУ;</w:t>
      </w:r>
    </w:p>
    <w:p w:rsidR="00BC3602" w:rsidRPr="00424D8A" w:rsidRDefault="00BC3602" w:rsidP="00A37D21">
      <w:pPr>
        <w:numPr>
          <w:ilvl w:val="0"/>
          <w:numId w:val="15"/>
        </w:numPr>
        <w:tabs>
          <w:tab w:val="clear" w:pos="420"/>
          <w:tab w:val="left" w:pos="720"/>
        </w:tabs>
        <w:spacing w:line="276" w:lineRule="auto"/>
        <w:jc w:val="both"/>
        <w:rPr>
          <w:rFonts w:ascii="Times New Roman" w:hAnsi="Times New Roman"/>
          <w:bCs/>
          <w:sz w:val="28"/>
          <w:szCs w:val="28"/>
        </w:rPr>
      </w:pPr>
      <w:r w:rsidRPr="00424D8A">
        <w:rPr>
          <w:rFonts w:ascii="Times New Roman" w:hAnsi="Times New Roman"/>
          <w:b/>
          <w:sz w:val="28"/>
          <w:szCs w:val="28"/>
        </w:rPr>
        <w:t xml:space="preserve">14 октября </w:t>
      </w:r>
      <w:r w:rsidRPr="00424D8A">
        <w:rPr>
          <w:rFonts w:ascii="Times New Roman" w:hAnsi="Times New Roman"/>
          <w:bCs/>
          <w:sz w:val="28"/>
          <w:szCs w:val="28"/>
        </w:rPr>
        <w:t>Международная научно-практическая конференция «</w:t>
      </w:r>
      <w:proofErr w:type="spellStart"/>
      <w:r w:rsidRPr="00424D8A">
        <w:rPr>
          <w:rFonts w:ascii="Times New Roman" w:hAnsi="Times New Roman"/>
          <w:bCs/>
          <w:sz w:val="28"/>
          <w:szCs w:val="28"/>
        </w:rPr>
        <w:t>Техноуклад</w:t>
      </w:r>
      <w:proofErr w:type="spellEnd"/>
      <w:r w:rsidRPr="00424D8A">
        <w:rPr>
          <w:rFonts w:ascii="Times New Roman" w:hAnsi="Times New Roman"/>
          <w:bCs/>
          <w:sz w:val="28"/>
          <w:szCs w:val="28"/>
        </w:rPr>
        <w:t xml:space="preserve"> 6.0. Цифровая трансформация АПК и продовольственная безопасность»; Пермский ГАТУ;</w:t>
      </w:r>
    </w:p>
    <w:p w:rsidR="00BC3602" w:rsidRPr="00424D8A" w:rsidRDefault="00BC3602" w:rsidP="00A37D21">
      <w:pPr>
        <w:numPr>
          <w:ilvl w:val="0"/>
          <w:numId w:val="15"/>
        </w:numPr>
        <w:tabs>
          <w:tab w:val="clear" w:pos="420"/>
          <w:tab w:val="left" w:pos="720"/>
        </w:tabs>
        <w:spacing w:line="276" w:lineRule="auto"/>
        <w:jc w:val="both"/>
        <w:rPr>
          <w:rFonts w:ascii="Times New Roman" w:hAnsi="Times New Roman"/>
          <w:bCs/>
          <w:sz w:val="28"/>
          <w:szCs w:val="28"/>
        </w:rPr>
      </w:pPr>
      <w:r w:rsidRPr="00424D8A">
        <w:rPr>
          <w:rFonts w:ascii="Times New Roman" w:hAnsi="Times New Roman"/>
          <w:b/>
          <w:sz w:val="28"/>
          <w:szCs w:val="28"/>
        </w:rPr>
        <w:t xml:space="preserve">28-29 октября </w:t>
      </w:r>
      <w:r w:rsidRPr="00424D8A">
        <w:rPr>
          <w:rFonts w:ascii="Times New Roman" w:hAnsi="Times New Roman"/>
          <w:bCs/>
          <w:sz w:val="28"/>
          <w:szCs w:val="28"/>
        </w:rPr>
        <w:t>Семинар «Редкие фонды и книжные памятники: традиционные и инновационные формы презентации»; Пермская государственная «Знак Почета» краевая универсальная библиотека им. А.М. Горького;</w:t>
      </w:r>
    </w:p>
    <w:p w:rsidR="00BC3602" w:rsidRPr="00424D8A" w:rsidRDefault="00BC3602" w:rsidP="00A37D21">
      <w:pPr>
        <w:numPr>
          <w:ilvl w:val="0"/>
          <w:numId w:val="15"/>
        </w:numPr>
        <w:tabs>
          <w:tab w:val="clear" w:pos="420"/>
          <w:tab w:val="left" w:pos="720"/>
        </w:tabs>
        <w:spacing w:line="276" w:lineRule="auto"/>
        <w:jc w:val="both"/>
        <w:rPr>
          <w:rFonts w:ascii="Times New Roman" w:hAnsi="Times New Roman"/>
          <w:b/>
          <w:sz w:val="28"/>
          <w:szCs w:val="28"/>
        </w:rPr>
      </w:pPr>
      <w:r w:rsidRPr="00424D8A">
        <w:rPr>
          <w:rFonts w:ascii="Times New Roman" w:hAnsi="Times New Roman"/>
          <w:b/>
          <w:sz w:val="28"/>
          <w:szCs w:val="28"/>
        </w:rPr>
        <w:t xml:space="preserve">24 ноября  </w:t>
      </w:r>
      <w:r w:rsidRPr="00424D8A">
        <w:rPr>
          <w:rFonts w:ascii="Times New Roman" w:hAnsi="Times New Roman"/>
          <w:bCs/>
          <w:sz w:val="28"/>
          <w:szCs w:val="28"/>
        </w:rPr>
        <w:t xml:space="preserve">Научно-практическая конференция «Библиотека  в культурном пространстве региона: концентрация опыта и генерация </w:t>
      </w:r>
      <w:r w:rsidRPr="00424D8A">
        <w:rPr>
          <w:rFonts w:ascii="Times New Roman" w:hAnsi="Times New Roman"/>
          <w:bCs/>
          <w:sz w:val="28"/>
          <w:szCs w:val="28"/>
        </w:rPr>
        <w:lastRenderedPageBreak/>
        <w:t xml:space="preserve">идей»; Пермская государственная «Знак Почета» краевая универсальная библиотека им. А.М. Горького. </w:t>
      </w:r>
    </w:p>
    <w:p w:rsidR="00BC3602" w:rsidRPr="00424D8A" w:rsidRDefault="00BC3602" w:rsidP="00A37D21">
      <w:pPr>
        <w:spacing w:line="276" w:lineRule="auto"/>
        <w:ind w:leftChars="116" w:left="278" w:firstLineChars="241" w:firstLine="675"/>
        <w:jc w:val="both"/>
        <w:rPr>
          <w:rFonts w:ascii="Times New Roman" w:hAnsi="Times New Roman"/>
          <w:bCs/>
          <w:sz w:val="28"/>
          <w:szCs w:val="28"/>
        </w:rPr>
      </w:pPr>
      <w:r w:rsidRPr="00424D8A">
        <w:rPr>
          <w:rFonts w:ascii="Times New Roman" w:hAnsi="Times New Roman"/>
          <w:bCs/>
          <w:sz w:val="28"/>
          <w:szCs w:val="28"/>
        </w:rPr>
        <w:t xml:space="preserve">В 2021 году три вузовских библиотеки отмечали свои юбилеи: ПГНИУ </w:t>
      </w:r>
      <w:r w:rsidRPr="00424D8A">
        <w:rPr>
          <w:rFonts w:ascii="Times New Roman" w:hAnsi="Times New Roman"/>
          <w:sz w:val="28"/>
          <w:szCs w:val="28"/>
        </w:rPr>
        <w:t xml:space="preserve">– </w:t>
      </w:r>
      <w:r w:rsidRPr="00424D8A">
        <w:rPr>
          <w:rFonts w:ascii="Times New Roman" w:hAnsi="Times New Roman"/>
          <w:bCs/>
          <w:sz w:val="28"/>
          <w:szCs w:val="28"/>
        </w:rPr>
        <w:t xml:space="preserve">105 лет, ПГГПУ </w:t>
      </w:r>
      <w:r w:rsidRPr="00424D8A">
        <w:rPr>
          <w:rFonts w:ascii="Times New Roman" w:hAnsi="Times New Roman"/>
          <w:sz w:val="28"/>
          <w:szCs w:val="28"/>
        </w:rPr>
        <w:t>–</w:t>
      </w:r>
      <w:r w:rsidRPr="00424D8A">
        <w:rPr>
          <w:rFonts w:ascii="Times New Roman" w:hAnsi="Times New Roman"/>
          <w:bCs/>
          <w:sz w:val="28"/>
          <w:szCs w:val="28"/>
        </w:rPr>
        <w:t xml:space="preserve"> 100 лет; ПГАТУ </w:t>
      </w:r>
      <w:r w:rsidRPr="00424D8A">
        <w:rPr>
          <w:rFonts w:ascii="Times New Roman" w:hAnsi="Times New Roman"/>
          <w:sz w:val="28"/>
          <w:szCs w:val="28"/>
        </w:rPr>
        <w:t>–</w:t>
      </w:r>
      <w:r w:rsidRPr="00424D8A">
        <w:rPr>
          <w:rFonts w:ascii="Times New Roman" w:hAnsi="Times New Roman"/>
          <w:bCs/>
          <w:sz w:val="28"/>
          <w:szCs w:val="28"/>
        </w:rPr>
        <w:t xml:space="preserve"> 90 лет. В связи с этим, особо необходимо отметить участие</w:t>
      </w:r>
      <w:r w:rsidRPr="00424D8A">
        <w:rPr>
          <w:rFonts w:ascii="Times New Roman" w:hAnsi="Times New Roman"/>
          <w:bCs/>
          <w:i/>
          <w:iCs/>
          <w:sz w:val="28"/>
          <w:szCs w:val="28"/>
        </w:rPr>
        <w:t xml:space="preserve"> </w:t>
      </w:r>
      <w:r w:rsidRPr="00424D8A">
        <w:rPr>
          <w:rFonts w:ascii="Times New Roman" w:hAnsi="Times New Roman"/>
          <w:bCs/>
          <w:sz w:val="28"/>
          <w:szCs w:val="28"/>
        </w:rPr>
        <w:t xml:space="preserve">в Научно-практической конференции «Библиотека в ногу со временем: к 100-летию Пермского педагогического университета» с докладом «Интеллектуальная составляющая библиографического труда» (Гриценко С.В.). Доклад был посвящен памяти выдающегося библиографа классического университета Владимира Дмитриевича </w:t>
      </w:r>
      <w:proofErr w:type="spellStart"/>
      <w:r w:rsidRPr="00424D8A">
        <w:rPr>
          <w:rFonts w:ascii="Times New Roman" w:hAnsi="Times New Roman"/>
          <w:bCs/>
          <w:sz w:val="28"/>
          <w:szCs w:val="28"/>
        </w:rPr>
        <w:t>Инзельберга</w:t>
      </w:r>
      <w:proofErr w:type="spellEnd"/>
      <w:r w:rsidRPr="00424D8A">
        <w:rPr>
          <w:rFonts w:ascii="Times New Roman" w:hAnsi="Times New Roman"/>
          <w:bCs/>
          <w:sz w:val="28"/>
          <w:szCs w:val="28"/>
        </w:rPr>
        <w:t>. По итогам конференции выйдет сборник научных статей.</w:t>
      </w:r>
    </w:p>
    <w:p w:rsidR="00BC3602" w:rsidRPr="00424D8A" w:rsidRDefault="00BC3602" w:rsidP="00A37D21">
      <w:pPr>
        <w:spacing w:line="276" w:lineRule="auto"/>
        <w:ind w:leftChars="116" w:left="278" w:firstLineChars="241" w:firstLine="675"/>
        <w:jc w:val="both"/>
        <w:rPr>
          <w:rFonts w:ascii="Times New Roman" w:hAnsi="Times New Roman"/>
          <w:bCs/>
          <w:sz w:val="28"/>
          <w:szCs w:val="28"/>
        </w:rPr>
      </w:pPr>
      <w:r w:rsidRPr="00424D8A">
        <w:rPr>
          <w:rFonts w:ascii="Times New Roman" w:hAnsi="Times New Roman"/>
          <w:bCs/>
          <w:sz w:val="28"/>
          <w:szCs w:val="28"/>
        </w:rPr>
        <w:t xml:space="preserve">11 ноября в рамках </w:t>
      </w:r>
      <w:r w:rsidRPr="00424D8A">
        <w:rPr>
          <w:rFonts w:ascii="Times New Roman" w:hAnsi="Times New Roman"/>
          <w:bCs/>
          <w:sz w:val="28"/>
          <w:szCs w:val="28"/>
          <w:lang w:val="ru"/>
        </w:rPr>
        <w:t xml:space="preserve">VI </w:t>
      </w:r>
      <w:r w:rsidRPr="00424D8A">
        <w:rPr>
          <w:rFonts w:ascii="Times New Roman" w:hAnsi="Times New Roman"/>
          <w:bCs/>
          <w:sz w:val="28"/>
          <w:szCs w:val="28"/>
        </w:rPr>
        <w:t>городского исторического форума прошла Всероссийская междисциплинарная научно-практическая конференция «Река Кама в исторических судьбах города Перми», посвященная 300-летию нашего города, которое будет праздноваться в 2023 году.</w:t>
      </w:r>
    </w:p>
    <w:p w:rsidR="00BC3602" w:rsidRPr="00424D8A" w:rsidRDefault="00BC3602" w:rsidP="00A37D21">
      <w:pPr>
        <w:spacing w:line="276" w:lineRule="auto"/>
        <w:ind w:leftChars="116" w:left="278" w:firstLineChars="241" w:firstLine="675"/>
        <w:jc w:val="both"/>
        <w:rPr>
          <w:rFonts w:ascii="Times New Roman" w:hAnsi="Times New Roman"/>
          <w:bCs/>
          <w:sz w:val="28"/>
          <w:szCs w:val="28"/>
        </w:rPr>
      </w:pPr>
      <w:r w:rsidRPr="00424D8A">
        <w:rPr>
          <w:rFonts w:ascii="Times New Roman" w:hAnsi="Times New Roman"/>
          <w:bCs/>
          <w:sz w:val="28"/>
          <w:szCs w:val="28"/>
        </w:rPr>
        <w:t xml:space="preserve">Конференция проходила в онлайн-режиме. Жаворонкова Г.И. представила 2 доклада: «Камское речное пароходство в 1950-1960 гг.: фрагменты воспоминаний» в секции «Репрезентация Камы в устной традиции и текстовых источниках» и в соавторстве с Хребтовой Н.Л. «Камская биологическая станция и борьба с </w:t>
      </w:r>
      <w:r w:rsidR="005C0ABA" w:rsidRPr="00424D8A">
        <w:rPr>
          <w:rFonts w:ascii="Times New Roman" w:hAnsi="Times New Roman"/>
          <w:bCs/>
          <w:sz w:val="28"/>
          <w:szCs w:val="28"/>
        </w:rPr>
        <w:t>маляр</w:t>
      </w:r>
      <w:r w:rsidR="005C0ABA">
        <w:rPr>
          <w:rFonts w:ascii="Times New Roman" w:hAnsi="Times New Roman"/>
          <w:bCs/>
          <w:sz w:val="28"/>
          <w:szCs w:val="28"/>
        </w:rPr>
        <w:t>и</w:t>
      </w:r>
      <w:r w:rsidR="005C0ABA" w:rsidRPr="00424D8A">
        <w:rPr>
          <w:rFonts w:ascii="Times New Roman" w:hAnsi="Times New Roman"/>
          <w:bCs/>
          <w:sz w:val="28"/>
          <w:szCs w:val="28"/>
        </w:rPr>
        <w:t>ей</w:t>
      </w:r>
      <w:r w:rsidRPr="00424D8A">
        <w:rPr>
          <w:rFonts w:ascii="Times New Roman" w:hAnsi="Times New Roman"/>
          <w:bCs/>
          <w:sz w:val="28"/>
          <w:szCs w:val="28"/>
        </w:rPr>
        <w:t xml:space="preserve"> в Камском бассейне» в секции «Кама в истории чрезвычайных ситуаций и военных конфликтов».</w:t>
      </w:r>
    </w:p>
    <w:p w:rsidR="00BC3602" w:rsidRPr="00424D8A" w:rsidRDefault="00BC3602" w:rsidP="00A37D21">
      <w:pPr>
        <w:spacing w:line="276" w:lineRule="auto"/>
        <w:ind w:firstLine="700"/>
        <w:jc w:val="both"/>
        <w:rPr>
          <w:rFonts w:ascii="Times New Roman" w:hAnsi="Times New Roman"/>
          <w:bCs/>
          <w:sz w:val="28"/>
          <w:szCs w:val="28"/>
        </w:rPr>
      </w:pPr>
      <w:r w:rsidRPr="00424D8A">
        <w:rPr>
          <w:rFonts w:ascii="Times New Roman" w:hAnsi="Times New Roman"/>
          <w:bCs/>
          <w:sz w:val="28"/>
          <w:szCs w:val="28"/>
        </w:rPr>
        <w:t xml:space="preserve">Сотрудники Научной библиотеки приняли участие в </w:t>
      </w:r>
      <w:r w:rsidRPr="00424D8A">
        <w:rPr>
          <w:rFonts w:ascii="Times New Roman" w:hAnsi="Times New Roman"/>
          <w:b/>
          <w:sz w:val="28"/>
          <w:szCs w:val="28"/>
        </w:rPr>
        <w:t xml:space="preserve">конференциях и форумах </w:t>
      </w:r>
      <w:r w:rsidRPr="00424D8A">
        <w:rPr>
          <w:rFonts w:ascii="Times New Roman" w:hAnsi="Times New Roman"/>
          <w:bCs/>
          <w:sz w:val="28"/>
          <w:szCs w:val="28"/>
        </w:rPr>
        <w:t xml:space="preserve">по вопросам библиотековедения и библиографии в </w:t>
      </w:r>
      <w:proofErr w:type="gramStart"/>
      <w:r w:rsidRPr="00424D8A">
        <w:rPr>
          <w:rFonts w:ascii="Times New Roman" w:hAnsi="Times New Roman"/>
          <w:bCs/>
          <w:sz w:val="28"/>
          <w:szCs w:val="28"/>
        </w:rPr>
        <w:t>о</w:t>
      </w:r>
      <w:proofErr w:type="gramEnd"/>
      <w:r w:rsidRPr="00424D8A">
        <w:rPr>
          <w:rFonts w:ascii="Times New Roman" w:hAnsi="Times New Roman"/>
          <w:bCs/>
          <w:sz w:val="28"/>
          <w:szCs w:val="28"/>
          <w:lang w:val="ru"/>
        </w:rPr>
        <w:t>n</w:t>
      </w:r>
      <w:r w:rsidR="00A37D21" w:rsidRPr="00424D8A">
        <w:rPr>
          <w:rFonts w:ascii="Times New Roman" w:hAnsi="Times New Roman"/>
          <w:bCs/>
          <w:sz w:val="28"/>
          <w:szCs w:val="28"/>
          <w:lang w:val="ru"/>
        </w:rPr>
        <w:t>-</w:t>
      </w:r>
      <w:proofErr w:type="spellStart"/>
      <w:r w:rsidRPr="00424D8A">
        <w:rPr>
          <w:rFonts w:ascii="Times New Roman" w:hAnsi="Times New Roman"/>
          <w:bCs/>
          <w:sz w:val="28"/>
          <w:szCs w:val="28"/>
          <w:lang w:val="ru"/>
        </w:rPr>
        <w:t>line</w:t>
      </w:r>
      <w:proofErr w:type="spellEnd"/>
      <w:r w:rsidRPr="00424D8A">
        <w:rPr>
          <w:rFonts w:ascii="Times New Roman" w:hAnsi="Times New Roman"/>
          <w:bCs/>
          <w:sz w:val="28"/>
          <w:szCs w:val="28"/>
          <w:lang w:val="ru"/>
        </w:rPr>
        <w:t xml:space="preserve"> </w:t>
      </w:r>
      <w:r w:rsidRPr="00424D8A">
        <w:rPr>
          <w:rFonts w:ascii="Times New Roman" w:hAnsi="Times New Roman"/>
          <w:bCs/>
          <w:sz w:val="28"/>
          <w:szCs w:val="28"/>
        </w:rPr>
        <w:t>режиме:</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6063"/>
        <w:gridCol w:w="1850"/>
      </w:tblGrid>
      <w:tr w:rsidR="00424D8A" w:rsidRPr="00940547" w:rsidTr="00940547">
        <w:trPr>
          <w:trHeight w:val="234"/>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27-29.04.2021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bCs/>
                <w:shd w:val="clear" w:color="auto" w:fill="FFFFFF"/>
                <w:lang w:eastAsia="en-US"/>
              </w:rPr>
            </w:pPr>
            <w:r w:rsidRPr="00940547">
              <w:rPr>
                <w:rFonts w:ascii="Times New Roman" w:eastAsia="Calibri" w:hAnsi="Times New Roman"/>
                <w:bCs/>
                <w:shd w:val="clear" w:color="auto" w:fill="FFFFFF"/>
                <w:lang w:val="ru" w:eastAsia="en-US"/>
              </w:rPr>
              <w:t>III</w:t>
            </w:r>
            <w:r w:rsidRPr="00940547">
              <w:rPr>
                <w:rFonts w:ascii="Times New Roman" w:eastAsia="Calibri" w:hAnsi="Times New Roman"/>
                <w:bCs/>
                <w:shd w:val="clear" w:color="auto" w:fill="FFFFFF"/>
                <w:lang w:eastAsia="en-US"/>
              </w:rPr>
              <w:t xml:space="preserve"> Международный библиографический конгресс «Библиографическая информация в цифровой культуре»</w:t>
            </w:r>
          </w:p>
        </w:tc>
        <w:tc>
          <w:tcPr>
            <w:tcW w:w="1850" w:type="dxa"/>
            <w:tcBorders>
              <w:top w:val="single" w:sz="4" w:space="0" w:color="auto"/>
              <w:left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r w:rsidRPr="00940547">
              <w:rPr>
                <w:rFonts w:ascii="Times New Roman" w:eastAsia="Calibri" w:hAnsi="Times New Roman"/>
                <w:lang w:eastAsia="en-US"/>
              </w:rPr>
              <w:t>г. Новосибирск</w:t>
            </w:r>
          </w:p>
        </w:tc>
      </w:tr>
      <w:tr w:rsidR="00424D8A" w:rsidRPr="00940547" w:rsidTr="00940547">
        <w:trPr>
          <w:trHeight w:val="578"/>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26.05.2021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r w:rsidRPr="00940547">
              <w:rPr>
                <w:rFonts w:ascii="Times New Roman" w:eastAsia="Calibri" w:hAnsi="Times New Roman"/>
                <w:lang w:eastAsia="en-US"/>
              </w:rPr>
              <w:t xml:space="preserve">Творческая </w:t>
            </w:r>
            <w:proofErr w:type="spellStart"/>
            <w:r w:rsidRPr="00940547">
              <w:rPr>
                <w:rFonts w:ascii="Times New Roman" w:eastAsia="Calibri" w:hAnsi="Times New Roman"/>
                <w:lang w:eastAsia="en-US"/>
              </w:rPr>
              <w:t>коллаборация</w:t>
            </w:r>
            <w:proofErr w:type="spellEnd"/>
            <w:r w:rsidRPr="00940547">
              <w:rPr>
                <w:rFonts w:ascii="Times New Roman" w:eastAsia="Calibri" w:hAnsi="Times New Roman"/>
                <w:lang w:eastAsia="en-US"/>
              </w:rPr>
              <w:t xml:space="preserve"> «Молодежная среда в библиотеках нового поколения»</w:t>
            </w:r>
          </w:p>
        </w:tc>
        <w:tc>
          <w:tcPr>
            <w:tcW w:w="1850" w:type="dxa"/>
            <w:tcBorders>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r w:rsidRPr="00940547">
              <w:rPr>
                <w:rFonts w:ascii="Times New Roman" w:eastAsia="Calibri" w:hAnsi="Times New Roman"/>
                <w:lang w:eastAsia="en-US"/>
              </w:rPr>
              <w:t>Челябинский ГИК</w:t>
            </w:r>
          </w:p>
        </w:tc>
      </w:tr>
      <w:tr w:rsidR="00424D8A" w:rsidRPr="00940547" w:rsidTr="00940547">
        <w:trPr>
          <w:trHeight w:val="161"/>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06.09.2021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r w:rsidRPr="00940547">
              <w:rPr>
                <w:rFonts w:ascii="Times New Roman" w:eastAsia="Calibri" w:hAnsi="Times New Roman"/>
                <w:lang w:eastAsia="en-US"/>
              </w:rPr>
              <w:t xml:space="preserve">Вебинар «Меньше нервов, больше пользы»: делимся библиотечными практиками и </w:t>
            </w:r>
            <w:proofErr w:type="spellStart"/>
            <w:r w:rsidRPr="00940547">
              <w:rPr>
                <w:rFonts w:ascii="Times New Roman" w:eastAsia="Calibri" w:hAnsi="Times New Roman"/>
                <w:lang w:eastAsia="en-US"/>
              </w:rPr>
              <w:t>лайфаками</w:t>
            </w:r>
            <w:proofErr w:type="spellEnd"/>
            <w:r w:rsidRPr="00940547">
              <w:rPr>
                <w:rFonts w:ascii="Times New Roman" w:eastAsia="Calibri" w:hAnsi="Times New Roman"/>
                <w:lang w:eastAsia="en-US"/>
              </w:rPr>
              <w:t>, как начать учебный год. Из серии «Современная библиотека»</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r w:rsidRPr="00940547">
              <w:rPr>
                <w:rFonts w:ascii="Times New Roman" w:eastAsia="Calibri" w:hAnsi="Times New Roman"/>
                <w:lang w:eastAsia="en-US"/>
              </w:rPr>
              <w:t>ЭБС «Юрайт»</w:t>
            </w:r>
          </w:p>
        </w:tc>
      </w:tr>
      <w:tr w:rsidR="00424D8A" w:rsidRPr="00940547" w:rsidTr="00940547">
        <w:trPr>
          <w:trHeight w:val="619"/>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21.09.2021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proofErr w:type="gramStart"/>
            <w:r w:rsidRPr="00940547">
              <w:rPr>
                <w:rFonts w:ascii="Times New Roman" w:eastAsia="Calibri" w:hAnsi="Times New Roman"/>
                <w:lang w:eastAsia="en-US"/>
              </w:rPr>
              <w:t>Научно-образовательный</w:t>
            </w:r>
            <w:proofErr w:type="gramEnd"/>
            <w:r w:rsidRPr="00940547">
              <w:rPr>
                <w:rFonts w:ascii="Times New Roman" w:eastAsia="Calibri" w:hAnsi="Times New Roman"/>
                <w:lang w:eastAsia="en-US"/>
              </w:rPr>
              <w:t xml:space="preserve"> онлайн-семинар «Справочно-библиографическое обслуживание в цифровом пространстве»</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BC3F80">
            <w:pPr>
              <w:rPr>
                <w:rFonts w:ascii="Times New Roman" w:eastAsia="Calibri" w:hAnsi="Times New Roman"/>
                <w:shd w:val="clear" w:color="auto" w:fill="FFFFFF"/>
                <w:lang w:eastAsia="en-US"/>
              </w:rPr>
            </w:pPr>
          </w:p>
        </w:tc>
      </w:tr>
      <w:tr w:rsidR="00424D8A" w:rsidRPr="00940547" w:rsidTr="00940547">
        <w:trPr>
          <w:trHeight w:val="603"/>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07.10.2021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r w:rsidRPr="00940547">
              <w:rPr>
                <w:rFonts w:ascii="Times New Roman" w:eastAsia="Calibri" w:hAnsi="Times New Roman"/>
                <w:lang w:eastAsia="en-US"/>
              </w:rPr>
              <w:t>Веб-семинар «Библиотеки и устойчивое развитие: шаги навстречу»</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ЦГДБ им. А.П. Гайдара и ГПНТБ России</w:t>
            </w:r>
          </w:p>
        </w:tc>
      </w:tr>
      <w:tr w:rsidR="00424D8A" w:rsidRPr="00940547" w:rsidTr="00940547">
        <w:trPr>
          <w:trHeight w:val="120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28.10.2021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r w:rsidRPr="00940547">
              <w:rPr>
                <w:rFonts w:ascii="Times New Roman" w:eastAsia="Calibri" w:hAnsi="Times New Roman"/>
                <w:lang w:eastAsia="en-US"/>
              </w:rPr>
              <w:t xml:space="preserve">ВНИИДАД: </w:t>
            </w:r>
            <w:r w:rsidRPr="00940547">
              <w:rPr>
                <w:rFonts w:ascii="Times New Roman" w:eastAsia="Calibri" w:hAnsi="Times New Roman"/>
                <w:lang w:val="ru" w:eastAsia="en-US"/>
              </w:rPr>
              <w:t xml:space="preserve">XXVIII </w:t>
            </w:r>
            <w:r w:rsidRPr="00940547">
              <w:rPr>
                <w:rFonts w:ascii="Times New Roman" w:eastAsia="Calibri" w:hAnsi="Times New Roman"/>
                <w:lang w:eastAsia="en-US"/>
              </w:rPr>
              <w:t>Международная НПК «Документация в информационном обществе: цифровая трансформация в интересах человека, общества, государства»</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 xml:space="preserve">ЕВРАЗИКА, </w:t>
            </w:r>
            <w:proofErr w:type="spellStart"/>
            <w:r w:rsidRPr="00940547">
              <w:rPr>
                <w:rFonts w:ascii="Times New Roman" w:eastAsia="Calibri" w:hAnsi="Times New Roman"/>
                <w:shd w:val="clear" w:color="auto" w:fill="FFFFFF"/>
                <w:lang w:eastAsia="en-US"/>
              </w:rPr>
              <w:t>Росархив</w:t>
            </w:r>
            <w:proofErr w:type="spellEnd"/>
            <w:r w:rsidRPr="00940547">
              <w:rPr>
                <w:rFonts w:ascii="Times New Roman" w:eastAsia="Calibri" w:hAnsi="Times New Roman"/>
                <w:shd w:val="clear" w:color="auto" w:fill="FFFFFF"/>
                <w:lang w:eastAsia="en-US"/>
              </w:rPr>
              <w:t>, ВИНИИДАД и РГГУ</w:t>
            </w:r>
          </w:p>
        </w:tc>
      </w:tr>
    </w:tbl>
    <w:p w:rsidR="00FE2D9F" w:rsidRDefault="00FE2D9F">
      <w:r w:rsidRPr="008C7114">
        <w:rPr>
          <w:rFonts w:ascii="Times New Roman" w:hAnsi="Times New Roman"/>
        </w:rPr>
        <w:lastRenderedPageBreak/>
        <w:t>Продолжение таблицы</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6063"/>
        <w:gridCol w:w="1850"/>
      </w:tblGrid>
      <w:tr w:rsidR="00424D8A" w:rsidRPr="00940547" w:rsidTr="00940547">
        <w:trPr>
          <w:trHeight w:val="234"/>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val="ru" w:eastAsia="en-US"/>
              </w:rPr>
            </w:pPr>
            <w:r w:rsidRPr="00940547">
              <w:rPr>
                <w:rFonts w:ascii="Times New Roman" w:eastAsia="Calibri" w:hAnsi="Times New Roman"/>
                <w:lang w:val="ru" w:eastAsia="en-US"/>
              </w:rPr>
              <w:t>11</w:t>
            </w:r>
            <w:r w:rsidRPr="00940547">
              <w:rPr>
                <w:rFonts w:ascii="Times New Roman" w:eastAsia="Calibri" w:hAnsi="Times New Roman"/>
                <w:lang w:eastAsia="en-US"/>
              </w:rPr>
              <w:t>.</w:t>
            </w:r>
            <w:r w:rsidRPr="00940547">
              <w:rPr>
                <w:rFonts w:ascii="Times New Roman" w:eastAsia="Calibri" w:hAnsi="Times New Roman"/>
                <w:lang w:val="ru" w:eastAsia="en-US"/>
              </w:rPr>
              <w:t>11</w:t>
            </w:r>
            <w:r w:rsidRPr="00940547">
              <w:rPr>
                <w:rFonts w:ascii="Times New Roman" w:eastAsia="Calibri" w:hAnsi="Times New Roman"/>
                <w:lang w:eastAsia="en-US"/>
              </w:rPr>
              <w:t>.</w:t>
            </w:r>
            <w:r w:rsidRPr="00940547">
              <w:rPr>
                <w:rFonts w:ascii="Times New Roman" w:eastAsia="Calibri" w:hAnsi="Times New Roman"/>
                <w:lang w:val="ru" w:eastAsia="en-US"/>
              </w:rPr>
              <w:t>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lang w:eastAsia="en-US"/>
              </w:rPr>
            </w:pPr>
            <w:r w:rsidRPr="00940547">
              <w:rPr>
                <w:rFonts w:ascii="Times New Roman" w:eastAsia="Calibri" w:hAnsi="Times New Roman"/>
                <w:lang w:eastAsia="en-US"/>
              </w:rPr>
              <w:t>Всероссийская НПК «Библиотека и культурное пространство региона». Секция «Направления и формы работы современных библиотек»</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ПГИИК</w:t>
            </w:r>
          </w:p>
        </w:tc>
      </w:tr>
      <w:tr w:rsidR="00424D8A" w:rsidRPr="00940547" w:rsidTr="00940547">
        <w:trPr>
          <w:trHeight w:val="1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17.12.2021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8B59DA" w:rsidRDefault="00BC3602" w:rsidP="008B59DA">
            <w:pPr>
              <w:rPr>
                <w:rFonts w:ascii="Times New Roman" w:hAnsi="Times New Roman"/>
              </w:rPr>
            </w:pPr>
            <w:r w:rsidRPr="008B59DA">
              <w:rPr>
                <w:rFonts w:ascii="Times New Roman" w:hAnsi="Times New Roman"/>
              </w:rPr>
              <w:t>Фестиваль научного кино. Документальный фильм «Хлеб: ежедневное чудо», «Лес. Кто меняет правила»</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Южный Федеральный университет</w:t>
            </w:r>
          </w:p>
        </w:tc>
      </w:tr>
      <w:tr w:rsidR="00424D8A" w:rsidRPr="00940547" w:rsidTr="00940547">
        <w:trPr>
          <w:trHeight w:val="1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18.12.2021</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8B59DA" w:rsidRDefault="00BC3602" w:rsidP="008B59DA">
            <w:pPr>
              <w:rPr>
                <w:rFonts w:ascii="Times New Roman" w:hAnsi="Times New Roman"/>
              </w:rPr>
            </w:pPr>
            <w:r w:rsidRPr="008B59DA">
              <w:rPr>
                <w:rFonts w:ascii="Times New Roman" w:hAnsi="Times New Roman"/>
              </w:rPr>
              <w:t>Онлайн-заседание международного клуба «Континентальные глаголы»</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BC3F80">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ПГНИУ</w:t>
            </w:r>
          </w:p>
        </w:tc>
      </w:tr>
    </w:tbl>
    <w:p w:rsidR="00BC3602" w:rsidRPr="00424D8A" w:rsidRDefault="00BC3602" w:rsidP="00A37D21">
      <w:pPr>
        <w:spacing w:line="276" w:lineRule="auto"/>
        <w:ind w:firstLine="700"/>
        <w:jc w:val="both"/>
        <w:rPr>
          <w:rFonts w:ascii="Times New Roman" w:hAnsi="Times New Roman"/>
          <w:bCs/>
          <w:i/>
          <w:iCs/>
          <w:sz w:val="28"/>
          <w:szCs w:val="28"/>
        </w:rPr>
      </w:pPr>
    </w:p>
    <w:p w:rsidR="00BC3602" w:rsidRPr="00424D8A" w:rsidRDefault="00BC3602" w:rsidP="00A37D21">
      <w:pPr>
        <w:spacing w:line="276" w:lineRule="auto"/>
        <w:ind w:firstLine="700"/>
        <w:jc w:val="both"/>
        <w:rPr>
          <w:rFonts w:ascii="Times New Roman" w:hAnsi="Times New Roman"/>
          <w:bCs/>
          <w:sz w:val="28"/>
          <w:szCs w:val="28"/>
        </w:rPr>
      </w:pPr>
      <w:r w:rsidRPr="00424D8A">
        <w:rPr>
          <w:rFonts w:ascii="Times New Roman" w:hAnsi="Times New Roman"/>
          <w:bCs/>
          <w:sz w:val="28"/>
          <w:szCs w:val="28"/>
        </w:rPr>
        <w:t xml:space="preserve">Зав. сектором редкой книги и музейной работы Жаворонкова Г.И. получила сертификат за участие в Научно-практической конференции «Человек и война» в рамках </w:t>
      </w:r>
      <w:r w:rsidRPr="00424D8A">
        <w:rPr>
          <w:rFonts w:ascii="Times New Roman" w:hAnsi="Times New Roman"/>
          <w:bCs/>
          <w:sz w:val="28"/>
          <w:szCs w:val="28"/>
          <w:lang w:val="ru"/>
        </w:rPr>
        <w:t>II</w:t>
      </w:r>
      <w:r w:rsidRPr="00424D8A">
        <w:rPr>
          <w:rFonts w:ascii="Times New Roman" w:hAnsi="Times New Roman"/>
          <w:bCs/>
          <w:sz w:val="28"/>
          <w:szCs w:val="28"/>
        </w:rPr>
        <w:t xml:space="preserve"> Астафьевских чтений.</w:t>
      </w: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r w:rsidRPr="00424D8A">
        <w:rPr>
          <w:rFonts w:ascii="Times New Roman" w:hAnsi="Times New Roman"/>
          <w:b/>
          <w:sz w:val="28"/>
          <w:szCs w:val="28"/>
          <w:u w:val="single"/>
        </w:rPr>
        <w:t>СПИСОК ПУБЛИКАЦИЙ:</w:t>
      </w:r>
    </w:p>
    <w:p w:rsidR="00BC3602" w:rsidRPr="00424D8A" w:rsidRDefault="00BC3602" w:rsidP="00A37D21">
      <w:pPr>
        <w:spacing w:line="276" w:lineRule="auto"/>
      </w:pPr>
    </w:p>
    <w:p w:rsidR="00BC3602" w:rsidRPr="00424D8A" w:rsidRDefault="00BC3602" w:rsidP="00A37D21">
      <w:pPr>
        <w:spacing w:line="276" w:lineRule="auto"/>
        <w:rPr>
          <w:rFonts w:ascii="Times New Roman" w:hAnsi="Times New Roman"/>
          <w:b/>
          <w:bCs/>
          <w:sz w:val="28"/>
          <w:szCs w:val="28"/>
        </w:rPr>
      </w:pPr>
      <w:r w:rsidRPr="00424D8A">
        <w:rPr>
          <w:rFonts w:ascii="Times New Roman" w:hAnsi="Times New Roman"/>
          <w:b/>
          <w:bCs/>
          <w:sz w:val="28"/>
          <w:szCs w:val="28"/>
        </w:rPr>
        <w:t>Книги, сборники:</w:t>
      </w:r>
    </w:p>
    <w:p w:rsidR="00BC3602" w:rsidRPr="00424D8A" w:rsidRDefault="00BC3602" w:rsidP="00A37D21">
      <w:pPr>
        <w:numPr>
          <w:ilvl w:val="0"/>
          <w:numId w:val="17"/>
        </w:numPr>
        <w:spacing w:line="276" w:lineRule="auto"/>
        <w:jc w:val="both"/>
        <w:rPr>
          <w:rFonts w:ascii="Times New Roman" w:hAnsi="Times New Roman"/>
          <w:sz w:val="28"/>
          <w:szCs w:val="28"/>
        </w:rPr>
      </w:pPr>
      <w:r w:rsidRPr="00424D8A">
        <w:rPr>
          <w:rFonts w:ascii="Times New Roman" w:hAnsi="Times New Roman"/>
          <w:sz w:val="28"/>
          <w:szCs w:val="28"/>
        </w:rPr>
        <w:t xml:space="preserve">Гриценко, С. В. Научная библиотека – кафедра </w:t>
      </w:r>
      <w:r w:rsidR="00A37D21" w:rsidRPr="00424D8A">
        <w:rPr>
          <w:rFonts w:ascii="Times New Roman" w:hAnsi="Times New Roman"/>
          <w:sz w:val="28"/>
          <w:szCs w:val="28"/>
        </w:rPr>
        <w:t>№</w:t>
      </w:r>
      <w:r w:rsidRPr="00424D8A">
        <w:rPr>
          <w:rFonts w:ascii="Times New Roman" w:hAnsi="Times New Roman"/>
          <w:sz w:val="28"/>
          <w:szCs w:val="28"/>
        </w:rPr>
        <w:t xml:space="preserve"> 1 университета: о времени и о себе. К 90-летию Научной библиотеки / С.</w:t>
      </w:r>
      <w:r w:rsidR="00A37D21" w:rsidRPr="00424D8A">
        <w:rPr>
          <w:rFonts w:ascii="Times New Roman" w:hAnsi="Times New Roman"/>
          <w:sz w:val="28"/>
          <w:szCs w:val="28"/>
        </w:rPr>
        <w:t xml:space="preserve"> </w:t>
      </w:r>
      <w:r w:rsidRPr="00424D8A">
        <w:rPr>
          <w:rFonts w:ascii="Times New Roman" w:hAnsi="Times New Roman"/>
          <w:sz w:val="28"/>
          <w:szCs w:val="28"/>
        </w:rPr>
        <w:t>В. Гриценко, Ю.</w:t>
      </w:r>
      <w:r w:rsidR="00A37D21" w:rsidRPr="00424D8A">
        <w:rPr>
          <w:rFonts w:ascii="Times New Roman" w:hAnsi="Times New Roman"/>
          <w:sz w:val="28"/>
          <w:szCs w:val="28"/>
        </w:rPr>
        <w:t xml:space="preserve"> </w:t>
      </w:r>
      <w:r w:rsidRPr="00424D8A">
        <w:rPr>
          <w:rFonts w:ascii="Times New Roman" w:hAnsi="Times New Roman"/>
          <w:sz w:val="28"/>
          <w:szCs w:val="28"/>
        </w:rPr>
        <w:t>В. Солина, Л.</w:t>
      </w:r>
      <w:r w:rsidR="00A37D21" w:rsidRPr="00424D8A">
        <w:rPr>
          <w:rFonts w:ascii="Times New Roman" w:hAnsi="Times New Roman"/>
          <w:sz w:val="28"/>
          <w:szCs w:val="28"/>
        </w:rPr>
        <w:t xml:space="preserve"> </w:t>
      </w:r>
      <w:r w:rsidRPr="00424D8A">
        <w:rPr>
          <w:rFonts w:ascii="Times New Roman" w:hAnsi="Times New Roman"/>
          <w:sz w:val="28"/>
          <w:szCs w:val="28"/>
        </w:rPr>
        <w:t>А. Трубина, Н.</w:t>
      </w:r>
      <w:r w:rsidR="00A37D21" w:rsidRPr="00424D8A">
        <w:rPr>
          <w:rFonts w:ascii="Times New Roman" w:hAnsi="Times New Roman"/>
          <w:sz w:val="28"/>
          <w:szCs w:val="28"/>
        </w:rPr>
        <w:t xml:space="preserve"> </w:t>
      </w:r>
      <w:r w:rsidRPr="00424D8A">
        <w:rPr>
          <w:rFonts w:ascii="Times New Roman" w:hAnsi="Times New Roman"/>
          <w:sz w:val="28"/>
          <w:szCs w:val="28"/>
        </w:rPr>
        <w:t>М. Бадуева</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Министерство сельского хозяйства Российской Федерации, федеральное государственное бюджетное образовательное учреждение высшего образования «Пермский аграрно-технологический университет имени академика Д.Н. Прянишникова». – Пермь</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ИПЦ «Прокростъ», 2021. – 161 с</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29 см. – </w:t>
      </w:r>
      <w:proofErr w:type="spellStart"/>
      <w:r w:rsidRPr="00424D8A">
        <w:rPr>
          <w:rFonts w:ascii="Times New Roman" w:hAnsi="Times New Roman"/>
          <w:sz w:val="28"/>
          <w:szCs w:val="28"/>
        </w:rPr>
        <w:t>Библиогр</w:t>
      </w:r>
      <w:proofErr w:type="spellEnd"/>
      <w:r w:rsidRPr="00424D8A">
        <w:rPr>
          <w:rFonts w:ascii="Times New Roman" w:hAnsi="Times New Roman"/>
          <w:sz w:val="28"/>
          <w:szCs w:val="28"/>
        </w:rPr>
        <w:t>.: с. 160. – 30</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экз. – ISBN 978-5-94279-541-2. –Текст</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непосредственный;</w:t>
      </w:r>
    </w:p>
    <w:p w:rsidR="00BC3602" w:rsidRPr="00424D8A" w:rsidRDefault="00BC3602" w:rsidP="00A37D21">
      <w:pPr>
        <w:numPr>
          <w:ilvl w:val="0"/>
          <w:numId w:val="17"/>
        </w:numPr>
        <w:spacing w:line="276" w:lineRule="auto"/>
        <w:jc w:val="both"/>
        <w:rPr>
          <w:rFonts w:ascii="Times New Roman" w:hAnsi="Times New Roman"/>
          <w:sz w:val="28"/>
          <w:szCs w:val="28"/>
        </w:rPr>
      </w:pPr>
      <w:r w:rsidRPr="00424D8A">
        <w:rPr>
          <w:rFonts w:ascii="Times New Roman" w:hAnsi="Times New Roman"/>
          <w:sz w:val="28"/>
          <w:szCs w:val="28"/>
        </w:rPr>
        <w:t xml:space="preserve">Гриценко, С. В. Интеграция музейных, архивных и библиотечных фондов для создания новых ресурсов туризма // Музеи, библиотеки и архивы в реалиях современного мира: сб. материалов Х Международных музейных чтений «Современные проблемы </w:t>
      </w:r>
      <w:proofErr w:type="spellStart"/>
      <w:r w:rsidRPr="00424D8A">
        <w:rPr>
          <w:rFonts w:ascii="Times New Roman" w:hAnsi="Times New Roman"/>
          <w:sz w:val="28"/>
          <w:szCs w:val="28"/>
        </w:rPr>
        <w:t>музеологии</w:t>
      </w:r>
      <w:proofErr w:type="spellEnd"/>
      <w:r w:rsidRPr="00424D8A">
        <w:rPr>
          <w:rFonts w:ascii="Times New Roman" w:hAnsi="Times New Roman"/>
          <w:sz w:val="28"/>
          <w:szCs w:val="28"/>
        </w:rPr>
        <w:t>» (20 мая 2021 г., ОГИК). Вып.9 / гл. ред. Степанова Е. Ю. – Орел-София</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Орловский гос. ин-т культуры, 2021. – С. 53-61.</w:t>
      </w:r>
    </w:p>
    <w:p w:rsidR="00BC3602" w:rsidRPr="00424D8A" w:rsidRDefault="00BC3602" w:rsidP="00A37D21">
      <w:pPr>
        <w:numPr>
          <w:ilvl w:val="0"/>
          <w:numId w:val="17"/>
        </w:numPr>
        <w:spacing w:line="276" w:lineRule="auto"/>
        <w:jc w:val="both"/>
        <w:rPr>
          <w:rFonts w:ascii="Times New Roman" w:hAnsi="Times New Roman"/>
          <w:sz w:val="28"/>
          <w:szCs w:val="28"/>
        </w:rPr>
      </w:pPr>
      <w:r w:rsidRPr="00424D8A">
        <w:rPr>
          <w:rFonts w:ascii="Times New Roman" w:hAnsi="Times New Roman"/>
          <w:sz w:val="28"/>
          <w:szCs w:val="28"/>
        </w:rPr>
        <w:t>Жаворонкова, Г. И. Жизнь Молотовского сельскохозяйственного института во время Великой Отечественной войны. Смена руководства // Уральская кузница Победы: город Молотов и его жители в годы Великой Отечественной войны: материалы научно-практической конференции (Пермь, 19 ноября 2020 г.). – Пермь: ПНИПУ, 2020. – С.196-203.</w:t>
      </w:r>
    </w:p>
    <w:p w:rsidR="00BC3602" w:rsidRPr="00424D8A" w:rsidRDefault="00BC3602" w:rsidP="00A37D21">
      <w:pPr>
        <w:numPr>
          <w:ilvl w:val="0"/>
          <w:numId w:val="17"/>
        </w:numPr>
        <w:spacing w:line="276" w:lineRule="auto"/>
        <w:jc w:val="both"/>
        <w:rPr>
          <w:rFonts w:ascii="Times New Roman" w:hAnsi="Times New Roman"/>
          <w:sz w:val="28"/>
          <w:szCs w:val="28"/>
        </w:rPr>
      </w:pPr>
      <w:r w:rsidRPr="00424D8A">
        <w:rPr>
          <w:rFonts w:ascii="Times New Roman" w:hAnsi="Times New Roman"/>
          <w:sz w:val="28"/>
          <w:szCs w:val="28"/>
        </w:rPr>
        <w:t>Жаворонкова, Г. И. Сельскохозяйственное общество в Пермском крае / Г. И. Жаворонкова // Пермский сборник</w:t>
      </w:r>
      <w:r w:rsidRPr="00424D8A">
        <w:rPr>
          <w:rFonts w:ascii="Times New Roman" w:hAnsi="Times New Roman"/>
          <w:sz w:val="28"/>
          <w:szCs w:val="28"/>
          <w:lang w:val="ru"/>
        </w:rPr>
        <w:t xml:space="preserve"> </w:t>
      </w:r>
      <w:r w:rsidRPr="00424D8A">
        <w:rPr>
          <w:rFonts w:ascii="Times New Roman" w:hAnsi="Times New Roman"/>
          <w:sz w:val="28"/>
          <w:szCs w:val="28"/>
        </w:rPr>
        <w:t xml:space="preserve">/ </w:t>
      </w:r>
      <w:proofErr w:type="spellStart"/>
      <w:r w:rsidRPr="00424D8A">
        <w:rPr>
          <w:rFonts w:ascii="Times New Roman" w:hAnsi="Times New Roman"/>
          <w:sz w:val="28"/>
          <w:szCs w:val="28"/>
        </w:rPr>
        <w:t>Перм</w:t>
      </w:r>
      <w:proofErr w:type="spellEnd"/>
      <w:r w:rsidRPr="00424D8A">
        <w:rPr>
          <w:rFonts w:ascii="Times New Roman" w:hAnsi="Times New Roman"/>
          <w:sz w:val="28"/>
          <w:szCs w:val="28"/>
        </w:rPr>
        <w:t xml:space="preserve">. гос. краев. </w:t>
      </w:r>
      <w:proofErr w:type="spellStart"/>
      <w:r w:rsidRPr="00424D8A">
        <w:rPr>
          <w:rFonts w:ascii="Times New Roman" w:hAnsi="Times New Roman"/>
          <w:sz w:val="28"/>
          <w:szCs w:val="28"/>
        </w:rPr>
        <w:t>универс</w:t>
      </w:r>
      <w:proofErr w:type="spellEnd"/>
      <w:r w:rsidRPr="00424D8A">
        <w:rPr>
          <w:rFonts w:ascii="Times New Roman" w:hAnsi="Times New Roman"/>
          <w:sz w:val="28"/>
          <w:szCs w:val="28"/>
        </w:rPr>
        <w:t xml:space="preserve">. б-ка им. А. М. Горького, </w:t>
      </w:r>
      <w:proofErr w:type="spellStart"/>
      <w:proofErr w:type="gramStart"/>
      <w:r w:rsidRPr="00424D8A">
        <w:rPr>
          <w:rFonts w:ascii="Times New Roman" w:hAnsi="Times New Roman"/>
          <w:sz w:val="28"/>
          <w:szCs w:val="28"/>
        </w:rPr>
        <w:t>отд</w:t>
      </w:r>
      <w:proofErr w:type="spellEnd"/>
      <w:proofErr w:type="gramEnd"/>
      <w:r w:rsidRPr="00424D8A">
        <w:rPr>
          <w:rFonts w:ascii="Times New Roman" w:hAnsi="Times New Roman"/>
          <w:sz w:val="28"/>
          <w:szCs w:val="28"/>
        </w:rPr>
        <w:t xml:space="preserve"> краеведения, </w:t>
      </w:r>
      <w:proofErr w:type="spellStart"/>
      <w:r w:rsidRPr="00424D8A">
        <w:rPr>
          <w:rFonts w:ascii="Times New Roman" w:hAnsi="Times New Roman"/>
          <w:sz w:val="28"/>
          <w:szCs w:val="28"/>
        </w:rPr>
        <w:t>Перм</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отд</w:t>
      </w:r>
      <w:proofErr w:type="spellEnd"/>
      <w:r w:rsidRPr="00424D8A">
        <w:rPr>
          <w:rFonts w:ascii="Times New Roman" w:hAnsi="Times New Roman"/>
          <w:sz w:val="28"/>
          <w:szCs w:val="28"/>
        </w:rPr>
        <w:t xml:space="preserve">-ние </w:t>
      </w:r>
      <w:proofErr w:type="spellStart"/>
      <w:r w:rsidRPr="00424D8A">
        <w:rPr>
          <w:rFonts w:ascii="Times New Roman" w:hAnsi="Times New Roman"/>
          <w:sz w:val="28"/>
          <w:szCs w:val="28"/>
        </w:rPr>
        <w:t>Императ</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Православ</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Палест</w:t>
      </w:r>
      <w:proofErr w:type="spellEnd"/>
      <w:r w:rsidRPr="00424D8A">
        <w:rPr>
          <w:rFonts w:ascii="Times New Roman" w:hAnsi="Times New Roman"/>
          <w:sz w:val="28"/>
          <w:szCs w:val="28"/>
        </w:rPr>
        <w:t>. об-</w:t>
      </w:r>
      <w:proofErr w:type="spellStart"/>
      <w:r w:rsidRPr="00424D8A">
        <w:rPr>
          <w:rFonts w:ascii="Times New Roman" w:hAnsi="Times New Roman"/>
          <w:sz w:val="28"/>
          <w:szCs w:val="28"/>
        </w:rPr>
        <w:t>ва</w:t>
      </w:r>
      <w:proofErr w:type="spellEnd"/>
      <w:r w:rsidRPr="00424D8A">
        <w:rPr>
          <w:rFonts w:ascii="Times New Roman" w:hAnsi="Times New Roman"/>
          <w:sz w:val="28"/>
          <w:szCs w:val="28"/>
        </w:rPr>
        <w:t>. – Пермь</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ПГУБ им. А. М. Горького, 2015.</w:t>
      </w:r>
    </w:p>
    <w:p w:rsidR="00BC3602" w:rsidRPr="00424D8A" w:rsidRDefault="00BC3602" w:rsidP="00A37D21">
      <w:pPr>
        <w:spacing w:line="276" w:lineRule="auto"/>
        <w:ind w:firstLine="420"/>
        <w:jc w:val="both"/>
        <w:rPr>
          <w:rFonts w:ascii="Times New Roman" w:hAnsi="Times New Roman"/>
          <w:sz w:val="28"/>
          <w:szCs w:val="28"/>
        </w:rPr>
      </w:pPr>
      <w:r w:rsidRPr="00424D8A">
        <w:rPr>
          <w:rFonts w:ascii="Times New Roman" w:hAnsi="Times New Roman"/>
          <w:sz w:val="28"/>
          <w:szCs w:val="28"/>
        </w:rPr>
        <w:lastRenderedPageBreak/>
        <w:t>Кн. 6</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Материалы 17-х </w:t>
      </w:r>
      <w:proofErr w:type="spellStart"/>
      <w:r w:rsidRPr="00424D8A">
        <w:rPr>
          <w:rFonts w:ascii="Times New Roman" w:hAnsi="Times New Roman"/>
          <w:sz w:val="28"/>
          <w:szCs w:val="28"/>
        </w:rPr>
        <w:t>Смышляевских</w:t>
      </w:r>
      <w:proofErr w:type="spellEnd"/>
      <w:r w:rsidRPr="00424D8A">
        <w:rPr>
          <w:rFonts w:ascii="Times New Roman" w:hAnsi="Times New Roman"/>
          <w:sz w:val="28"/>
          <w:szCs w:val="28"/>
        </w:rPr>
        <w:t xml:space="preserve"> чтений, 19 мая 2021 г., г. Пермь / </w:t>
      </w:r>
      <w:r w:rsidRPr="00424D8A">
        <w:rPr>
          <w:rFonts w:ascii="Times New Roman" w:hAnsi="Times New Roman"/>
          <w:sz w:val="28"/>
          <w:szCs w:val="28"/>
          <w:lang w:val="ru"/>
        </w:rPr>
        <w:t>[</w:t>
      </w:r>
      <w:r w:rsidRPr="00424D8A">
        <w:rPr>
          <w:rFonts w:ascii="Times New Roman" w:hAnsi="Times New Roman"/>
          <w:sz w:val="28"/>
          <w:szCs w:val="28"/>
        </w:rPr>
        <w:t>сост.: Минеева О. А., Шумилова В. Н.</w:t>
      </w:r>
      <w:r w:rsidRPr="00424D8A">
        <w:rPr>
          <w:rFonts w:ascii="Times New Roman" w:hAnsi="Times New Roman"/>
          <w:sz w:val="28"/>
          <w:szCs w:val="28"/>
          <w:lang w:val="ru"/>
        </w:rPr>
        <w:t>]</w:t>
      </w:r>
      <w:r w:rsidRPr="00424D8A">
        <w:rPr>
          <w:rFonts w:ascii="Times New Roman" w:hAnsi="Times New Roman"/>
          <w:sz w:val="28"/>
          <w:szCs w:val="28"/>
        </w:rPr>
        <w:t>. – С.43-48.</w:t>
      </w:r>
    </w:p>
    <w:p w:rsidR="00BC3602" w:rsidRPr="00424D8A" w:rsidRDefault="00BC3602" w:rsidP="00A37D21">
      <w:pPr>
        <w:numPr>
          <w:ilvl w:val="0"/>
          <w:numId w:val="17"/>
        </w:numPr>
        <w:spacing w:line="276" w:lineRule="auto"/>
        <w:jc w:val="both"/>
        <w:rPr>
          <w:rFonts w:ascii="Times New Roman" w:hAnsi="Times New Roman"/>
          <w:sz w:val="28"/>
          <w:szCs w:val="28"/>
        </w:rPr>
      </w:pPr>
      <w:r w:rsidRPr="00424D8A">
        <w:rPr>
          <w:rFonts w:ascii="Times New Roman" w:hAnsi="Times New Roman"/>
          <w:sz w:val="28"/>
          <w:szCs w:val="28"/>
        </w:rPr>
        <w:t>Солина, Ю. В. Формирование основ информационной культуры студентов аграрных вузов / Ю. В. Солина, С. В. Гриценко // Библиотека и культурное пространство региона (К 45-летию кафедры библиотечных и документально-информационных технологий)</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материалы Всероссийской научно-практической конференции (Пермь, 17–18 декабря 2020 г.) / Министерство культуры Российской Федерации, Пермский государственный институт культуры, Кафедра библиотечных и документально-информационных технологий ; ответственный редактор </w:t>
      </w:r>
      <w:proofErr w:type="spellStart"/>
      <w:r w:rsidRPr="00424D8A">
        <w:rPr>
          <w:rFonts w:ascii="Times New Roman" w:hAnsi="Times New Roman"/>
          <w:sz w:val="28"/>
          <w:szCs w:val="28"/>
        </w:rPr>
        <w:t>Вафина</w:t>
      </w:r>
      <w:proofErr w:type="spellEnd"/>
      <w:r w:rsidRPr="00424D8A">
        <w:rPr>
          <w:rFonts w:ascii="Times New Roman" w:hAnsi="Times New Roman"/>
          <w:sz w:val="28"/>
          <w:szCs w:val="28"/>
        </w:rPr>
        <w:t xml:space="preserve"> Е. М.</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редакционная коллегия: Чуприн К. П., </w:t>
      </w:r>
      <w:proofErr w:type="spellStart"/>
      <w:r w:rsidRPr="00424D8A">
        <w:rPr>
          <w:rFonts w:ascii="Times New Roman" w:hAnsi="Times New Roman"/>
          <w:sz w:val="28"/>
          <w:szCs w:val="28"/>
        </w:rPr>
        <w:t>Шепелева</w:t>
      </w:r>
      <w:proofErr w:type="spellEnd"/>
      <w:r w:rsidRPr="00424D8A">
        <w:rPr>
          <w:rFonts w:ascii="Times New Roman" w:hAnsi="Times New Roman"/>
          <w:sz w:val="28"/>
          <w:szCs w:val="28"/>
        </w:rPr>
        <w:t xml:space="preserve"> С. В. – Пермь, 2021. – С.295-300.</w:t>
      </w:r>
    </w:p>
    <w:p w:rsidR="00BC3602" w:rsidRPr="00424D8A" w:rsidRDefault="00BC3602" w:rsidP="00A37D21">
      <w:pPr>
        <w:spacing w:line="276" w:lineRule="auto"/>
        <w:jc w:val="both"/>
        <w:rPr>
          <w:rFonts w:ascii="Times New Roman" w:hAnsi="Times New Roman"/>
          <w:sz w:val="28"/>
          <w:szCs w:val="28"/>
        </w:rPr>
      </w:pPr>
    </w:p>
    <w:p w:rsidR="00BC3602" w:rsidRPr="00424D8A" w:rsidRDefault="00BC3602" w:rsidP="00A37D21">
      <w:pPr>
        <w:spacing w:line="276" w:lineRule="auto"/>
        <w:jc w:val="both"/>
        <w:rPr>
          <w:rFonts w:ascii="Times New Roman" w:hAnsi="Times New Roman"/>
          <w:b/>
          <w:bCs/>
          <w:sz w:val="28"/>
          <w:szCs w:val="28"/>
        </w:rPr>
      </w:pPr>
      <w:r w:rsidRPr="00424D8A">
        <w:rPr>
          <w:rFonts w:ascii="Times New Roman" w:hAnsi="Times New Roman"/>
          <w:b/>
          <w:bCs/>
          <w:sz w:val="28"/>
          <w:szCs w:val="28"/>
        </w:rPr>
        <w:t>Биобиблиографический указатель:</w:t>
      </w:r>
    </w:p>
    <w:p w:rsidR="00BC3602" w:rsidRPr="00424D8A" w:rsidRDefault="00BC3602" w:rsidP="00A37D21">
      <w:pPr>
        <w:numPr>
          <w:ilvl w:val="0"/>
          <w:numId w:val="18"/>
        </w:numPr>
        <w:spacing w:line="276" w:lineRule="auto"/>
        <w:jc w:val="both"/>
        <w:rPr>
          <w:rFonts w:ascii="Times New Roman" w:hAnsi="Times New Roman"/>
          <w:sz w:val="28"/>
          <w:szCs w:val="28"/>
        </w:rPr>
      </w:pPr>
      <w:r w:rsidRPr="00424D8A">
        <w:rPr>
          <w:rFonts w:ascii="Times New Roman" w:hAnsi="Times New Roman"/>
          <w:sz w:val="28"/>
          <w:szCs w:val="28"/>
        </w:rPr>
        <w:t>Черданцев Вадим Петрович, доктор экономических наук, профессор</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биобиблиография / Пермский ГАТУ ; сост.: Э. Х. Иманова, В. П. Черданцев, С. В. Черникова. – Пермь</w:t>
      </w:r>
      <w:proofErr w:type="gramStart"/>
      <w:r w:rsidRPr="00424D8A">
        <w:rPr>
          <w:rFonts w:ascii="Times New Roman" w:hAnsi="Times New Roman"/>
          <w:sz w:val="28"/>
          <w:szCs w:val="28"/>
        </w:rPr>
        <w:t xml:space="preserve"> :</w:t>
      </w:r>
      <w:proofErr w:type="gramEnd"/>
      <w:r w:rsidRPr="00424D8A">
        <w:rPr>
          <w:rFonts w:ascii="Times New Roman" w:hAnsi="Times New Roman"/>
          <w:sz w:val="28"/>
          <w:szCs w:val="28"/>
        </w:rPr>
        <w:t xml:space="preserve"> Прокростъ, 2021. – 139 с. - (Ученые Пермского государственного аграрно-технологического университета имени академика Д.Н. Прянишникова).</w:t>
      </w:r>
    </w:p>
    <w:p w:rsidR="00BC3602" w:rsidRPr="00424D8A" w:rsidRDefault="00BC3602" w:rsidP="00A37D21">
      <w:pPr>
        <w:spacing w:line="276" w:lineRule="auto"/>
        <w:ind w:firstLine="420"/>
        <w:rPr>
          <w:rFonts w:ascii="Times New Roman" w:hAnsi="Times New Roman"/>
          <w:sz w:val="28"/>
          <w:szCs w:val="28"/>
        </w:rPr>
      </w:pPr>
    </w:p>
    <w:p w:rsidR="00BC3602" w:rsidRPr="00424D8A" w:rsidRDefault="00BC3602" w:rsidP="00A37D21">
      <w:pPr>
        <w:spacing w:line="276" w:lineRule="auto"/>
        <w:rPr>
          <w:rFonts w:ascii="Times New Roman" w:hAnsi="Times New Roman"/>
          <w:b/>
          <w:bCs/>
          <w:sz w:val="28"/>
          <w:szCs w:val="28"/>
        </w:rPr>
      </w:pPr>
      <w:r w:rsidRPr="00424D8A">
        <w:rPr>
          <w:rFonts w:ascii="Times New Roman" w:hAnsi="Times New Roman"/>
          <w:b/>
          <w:bCs/>
          <w:sz w:val="28"/>
          <w:szCs w:val="28"/>
        </w:rPr>
        <w:t>Газета «Мариинка»:</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Гриценко, С. В. Научная библиотека - кафедра №1 университета: к 90-летию // Мариинка. – 2021. – №10. – С.16-19.</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Большой ученый: к 145-летию Аристоклия Хребтова // Мариинка. – 2021. – №8. – С.6-9.</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Ветераны Великой Отечественной войны вспоминают тяжелые дороги, пройденные ими // Мариинка. – 2021. – №6. – С.10-11.</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Восьмидесятые в жизни экономического факультета: к юбилею факультета экономики и информационных технологий // Мариинка. – 2021. – №6. – С.4-7.</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За газетной строкой (22 июня - 80 лет с начала Великой Отечественной войны) // Мариинка. – 2021. – №6. – С.7-9.</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Илья Петрович Уржунцев // Мариинка. – 2021. – №4. – С.10-11.</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К 76-летию Победы: Третьяков Сергей Иванович и Фомичев Юрий Павлович // Мариинка. – 2021. – №4. – С.6-7.</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Патриарх агрономии: к 155-летию со дня рождения В. Н. Варгина // Мариинка. – 2021. – №8. – С.5-6.</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lastRenderedPageBreak/>
        <w:t>Жаворонкова, Г. И. Семидесятые в жизни экономического факультета: к юбилею факультета экономики и информационных технологий // Мариинка. – 2021. – №5. – С.5-7.</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Стела памяти. Новые имена // Мариинка. – 2021. – №6. – С.14.</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Студенты на Великой Отечественной войне. Новые имена: к 76-й годовщине Победы // Мариинка. – 2021. – №5. – С.9-12.</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Студенты на Великой Отечественной войне. Новые имена: к 80-летию с начала Великой Отечественной войны // Мариинка. – 2021. – №6. – С.6-13.</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Хребтова Агнесса Аристоклиевна: к 115-летию со дня рождения // Мариинка. – 2021. – №10. – С.12-14.</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Жаворонкова, Г. И. Шестидесятые в жизни экономического факультета. Первые шаги: к юбилею факультета экономики и информационных технологий // Мариинка. – 2021. – №3. – С.3-5.</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 xml:space="preserve">Жаворонкова, Г. И. Юбилей ветерана </w:t>
      </w:r>
      <w:r w:rsidRPr="00424D8A">
        <w:rPr>
          <w:rFonts w:ascii="Times New Roman" w:hAnsi="Times New Roman"/>
          <w:sz w:val="28"/>
          <w:szCs w:val="28"/>
          <w:lang w:val="ru"/>
        </w:rPr>
        <w:t>[</w:t>
      </w:r>
      <w:r w:rsidRPr="00424D8A">
        <w:rPr>
          <w:rFonts w:ascii="Times New Roman" w:hAnsi="Times New Roman"/>
          <w:sz w:val="28"/>
          <w:szCs w:val="28"/>
        </w:rPr>
        <w:t xml:space="preserve">к 90-летию Любови Ивановны </w:t>
      </w:r>
      <w:proofErr w:type="spellStart"/>
      <w:r w:rsidRPr="00424D8A">
        <w:rPr>
          <w:rFonts w:ascii="Times New Roman" w:hAnsi="Times New Roman"/>
          <w:sz w:val="28"/>
          <w:szCs w:val="28"/>
        </w:rPr>
        <w:t>Иголкиной</w:t>
      </w:r>
      <w:proofErr w:type="spellEnd"/>
      <w:r w:rsidRPr="00424D8A">
        <w:rPr>
          <w:rFonts w:ascii="Times New Roman" w:hAnsi="Times New Roman"/>
          <w:sz w:val="28"/>
          <w:szCs w:val="28"/>
          <w:lang w:val="ru"/>
        </w:rPr>
        <w:t>]</w:t>
      </w:r>
      <w:r w:rsidRPr="00424D8A">
        <w:rPr>
          <w:rFonts w:ascii="Times New Roman" w:hAnsi="Times New Roman"/>
          <w:sz w:val="28"/>
          <w:szCs w:val="28"/>
        </w:rPr>
        <w:t xml:space="preserve"> // Мариинка. – 2021. – №3. – С.6.</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r w:rsidRPr="00424D8A">
        <w:rPr>
          <w:rFonts w:ascii="Times New Roman" w:hAnsi="Times New Roman"/>
          <w:sz w:val="28"/>
          <w:szCs w:val="28"/>
        </w:rPr>
        <w:t xml:space="preserve">Ивакина, Е. Ю. «Во всем мне хочется дойти до самой сути...» </w:t>
      </w:r>
      <w:r w:rsidRPr="00424D8A">
        <w:rPr>
          <w:rFonts w:ascii="Times New Roman" w:hAnsi="Times New Roman"/>
          <w:sz w:val="28"/>
          <w:szCs w:val="28"/>
          <w:lang w:val="ru"/>
        </w:rPr>
        <w:t>[</w:t>
      </w:r>
      <w:r w:rsidRPr="00424D8A">
        <w:rPr>
          <w:rFonts w:ascii="Times New Roman" w:hAnsi="Times New Roman"/>
          <w:sz w:val="28"/>
          <w:szCs w:val="28"/>
        </w:rPr>
        <w:t>к юбилею Г.И. Жаворонковой</w:t>
      </w:r>
      <w:r w:rsidRPr="00424D8A">
        <w:rPr>
          <w:rFonts w:ascii="Times New Roman" w:hAnsi="Times New Roman"/>
          <w:sz w:val="28"/>
          <w:szCs w:val="28"/>
          <w:lang w:val="ru"/>
        </w:rPr>
        <w:t>]</w:t>
      </w:r>
      <w:r w:rsidRPr="00424D8A">
        <w:rPr>
          <w:rFonts w:ascii="Times New Roman" w:hAnsi="Times New Roman"/>
          <w:sz w:val="28"/>
          <w:szCs w:val="28"/>
        </w:rPr>
        <w:t xml:space="preserve"> // Мариинка. – 2021. – №4. – С.17-18.</w:t>
      </w:r>
    </w:p>
    <w:p w:rsidR="00BC3602" w:rsidRPr="00424D8A" w:rsidRDefault="00BC3602" w:rsidP="00A37D21">
      <w:pPr>
        <w:numPr>
          <w:ilvl w:val="0"/>
          <w:numId w:val="19"/>
        </w:numPr>
        <w:tabs>
          <w:tab w:val="left" w:pos="425"/>
        </w:tabs>
        <w:spacing w:line="276" w:lineRule="auto"/>
        <w:jc w:val="both"/>
        <w:rPr>
          <w:rFonts w:ascii="Times New Roman" w:hAnsi="Times New Roman"/>
          <w:sz w:val="28"/>
          <w:szCs w:val="28"/>
        </w:rPr>
      </w:pPr>
      <w:proofErr w:type="gramStart"/>
      <w:r w:rsidRPr="00424D8A">
        <w:rPr>
          <w:rFonts w:ascii="Times New Roman" w:hAnsi="Times New Roman"/>
          <w:sz w:val="28"/>
          <w:szCs w:val="28"/>
        </w:rPr>
        <w:t>Кротких</w:t>
      </w:r>
      <w:proofErr w:type="gramEnd"/>
      <w:r w:rsidRPr="00424D8A">
        <w:rPr>
          <w:rFonts w:ascii="Times New Roman" w:hAnsi="Times New Roman"/>
          <w:sz w:val="28"/>
          <w:szCs w:val="28"/>
        </w:rPr>
        <w:t>, Т. А. Последователь Д. Н. Прянишникова: к 85-летию со дня рождения А. С. Пискунова / Т. А. Кротких, Г. И. Жаворонкова // Мариинка. – 2021. – №8. – С. 9-11.</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По запросу Министерства сельского хозяйства РФ был подготовлен и предоставлен материал о пермском клевере для формирования сборника фразеологизмов, литературных цитат и образных выражений на тему сельского хозяйства, крестьянского труда и быта «Жемчужные зерна земли родной».</w:t>
      </w:r>
    </w:p>
    <w:p w:rsidR="00BC3602" w:rsidRPr="00424D8A" w:rsidRDefault="00BC3602" w:rsidP="00A37D21">
      <w:pPr>
        <w:spacing w:line="276" w:lineRule="auto"/>
        <w:jc w:val="center"/>
        <w:rPr>
          <w:rFonts w:ascii="Times New Roman" w:hAnsi="Times New Roman"/>
          <w:b/>
          <w:bCs/>
        </w:rPr>
      </w:pPr>
      <w:r w:rsidRPr="00424D8A">
        <w:rPr>
          <w:rFonts w:ascii="Times New Roman" w:hAnsi="Times New Roman"/>
          <w:b/>
          <w:bCs/>
        </w:rPr>
        <w:t>РИНЦ</w:t>
      </w:r>
    </w:p>
    <w:p w:rsidR="00BC3602" w:rsidRPr="00424D8A" w:rsidRDefault="00BC3602" w:rsidP="00A37D21">
      <w:pPr>
        <w:spacing w:line="276" w:lineRule="auto"/>
        <w:jc w:val="center"/>
        <w:rPr>
          <w:rFonts w:ascii="Times New Roman" w:hAnsi="Times New Roman"/>
          <w:b/>
          <w:bCs/>
        </w:rPr>
      </w:pP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Российский индекс научного цитирования (РИНЦ</w:t>
      </w:r>
      <w:r w:rsidRPr="00424D8A">
        <w:rPr>
          <w:rFonts w:ascii="Times New Roman" w:hAnsi="Times New Roman"/>
        </w:rPr>
        <w:t xml:space="preserve">) </w:t>
      </w:r>
      <w:r w:rsidRPr="00424D8A">
        <w:rPr>
          <w:rFonts w:ascii="Times New Roman" w:hAnsi="Times New Roman"/>
          <w:sz w:val="28"/>
          <w:szCs w:val="28"/>
        </w:rPr>
        <w:t xml:space="preserve">– это некоммерческий проект, целью которого является создание исчерпывающей библиографической базы данных публикаций российских ученых и ссылок на эти публикации, а также расчет на основе этой информации различных </w:t>
      </w:r>
      <w:proofErr w:type="spellStart"/>
      <w:r w:rsidRPr="00424D8A">
        <w:rPr>
          <w:rFonts w:ascii="Times New Roman" w:hAnsi="Times New Roman"/>
          <w:sz w:val="28"/>
          <w:szCs w:val="28"/>
        </w:rPr>
        <w:t>библиометрических</w:t>
      </w:r>
      <w:proofErr w:type="spellEnd"/>
      <w:r w:rsidRPr="00424D8A">
        <w:rPr>
          <w:rFonts w:ascii="Times New Roman" w:hAnsi="Times New Roman"/>
          <w:sz w:val="28"/>
          <w:szCs w:val="28"/>
        </w:rPr>
        <w:t xml:space="preserve"> показателей, которые могут быть использованы для оценки научной деятельности российских ученых и исследовательских организаций. В связи с этим, именно библиотека, как единственное подразделение вуза, профессионально занимающееся сбором, систематизацией, хранением и доведением информации до потребителя, занимается вводом, корректировкой и обработкой данных в </w:t>
      </w:r>
      <w:r w:rsidRPr="00424D8A">
        <w:rPr>
          <w:rFonts w:ascii="Times New Roman" w:hAnsi="Times New Roman"/>
          <w:sz w:val="28"/>
          <w:szCs w:val="28"/>
        </w:rPr>
        <w:lastRenderedPageBreak/>
        <w:t>системе. Для этого библиотеке пришлось в короткие сроки освоить новый для нее вид деятельности. Результатом, проделанной в отчетный период, работы</w:t>
      </w:r>
      <w:r w:rsidR="00A37D21" w:rsidRPr="00424D8A">
        <w:rPr>
          <w:rFonts w:ascii="Times New Roman" w:hAnsi="Times New Roman"/>
          <w:sz w:val="28"/>
          <w:szCs w:val="28"/>
        </w:rPr>
        <w:t>,</w:t>
      </w:r>
      <w:r w:rsidRPr="00424D8A">
        <w:rPr>
          <w:rFonts w:ascii="Times New Roman" w:hAnsi="Times New Roman"/>
          <w:sz w:val="28"/>
          <w:szCs w:val="28"/>
        </w:rPr>
        <w:t xml:space="preserve"> стали следующие статистические показатели университета в РИНЦ:</w:t>
      </w:r>
    </w:p>
    <w:p w:rsidR="00BC3602" w:rsidRPr="00424D8A" w:rsidRDefault="00BC3602" w:rsidP="00A37D21">
      <w:pPr>
        <w:spacing w:line="276" w:lineRule="auto"/>
        <w:jc w:val="both"/>
        <w:rPr>
          <w:rFonts w:ascii="Times New Roman" w:hAnsi="Times New Roman"/>
          <w:sz w:val="28"/>
          <w:szCs w:val="28"/>
        </w:rPr>
      </w:pPr>
    </w:p>
    <w:p w:rsidR="00BC3602" w:rsidRPr="002521F7" w:rsidRDefault="00BC3602" w:rsidP="00A37D21">
      <w:pPr>
        <w:spacing w:line="276" w:lineRule="auto"/>
        <w:jc w:val="center"/>
        <w:rPr>
          <w:rFonts w:ascii="Times New Roman" w:hAnsi="Times New Roman"/>
          <w:bCs/>
        </w:rPr>
      </w:pPr>
      <w:r w:rsidRPr="002521F7">
        <w:rPr>
          <w:rFonts w:ascii="Times New Roman" w:hAnsi="Times New Roman"/>
          <w:bCs/>
        </w:rPr>
        <w:t>Таблица 17. Общие показатели университета в РИНЦ</w:t>
      </w:r>
    </w:p>
    <w:tbl>
      <w:tblPr>
        <w:tblW w:w="911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855"/>
        <w:gridCol w:w="855"/>
        <w:gridCol w:w="855"/>
        <w:gridCol w:w="855"/>
        <w:gridCol w:w="855"/>
      </w:tblGrid>
      <w:tr w:rsidR="00424D8A" w:rsidRPr="002521F7" w:rsidTr="002521F7">
        <w:trPr>
          <w:trHeight w:val="213"/>
        </w:trPr>
        <w:tc>
          <w:tcPr>
            <w:tcW w:w="5093" w:type="dxa"/>
          </w:tcPr>
          <w:p w:rsidR="00BC3602" w:rsidRPr="002521F7" w:rsidRDefault="00BC3602" w:rsidP="002521F7">
            <w:pPr>
              <w:jc w:val="both"/>
              <w:rPr>
                <w:rFonts w:ascii="Times New Roman" w:hAnsi="Times New Roman"/>
                <w:bCs/>
              </w:rPr>
            </w:pPr>
            <w:r w:rsidRPr="002521F7">
              <w:rPr>
                <w:rFonts w:ascii="Times New Roman" w:hAnsi="Times New Roman"/>
                <w:bCs/>
              </w:rPr>
              <w:t>Показатель</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2017г.</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2018г.</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2019г.</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2020г.</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2021г.</w:t>
            </w:r>
          </w:p>
        </w:tc>
      </w:tr>
      <w:tr w:rsidR="00424D8A" w:rsidRPr="002521F7" w:rsidTr="002521F7">
        <w:trPr>
          <w:trHeight w:val="275"/>
        </w:trPr>
        <w:tc>
          <w:tcPr>
            <w:tcW w:w="5093" w:type="dxa"/>
          </w:tcPr>
          <w:p w:rsidR="00BC3602" w:rsidRPr="002521F7" w:rsidRDefault="00BC3602" w:rsidP="002521F7">
            <w:pPr>
              <w:jc w:val="both"/>
              <w:rPr>
                <w:rFonts w:ascii="Times New Roman" w:hAnsi="Times New Roman"/>
                <w:bCs/>
              </w:rPr>
            </w:pPr>
            <w:r w:rsidRPr="002521F7">
              <w:rPr>
                <w:rFonts w:ascii="Times New Roman" w:hAnsi="Times New Roman"/>
                <w:bCs/>
              </w:rPr>
              <w:t>Общее число публикаци</w:t>
            </w:r>
            <w:r w:rsidR="00A37D21" w:rsidRPr="002521F7">
              <w:rPr>
                <w:rFonts w:ascii="Times New Roman" w:hAnsi="Times New Roman"/>
                <w:bCs/>
              </w:rPr>
              <w:t>й</w:t>
            </w:r>
            <w:r w:rsidRPr="002521F7">
              <w:rPr>
                <w:rFonts w:ascii="Times New Roman" w:hAnsi="Times New Roman"/>
                <w:bCs/>
              </w:rPr>
              <w:t xml:space="preserve"> организации </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8455</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8690</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10721</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11522</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11939</w:t>
            </w:r>
          </w:p>
        </w:tc>
      </w:tr>
      <w:tr w:rsidR="00424D8A" w:rsidRPr="002521F7" w:rsidTr="002521F7">
        <w:trPr>
          <w:trHeight w:val="421"/>
        </w:trPr>
        <w:tc>
          <w:tcPr>
            <w:tcW w:w="5093" w:type="dxa"/>
          </w:tcPr>
          <w:p w:rsidR="00BC3602" w:rsidRPr="002521F7" w:rsidRDefault="00BC3602" w:rsidP="002521F7">
            <w:pPr>
              <w:jc w:val="both"/>
              <w:rPr>
                <w:rFonts w:ascii="Times New Roman" w:hAnsi="Times New Roman"/>
                <w:bCs/>
              </w:rPr>
            </w:pPr>
            <w:r w:rsidRPr="002521F7">
              <w:rPr>
                <w:rFonts w:ascii="Times New Roman" w:hAnsi="Times New Roman"/>
                <w:bCs/>
              </w:rPr>
              <w:t>Общее число цитирований публикаций организации</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6311</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6834</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9588</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2653</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2478</w:t>
            </w:r>
          </w:p>
        </w:tc>
      </w:tr>
      <w:tr w:rsidR="00424D8A" w:rsidRPr="002521F7" w:rsidTr="002521F7">
        <w:trPr>
          <w:trHeight w:val="219"/>
        </w:trPr>
        <w:tc>
          <w:tcPr>
            <w:tcW w:w="5093" w:type="dxa"/>
          </w:tcPr>
          <w:p w:rsidR="00BC3602" w:rsidRPr="002521F7" w:rsidRDefault="00BC3602" w:rsidP="002521F7">
            <w:pPr>
              <w:jc w:val="both"/>
              <w:rPr>
                <w:rFonts w:ascii="Times New Roman" w:hAnsi="Times New Roman"/>
                <w:bCs/>
              </w:rPr>
            </w:pPr>
            <w:r w:rsidRPr="002521F7">
              <w:rPr>
                <w:rFonts w:ascii="Times New Roman" w:hAnsi="Times New Roman"/>
                <w:bCs/>
              </w:rPr>
              <w:t>Число авторов</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537</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539</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597</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414</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683</w:t>
            </w:r>
          </w:p>
        </w:tc>
      </w:tr>
      <w:tr w:rsidR="00424D8A" w:rsidRPr="002521F7" w:rsidTr="002521F7">
        <w:trPr>
          <w:trHeight w:val="267"/>
        </w:trPr>
        <w:tc>
          <w:tcPr>
            <w:tcW w:w="5093" w:type="dxa"/>
          </w:tcPr>
          <w:p w:rsidR="00BC3602" w:rsidRPr="002521F7" w:rsidRDefault="00BC3602" w:rsidP="002521F7">
            <w:pPr>
              <w:jc w:val="both"/>
              <w:rPr>
                <w:rFonts w:ascii="Times New Roman" w:hAnsi="Times New Roman"/>
                <w:bCs/>
              </w:rPr>
            </w:pPr>
            <w:r w:rsidRPr="002521F7">
              <w:rPr>
                <w:rFonts w:ascii="Times New Roman" w:hAnsi="Times New Roman"/>
                <w:bCs/>
                <w:lang w:val="en-US"/>
              </w:rPr>
              <w:t>H</w:t>
            </w:r>
            <w:r w:rsidRPr="002521F7">
              <w:rPr>
                <w:rFonts w:ascii="Times New Roman" w:hAnsi="Times New Roman"/>
                <w:bCs/>
              </w:rPr>
              <w:t xml:space="preserve"> – индекс (Индекс </w:t>
            </w:r>
            <w:proofErr w:type="spellStart"/>
            <w:r w:rsidRPr="002521F7">
              <w:rPr>
                <w:rFonts w:ascii="Times New Roman" w:hAnsi="Times New Roman"/>
                <w:bCs/>
              </w:rPr>
              <w:t>Хирша</w:t>
            </w:r>
            <w:proofErr w:type="spellEnd"/>
            <w:r w:rsidRPr="002521F7">
              <w:rPr>
                <w:rFonts w:ascii="Times New Roman" w:hAnsi="Times New Roman"/>
                <w:bCs/>
              </w:rPr>
              <w:t>)</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24</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24</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27</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30</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32</w:t>
            </w:r>
          </w:p>
        </w:tc>
      </w:tr>
      <w:tr w:rsidR="00424D8A" w:rsidRPr="002521F7" w:rsidTr="002521F7">
        <w:trPr>
          <w:trHeight w:val="263"/>
        </w:trPr>
        <w:tc>
          <w:tcPr>
            <w:tcW w:w="5093" w:type="dxa"/>
          </w:tcPr>
          <w:p w:rsidR="00BC3602" w:rsidRPr="002521F7" w:rsidRDefault="00BC3602" w:rsidP="002521F7">
            <w:pPr>
              <w:jc w:val="both"/>
              <w:rPr>
                <w:rFonts w:ascii="Times New Roman" w:hAnsi="Times New Roman"/>
                <w:bCs/>
              </w:rPr>
            </w:pPr>
            <w:r w:rsidRPr="002521F7">
              <w:rPr>
                <w:rFonts w:ascii="Times New Roman" w:hAnsi="Times New Roman"/>
                <w:bCs/>
                <w:lang w:val="en-US"/>
              </w:rPr>
              <w:t>G</w:t>
            </w:r>
            <w:r w:rsidRPr="002521F7">
              <w:rPr>
                <w:rFonts w:ascii="Times New Roman" w:hAnsi="Times New Roman"/>
                <w:bCs/>
              </w:rPr>
              <w:t xml:space="preserve"> – индекс (Индекс научной продуктивности)</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34</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36</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34</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38</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41</w:t>
            </w:r>
          </w:p>
        </w:tc>
      </w:tr>
      <w:tr w:rsidR="00424D8A" w:rsidRPr="002521F7" w:rsidTr="002521F7">
        <w:trPr>
          <w:trHeight w:val="268"/>
        </w:trPr>
        <w:tc>
          <w:tcPr>
            <w:tcW w:w="5093" w:type="dxa"/>
          </w:tcPr>
          <w:p w:rsidR="00BC3602" w:rsidRPr="002521F7" w:rsidRDefault="00BC3602" w:rsidP="002521F7">
            <w:pPr>
              <w:jc w:val="both"/>
              <w:rPr>
                <w:rFonts w:ascii="Times New Roman" w:hAnsi="Times New Roman"/>
                <w:bCs/>
              </w:rPr>
            </w:pPr>
            <w:r w:rsidRPr="002521F7">
              <w:rPr>
                <w:rFonts w:ascii="Times New Roman" w:hAnsi="Times New Roman"/>
                <w:bCs/>
                <w:lang w:val="en-US"/>
              </w:rPr>
              <w:t>I</w:t>
            </w:r>
            <w:r w:rsidRPr="002521F7">
              <w:rPr>
                <w:rFonts w:ascii="Times New Roman" w:hAnsi="Times New Roman"/>
                <w:bCs/>
              </w:rPr>
              <w:t xml:space="preserve"> – индекс (Индекс публикационной активности организации)</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7</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8</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6</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10</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11</w:t>
            </w:r>
          </w:p>
        </w:tc>
      </w:tr>
      <w:tr w:rsidR="00424D8A" w:rsidRPr="002521F7" w:rsidTr="002521F7">
        <w:trPr>
          <w:trHeight w:val="405"/>
        </w:trPr>
        <w:tc>
          <w:tcPr>
            <w:tcW w:w="5093" w:type="dxa"/>
          </w:tcPr>
          <w:p w:rsidR="00BC3602" w:rsidRPr="002521F7" w:rsidRDefault="00BC3602" w:rsidP="002521F7">
            <w:pPr>
              <w:jc w:val="both"/>
              <w:rPr>
                <w:rFonts w:ascii="Times New Roman" w:hAnsi="Times New Roman"/>
                <w:bCs/>
              </w:rPr>
            </w:pPr>
            <w:proofErr w:type="gramStart"/>
            <w:r w:rsidRPr="002521F7">
              <w:rPr>
                <w:rFonts w:ascii="Times New Roman" w:hAnsi="Times New Roman"/>
                <w:bCs/>
              </w:rPr>
              <w:t>Позиция в рейтинге научно-исследовательских организаций, все организации РФ (по количеству публикаци</w:t>
            </w:r>
            <w:r w:rsidR="00A37D21" w:rsidRPr="002521F7">
              <w:rPr>
                <w:rFonts w:ascii="Times New Roman" w:hAnsi="Times New Roman"/>
                <w:bCs/>
              </w:rPr>
              <w:t>й</w:t>
            </w:r>
            <w:r w:rsidRPr="002521F7">
              <w:rPr>
                <w:rFonts w:ascii="Times New Roman" w:hAnsi="Times New Roman"/>
                <w:bCs/>
              </w:rPr>
              <w:t xml:space="preserve"> за последние 5 лет)</w:t>
            </w:r>
            <w:proofErr w:type="gramEnd"/>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285</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284</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303</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323</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291</w:t>
            </w:r>
          </w:p>
        </w:tc>
      </w:tr>
      <w:tr w:rsidR="00424D8A" w:rsidRPr="002521F7" w:rsidTr="002521F7">
        <w:trPr>
          <w:trHeight w:val="303"/>
        </w:trPr>
        <w:tc>
          <w:tcPr>
            <w:tcW w:w="5093" w:type="dxa"/>
          </w:tcPr>
          <w:p w:rsidR="00BC3602" w:rsidRPr="002521F7" w:rsidRDefault="00BC3602" w:rsidP="002521F7">
            <w:pPr>
              <w:jc w:val="both"/>
              <w:rPr>
                <w:rFonts w:ascii="Times New Roman" w:hAnsi="Times New Roman"/>
                <w:bCs/>
              </w:rPr>
            </w:pPr>
            <w:r w:rsidRPr="002521F7">
              <w:rPr>
                <w:rFonts w:ascii="Times New Roman" w:hAnsi="Times New Roman"/>
                <w:bCs/>
              </w:rPr>
              <w:t>Позиция в рейтинге ВУЗов, все ВУЗы РФ (по количеству публикаци</w:t>
            </w:r>
            <w:r w:rsidR="00A37D21" w:rsidRPr="002521F7">
              <w:rPr>
                <w:rFonts w:ascii="Times New Roman" w:hAnsi="Times New Roman"/>
                <w:bCs/>
              </w:rPr>
              <w:t>й</w:t>
            </w:r>
            <w:r w:rsidRPr="002521F7">
              <w:rPr>
                <w:rFonts w:ascii="Times New Roman" w:hAnsi="Times New Roman"/>
                <w:bCs/>
              </w:rPr>
              <w:t>)</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252</w:t>
            </w:r>
          </w:p>
        </w:tc>
        <w:tc>
          <w:tcPr>
            <w:tcW w:w="789"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252</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260</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274</w:t>
            </w:r>
          </w:p>
        </w:tc>
        <w:tc>
          <w:tcPr>
            <w:tcW w:w="816" w:type="dxa"/>
            <w:vAlign w:val="center"/>
          </w:tcPr>
          <w:p w:rsidR="00BC3602" w:rsidRPr="002521F7" w:rsidRDefault="00BC3602" w:rsidP="002521F7">
            <w:pPr>
              <w:jc w:val="center"/>
              <w:rPr>
                <w:rFonts w:ascii="Times New Roman" w:hAnsi="Times New Roman"/>
                <w:bCs/>
              </w:rPr>
            </w:pPr>
            <w:r w:rsidRPr="002521F7">
              <w:rPr>
                <w:rFonts w:ascii="Times New Roman" w:hAnsi="Times New Roman"/>
                <w:bCs/>
              </w:rPr>
              <w:t>255</w:t>
            </w:r>
          </w:p>
        </w:tc>
      </w:tr>
    </w:tbl>
    <w:p w:rsidR="00BC3602" w:rsidRPr="00424D8A" w:rsidRDefault="00BC3602" w:rsidP="00A37D21">
      <w:pPr>
        <w:spacing w:line="276" w:lineRule="auto"/>
        <w:jc w:val="both"/>
        <w:rPr>
          <w:rFonts w:ascii="Times New Roman" w:hAnsi="Times New Roman"/>
          <w:bCs/>
          <w:sz w:val="28"/>
          <w:szCs w:val="28"/>
        </w:rPr>
      </w:pP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Библиотекой была проведена следующая работа:</w:t>
      </w:r>
    </w:p>
    <w:p w:rsidR="00BC3602" w:rsidRPr="00424D8A" w:rsidRDefault="00BC3602" w:rsidP="00A37D21">
      <w:pPr>
        <w:pStyle w:val="af7"/>
        <w:numPr>
          <w:ilvl w:val="0"/>
          <w:numId w:val="20"/>
        </w:numPr>
        <w:tabs>
          <w:tab w:val="left" w:pos="420"/>
        </w:tabs>
        <w:spacing w:after="0"/>
        <w:jc w:val="both"/>
        <w:rPr>
          <w:rFonts w:ascii="Times New Roman" w:hAnsi="Times New Roman"/>
          <w:sz w:val="28"/>
          <w:szCs w:val="28"/>
        </w:rPr>
      </w:pPr>
      <w:r w:rsidRPr="00424D8A">
        <w:rPr>
          <w:rFonts w:ascii="Times New Roman" w:hAnsi="Times New Roman"/>
          <w:sz w:val="28"/>
          <w:szCs w:val="28"/>
        </w:rPr>
        <w:t>Регистрация сотрудников в БД;</w:t>
      </w:r>
    </w:p>
    <w:p w:rsidR="00BC3602" w:rsidRPr="00424D8A" w:rsidRDefault="00BC3602" w:rsidP="00A37D21">
      <w:pPr>
        <w:pStyle w:val="af7"/>
        <w:numPr>
          <w:ilvl w:val="0"/>
          <w:numId w:val="20"/>
        </w:numPr>
        <w:tabs>
          <w:tab w:val="left" w:pos="420"/>
        </w:tabs>
        <w:spacing w:after="0"/>
        <w:jc w:val="both"/>
        <w:rPr>
          <w:rFonts w:ascii="Times New Roman" w:hAnsi="Times New Roman"/>
          <w:sz w:val="28"/>
          <w:szCs w:val="28"/>
        </w:rPr>
      </w:pPr>
      <w:r w:rsidRPr="00424D8A">
        <w:rPr>
          <w:rFonts w:ascii="Times New Roman" w:hAnsi="Times New Roman"/>
          <w:sz w:val="28"/>
          <w:szCs w:val="28"/>
        </w:rPr>
        <w:t>Корректировка заполненных анкет;</w:t>
      </w:r>
    </w:p>
    <w:p w:rsidR="00BC3602" w:rsidRPr="00424D8A" w:rsidRDefault="00BC3602" w:rsidP="00A37D21">
      <w:pPr>
        <w:pStyle w:val="af7"/>
        <w:numPr>
          <w:ilvl w:val="0"/>
          <w:numId w:val="20"/>
        </w:numPr>
        <w:tabs>
          <w:tab w:val="left" w:pos="420"/>
        </w:tabs>
        <w:spacing w:after="0"/>
        <w:jc w:val="both"/>
        <w:rPr>
          <w:rFonts w:ascii="Times New Roman" w:hAnsi="Times New Roman"/>
          <w:sz w:val="28"/>
          <w:szCs w:val="28"/>
        </w:rPr>
      </w:pPr>
      <w:r w:rsidRPr="00424D8A">
        <w:rPr>
          <w:rFonts w:ascii="Times New Roman" w:hAnsi="Times New Roman"/>
          <w:sz w:val="28"/>
          <w:szCs w:val="28"/>
        </w:rPr>
        <w:t>Ввод публикаций по спискам, переданным в библиотеку учеными и сотрудниками Университета.</w:t>
      </w:r>
    </w:p>
    <w:p w:rsidR="00BC3602" w:rsidRPr="00424D8A" w:rsidRDefault="00BC3602" w:rsidP="00A37D21">
      <w:pPr>
        <w:pStyle w:val="af7"/>
        <w:spacing w:after="0"/>
        <w:ind w:left="0" w:firstLine="708"/>
        <w:jc w:val="both"/>
        <w:rPr>
          <w:rFonts w:ascii="Times New Roman" w:hAnsi="Times New Roman"/>
          <w:sz w:val="28"/>
          <w:szCs w:val="28"/>
        </w:rPr>
      </w:pPr>
      <w:r w:rsidRPr="00424D8A">
        <w:rPr>
          <w:rFonts w:ascii="Times New Roman" w:hAnsi="Times New Roman"/>
          <w:sz w:val="28"/>
          <w:szCs w:val="28"/>
        </w:rPr>
        <w:t>Публикации, которые уже были в БД, но не были отражены в публикациях организации, соотносились с авторами Университета.</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 РИНЦ – это активно развивающаяся система. Расширение идет как «вширь», т.е. происходит постоянное пополнение базы новыми изданиями, так и «вглубь», появляются новые показатели и происходить уточнение и корректировка прежних.</w:t>
      </w:r>
    </w:p>
    <w:p w:rsidR="00BC3602" w:rsidRPr="00424D8A" w:rsidRDefault="00BC3602" w:rsidP="00A37D21">
      <w:pPr>
        <w:pStyle w:val="af7"/>
        <w:spacing w:after="0"/>
        <w:ind w:left="0" w:firstLine="708"/>
        <w:jc w:val="both"/>
        <w:rPr>
          <w:rFonts w:ascii="Times New Roman" w:hAnsi="Times New Roman"/>
          <w:sz w:val="28"/>
          <w:szCs w:val="28"/>
        </w:rPr>
      </w:pPr>
      <w:proofErr w:type="gramStart"/>
      <w:r w:rsidRPr="00424D8A">
        <w:rPr>
          <w:rFonts w:ascii="Times New Roman" w:hAnsi="Times New Roman"/>
          <w:sz w:val="28"/>
          <w:szCs w:val="28"/>
        </w:rPr>
        <w:t>В отчетном периоде</w:t>
      </w:r>
      <w:r w:rsidRPr="00424D8A">
        <w:rPr>
          <w:rFonts w:ascii="Times New Roman" w:hAnsi="Times New Roman"/>
          <w:b/>
          <w:sz w:val="28"/>
          <w:szCs w:val="28"/>
        </w:rPr>
        <w:t xml:space="preserve"> </w:t>
      </w:r>
      <w:r w:rsidRPr="00424D8A">
        <w:rPr>
          <w:rFonts w:ascii="Times New Roman" w:hAnsi="Times New Roman"/>
          <w:sz w:val="28"/>
          <w:szCs w:val="28"/>
        </w:rPr>
        <w:t>произошло снижение показателей научной продуктивности, которая  является одним из ключевых срезов, по которому можно судить об успешности учебного заведения.</w:t>
      </w:r>
      <w:proofErr w:type="gramEnd"/>
      <w:r w:rsidRPr="00424D8A">
        <w:rPr>
          <w:rFonts w:ascii="Times New Roman" w:hAnsi="Times New Roman"/>
          <w:sz w:val="28"/>
          <w:szCs w:val="28"/>
        </w:rPr>
        <w:t xml:space="preserve"> Исследователи предлагают два выхода из сложившейся ситуации: у научных работ должна быть достаточно узкая специализация и глубокое погружение в тему. Кроме того, сейчас РИНЦ тесно </w:t>
      </w:r>
      <w:proofErr w:type="gramStart"/>
      <w:r w:rsidRPr="00424D8A">
        <w:rPr>
          <w:rFonts w:ascii="Times New Roman" w:hAnsi="Times New Roman"/>
          <w:sz w:val="28"/>
          <w:szCs w:val="28"/>
        </w:rPr>
        <w:t>связан</w:t>
      </w:r>
      <w:proofErr w:type="gramEnd"/>
      <w:r w:rsidRPr="00424D8A">
        <w:rPr>
          <w:rFonts w:ascii="Times New Roman" w:hAnsi="Times New Roman"/>
          <w:sz w:val="28"/>
          <w:szCs w:val="28"/>
        </w:rPr>
        <w:t xml:space="preserve"> с </w:t>
      </w:r>
      <w:proofErr w:type="spellStart"/>
      <w:r w:rsidRPr="00424D8A">
        <w:rPr>
          <w:rFonts w:ascii="Times New Roman" w:hAnsi="Times New Roman"/>
          <w:sz w:val="28"/>
          <w:szCs w:val="28"/>
        </w:rPr>
        <w:t>Web</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of</w:t>
      </w:r>
      <w:proofErr w:type="spellEnd"/>
      <w:r w:rsidRPr="00424D8A">
        <w:rPr>
          <w:rFonts w:ascii="Times New Roman" w:hAnsi="Times New Roman"/>
          <w:sz w:val="28"/>
          <w:szCs w:val="28"/>
        </w:rPr>
        <w:t xml:space="preserve"> </w:t>
      </w:r>
      <w:proofErr w:type="spellStart"/>
      <w:r w:rsidRPr="00424D8A">
        <w:rPr>
          <w:rFonts w:ascii="Times New Roman" w:hAnsi="Times New Roman"/>
          <w:sz w:val="28"/>
          <w:szCs w:val="28"/>
        </w:rPr>
        <w:t>Science</w:t>
      </w:r>
      <w:proofErr w:type="spellEnd"/>
      <w:r w:rsidRPr="00424D8A">
        <w:rPr>
          <w:rFonts w:ascii="Times New Roman" w:hAnsi="Times New Roman"/>
          <w:sz w:val="28"/>
          <w:szCs w:val="28"/>
        </w:rPr>
        <w:t xml:space="preserve"> и, поэтому стоит сконцентрировать внимание на публикации работ в журналах, индексируемых в международных базах. </w:t>
      </w:r>
    </w:p>
    <w:p w:rsidR="00BC3602" w:rsidRPr="00424D8A" w:rsidRDefault="00BC3602" w:rsidP="00A37D21">
      <w:pPr>
        <w:pStyle w:val="af7"/>
        <w:spacing w:after="0"/>
        <w:ind w:left="0" w:firstLine="708"/>
        <w:jc w:val="both"/>
        <w:rPr>
          <w:rFonts w:ascii="Times New Roman" w:hAnsi="Times New Roman"/>
          <w:sz w:val="28"/>
          <w:szCs w:val="28"/>
        </w:rPr>
      </w:pPr>
    </w:p>
    <w:p w:rsidR="00BC3602" w:rsidRPr="002521F7" w:rsidRDefault="00BC3602" w:rsidP="00A37D21">
      <w:pPr>
        <w:spacing w:line="276" w:lineRule="auto"/>
        <w:jc w:val="center"/>
        <w:rPr>
          <w:rFonts w:ascii="Times New Roman" w:hAnsi="Times New Roman"/>
          <w:bCs/>
        </w:rPr>
      </w:pPr>
      <w:r w:rsidRPr="002521F7">
        <w:rPr>
          <w:rFonts w:ascii="Times New Roman" w:hAnsi="Times New Roman"/>
          <w:bCs/>
        </w:rPr>
        <w:t>Таблица 18. Библиометрические показатели:</w:t>
      </w:r>
    </w:p>
    <w:tbl>
      <w:tblPr>
        <w:tblW w:w="93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1200"/>
        <w:gridCol w:w="1412"/>
        <w:gridCol w:w="1263"/>
        <w:gridCol w:w="1650"/>
        <w:gridCol w:w="1600"/>
      </w:tblGrid>
      <w:tr w:rsidR="00424D8A" w:rsidRPr="002521F7">
        <w:trPr>
          <w:trHeight w:val="1456"/>
        </w:trPr>
        <w:tc>
          <w:tcPr>
            <w:tcW w:w="2176" w:type="dxa"/>
          </w:tcPr>
          <w:p w:rsidR="00BC3602" w:rsidRPr="002521F7" w:rsidRDefault="00BC3602" w:rsidP="002521F7">
            <w:pPr>
              <w:jc w:val="both"/>
              <w:rPr>
                <w:rFonts w:ascii="Times New Roman" w:hAnsi="Times New Roman"/>
                <w:bCs/>
              </w:rPr>
            </w:pPr>
          </w:p>
          <w:p w:rsidR="00BC3602" w:rsidRPr="002521F7" w:rsidRDefault="00BC3602" w:rsidP="002521F7">
            <w:pPr>
              <w:jc w:val="both"/>
              <w:rPr>
                <w:rFonts w:ascii="Times New Roman" w:hAnsi="Times New Roman"/>
                <w:bCs/>
              </w:rPr>
            </w:pPr>
          </w:p>
          <w:p w:rsidR="00BC3602" w:rsidRPr="002521F7" w:rsidRDefault="00BC3602" w:rsidP="002521F7">
            <w:pPr>
              <w:jc w:val="both"/>
              <w:rPr>
                <w:rFonts w:ascii="Times New Roman" w:hAnsi="Times New Roman"/>
                <w:bCs/>
              </w:rPr>
            </w:pPr>
            <w:r w:rsidRPr="002521F7">
              <w:rPr>
                <w:rFonts w:ascii="Times New Roman" w:hAnsi="Times New Roman"/>
                <w:bCs/>
              </w:rPr>
              <w:t>Позиция в рейтинге</w:t>
            </w:r>
          </w:p>
        </w:tc>
        <w:tc>
          <w:tcPr>
            <w:tcW w:w="1200" w:type="dxa"/>
          </w:tcPr>
          <w:p w:rsidR="00BC3602" w:rsidRPr="002521F7" w:rsidRDefault="00BC3602" w:rsidP="002521F7">
            <w:pPr>
              <w:jc w:val="both"/>
              <w:rPr>
                <w:rFonts w:ascii="Times New Roman" w:hAnsi="Times New Roman"/>
                <w:bCs/>
              </w:rPr>
            </w:pPr>
          </w:p>
          <w:p w:rsidR="00BC3602" w:rsidRPr="002521F7" w:rsidRDefault="00BC3602" w:rsidP="002521F7">
            <w:pPr>
              <w:jc w:val="both"/>
              <w:rPr>
                <w:rFonts w:ascii="Times New Roman" w:hAnsi="Times New Roman"/>
                <w:bCs/>
              </w:rPr>
            </w:pPr>
            <w:r w:rsidRPr="002521F7">
              <w:rPr>
                <w:rFonts w:ascii="Times New Roman" w:hAnsi="Times New Roman"/>
                <w:bCs/>
              </w:rPr>
              <w:t xml:space="preserve">Кол-во </w:t>
            </w:r>
            <w:proofErr w:type="spellStart"/>
            <w:r w:rsidRPr="002521F7">
              <w:rPr>
                <w:rFonts w:ascii="Times New Roman" w:hAnsi="Times New Roman"/>
                <w:bCs/>
              </w:rPr>
              <w:t>цитир-ий</w:t>
            </w:r>
            <w:proofErr w:type="spellEnd"/>
          </w:p>
        </w:tc>
        <w:tc>
          <w:tcPr>
            <w:tcW w:w="1412" w:type="dxa"/>
          </w:tcPr>
          <w:p w:rsidR="00BC3602" w:rsidRPr="002521F7" w:rsidRDefault="00BC3602" w:rsidP="002521F7">
            <w:pPr>
              <w:jc w:val="both"/>
              <w:rPr>
                <w:rFonts w:ascii="Times New Roman" w:hAnsi="Times New Roman"/>
                <w:bCs/>
              </w:rPr>
            </w:pPr>
          </w:p>
          <w:p w:rsidR="00BC3602" w:rsidRPr="002521F7" w:rsidRDefault="00BC3602" w:rsidP="002521F7">
            <w:pPr>
              <w:jc w:val="both"/>
              <w:rPr>
                <w:rFonts w:ascii="Times New Roman" w:hAnsi="Times New Roman"/>
                <w:bCs/>
              </w:rPr>
            </w:pPr>
            <w:r w:rsidRPr="002521F7">
              <w:rPr>
                <w:rFonts w:ascii="Times New Roman" w:hAnsi="Times New Roman"/>
                <w:bCs/>
                <w:lang w:val="en-US"/>
              </w:rPr>
              <w:t>h</w:t>
            </w:r>
            <w:r w:rsidRPr="002521F7">
              <w:rPr>
                <w:rFonts w:ascii="Times New Roman" w:hAnsi="Times New Roman"/>
                <w:bCs/>
              </w:rPr>
              <w:t xml:space="preserve"> - индекс (индекс </w:t>
            </w:r>
            <w:proofErr w:type="spellStart"/>
            <w:r w:rsidRPr="002521F7">
              <w:rPr>
                <w:rFonts w:ascii="Times New Roman" w:hAnsi="Times New Roman"/>
                <w:bCs/>
              </w:rPr>
              <w:t>Хирша</w:t>
            </w:r>
            <w:proofErr w:type="spellEnd"/>
            <w:r w:rsidRPr="002521F7">
              <w:rPr>
                <w:rFonts w:ascii="Times New Roman" w:hAnsi="Times New Roman"/>
                <w:bCs/>
              </w:rPr>
              <w:t>)</w:t>
            </w:r>
          </w:p>
        </w:tc>
        <w:tc>
          <w:tcPr>
            <w:tcW w:w="1263" w:type="dxa"/>
          </w:tcPr>
          <w:p w:rsidR="00BC3602" w:rsidRPr="002521F7" w:rsidRDefault="00BC3602" w:rsidP="002521F7">
            <w:pPr>
              <w:jc w:val="both"/>
              <w:rPr>
                <w:rFonts w:ascii="Times New Roman" w:hAnsi="Times New Roman"/>
                <w:bCs/>
              </w:rPr>
            </w:pPr>
          </w:p>
          <w:p w:rsidR="00BC3602" w:rsidRPr="002521F7" w:rsidRDefault="00BC3602" w:rsidP="002521F7">
            <w:pPr>
              <w:jc w:val="both"/>
              <w:rPr>
                <w:rFonts w:ascii="Times New Roman" w:hAnsi="Times New Roman"/>
                <w:bCs/>
              </w:rPr>
            </w:pPr>
            <w:r w:rsidRPr="002521F7">
              <w:rPr>
                <w:rFonts w:ascii="Times New Roman" w:hAnsi="Times New Roman"/>
                <w:bCs/>
              </w:rPr>
              <w:t xml:space="preserve">Кол-во  </w:t>
            </w:r>
            <w:proofErr w:type="spellStart"/>
            <w:r w:rsidRPr="002521F7">
              <w:rPr>
                <w:rFonts w:ascii="Times New Roman" w:hAnsi="Times New Roman"/>
                <w:bCs/>
              </w:rPr>
              <w:t>публ-и</w:t>
            </w:r>
            <w:r w:rsidR="002955D3" w:rsidRPr="002521F7">
              <w:rPr>
                <w:rFonts w:ascii="Times New Roman" w:hAnsi="Times New Roman"/>
                <w:bCs/>
              </w:rPr>
              <w:t>й</w:t>
            </w:r>
            <w:proofErr w:type="spellEnd"/>
          </w:p>
        </w:tc>
        <w:tc>
          <w:tcPr>
            <w:tcW w:w="1650" w:type="dxa"/>
          </w:tcPr>
          <w:p w:rsidR="00BC3602" w:rsidRPr="002521F7" w:rsidRDefault="00BC3602" w:rsidP="002521F7">
            <w:pPr>
              <w:jc w:val="both"/>
              <w:rPr>
                <w:rFonts w:ascii="Times New Roman" w:hAnsi="Times New Roman"/>
                <w:bCs/>
              </w:rPr>
            </w:pPr>
            <w:r w:rsidRPr="002521F7">
              <w:rPr>
                <w:rFonts w:ascii="Times New Roman" w:hAnsi="Times New Roman"/>
                <w:bCs/>
                <w:lang w:val="en-US"/>
              </w:rPr>
              <w:t>i</w:t>
            </w:r>
            <w:r w:rsidRPr="002521F7">
              <w:rPr>
                <w:rFonts w:ascii="Times New Roman" w:hAnsi="Times New Roman"/>
                <w:bCs/>
              </w:rPr>
              <w:t xml:space="preserve"> - индекс</w:t>
            </w:r>
          </w:p>
          <w:p w:rsidR="00BC3602" w:rsidRPr="002521F7" w:rsidRDefault="00BC3602" w:rsidP="002521F7">
            <w:pPr>
              <w:jc w:val="both"/>
              <w:rPr>
                <w:rFonts w:ascii="Times New Roman" w:hAnsi="Times New Roman"/>
                <w:bCs/>
              </w:rPr>
            </w:pPr>
            <w:r w:rsidRPr="002521F7">
              <w:rPr>
                <w:rFonts w:ascii="Times New Roman" w:hAnsi="Times New Roman"/>
                <w:bCs/>
              </w:rPr>
              <w:t>(индекс публикационной актив</w:t>
            </w:r>
            <w:proofErr w:type="gramStart"/>
            <w:r w:rsidRPr="002521F7">
              <w:rPr>
                <w:rFonts w:ascii="Times New Roman" w:hAnsi="Times New Roman"/>
                <w:bCs/>
              </w:rPr>
              <w:t>.</w:t>
            </w:r>
            <w:proofErr w:type="gramEnd"/>
            <w:r w:rsidRPr="002521F7">
              <w:rPr>
                <w:rFonts w:ascii="Times New Roman" w:hAnsi="Times New Roman"/>
                <w:bCs/>
              </w:rPr>
              <w:t xml:space="preserve"> </w:t>
            </w:r>
            <w:proofErr w:type="gramStart"/>
            <w:r w:rsidRPr="002521F7">
              <w:rPr>
                <w:rFonts w:ascii="Times New Roman" w:hAnsi="Times New Roman"/>
                <w:bCs/>
              </w:rPr>
              <w:t>о</w:t>
            </w:r>
            <w:proofErr w:type="gramEnd"/>
            <w:r w:rsidRPr="002521F7">
              <w:rPr>
                <w:rFonts w:ascii="Times New Roman" w:hAnsi="Times New Roman"/>
                <w:bCs/>
              </w:rPr>
              <w:t>рганизации)</w:t>
            </w:r>
          </w:p>
        </w:tc>
        <w:tc>
          <w:tcPr>
            <w:tcW w:w="1600" w:type="dxa"/>
          </w:tcPr>
          <w:p w:rsidR="00BC3602" w:rsidRPr="002521F7" w:rsidRDefault="00BC3602" w:rsidP="002521F7">
            <w:pPr>
              <w:jc w:val="both"/>
              <w:rPr>
                <w:rFonts w:ascii="Times New Roman" w:hAnsi="Times New Roman"/>
                <w:bCs/>
              </w:rPr>
            </w:pPr>
            <w:r w:rsidRPr="002521F7">
              <w:rPr>
                <w:rFonts w:ascii="Times New Roman" w:hAnsi="Times New Roman"/>
                <w:bCs/>
                <w:lang w:val="en-US"/>
              </w:rPr>
              <w:t>g</w:t>
            </w:r>
            <w:r w:rsidRPr="002521F7">
              <w:rPr>
                <w:rFonts w:ascii="Times New Roman" w:hAnsi="Times New Roman"/>
                <w:bCs/>
              </w:rPr>
              <w:t>-индекс (индекс науч. продукт-</w:t>
            </w:r>
            <w:proofErr w:type="spellStart"/>
            <w:r w:rsidRPr="002521F7">
              <w:rPr>
                <w:rFonts w:ascii="Times New Roman" w:hAnsi="Times New Roman"/>
                <w:bCs/>
              </w:rPr>
              <w:t>ти</w:t>
            </w:r>
            <w:proofErr w:type="spellEnd"/>
            <w:r w:rsidRPr="002521F7">
              <w:rPr>
                <w:rFonts w:ascii="Times New Roman" w:hAnsi="Times New Roman"/>
                <w:bCs/>
              </w:rPr>
              <w:t xml:space="preserve"> организации)</w:t>
            </w:r>
          </w:p>
        </w:tc>
      </w:tr>
      <w:tr w:rsidR="00424D8A" w:rsidRPr="002521F7">
        <w:trPr>
          <w:trHeight w:val="1420"/>
        </w:trPr>
        <w:tc>
          <w:tcPr>
            <w:tcW w:w="2176" w:type="dxa"/>
          </w:tcPr>
          <w:p w:rsidR="00BC3602" w:rsidRPr="002521F7" w:rsidRDefault="00BC3602" w:rsidP="002521F7">
            <w:pPr>
              <w:rPr>
                <w:rFonts w:ascii="Times New Roman" w:hAnsi="Times New Roman"/>
                <w:bCs/>
              </w:rPr>
            </w:pPr>
            <w:r w:rsidRPr="002521F7">
              <w:rPr>
                <w:rFonts w:ascii="Times New Roman" w:hAnsi="Times New Roman"/>
                <w:bCs/>
              </w:rPr>
              <w:t>Позиция в рейтинге научно-исследовательских организаций, все организации РФ</w:t>
            </w:r>
          </w:p>
          <w:p w:rsidR="00BC3602" w:rsidRPr="002521F7" w:rsidRDefault="00BC3602" w:rsidP="002521F7">
            <w:pPr>
              <w:rPr>
                <w:rFonts w:ascii="Times New Roman" w:hAnsi="Times New Roman"/>
                <w:bCs/>
              </w:rPr>
            </w:pPr>
            <w:r w:rsidRPr="002521F7">
              <w:rPr>
                <w:rFonts w:ascii="Times New Roman" w:hAnsi="Times New Roman"/>
                <w:bCs/>
              </w:rPr>
              <w:t>(2206 организации)</w:t>
            </w:r>
          </w:p>
        </w:tc>
        <w:tc>
          <w:tcPr>
            <w:tcW w:w="120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588 (645)</w:t>
            </w:r>
          </w:p>
        </w:tc>
        <w:tc>
          <w:tcPr>
            <w:tcW w:w="1412"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982 (956)</w:t>
            </w:r>
          </w:p>
        </w:tc>
        <w:tc>
          <w:tcPr>
            <w:tcW w:w="1263"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291 (323)</w:t>
            </w:r>
          </w:p>
        </w:tc>
        <w:tc>
          <w:tcPr>
            <w:tcW w:w="165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802 (843)</w:t>
            </w:r>
          </w:p>
        </w:tc>
        <w:tc>
          <w:tcPr>
            <w:tcW w:w="160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1188 (1164)</w:t>
            </w:r>
          </w:p>
        </w:tc>
      </w:tr>
      <w:tr w:rsidR="00424D8A" w:rsidRPr="002521F7">
        <w:trPr>
          <w:trHeight w:val="549"/>
        </w:trPr>
        <w:tc>
          <w:tcPr>
            <w:tcW w:w="2176" w:type="dxa"/>
          </w:tcPr>
          <w:p w:rsidR="00BC3602" w:rsidRPr="002521F7" w:rsidRDefault="00BC3602" w:rsidP="002521F7">
            <w:pPr>
              <w:rPr>
                <w:rFonts w:ascii="Times New Roman" w:hAnsi="Times New Roman"/>
                <w:bCs/>
              </w:rPr>
            </w:pPr>
            <w:r w:rsidRPr="002521F7">
              <w:rPr>
                <w:rFonts w:ascii="Times New Roman" w:hAnsi="Times New Roman"/>
                <w:bCs/>
              </w:rPr>
              <w:t>Позиция в рейтинге ВУЗов, все ВУЗы РФ (803 ВУЗа)</w:t>
            </w:r>
          </w:p>
        </w:tc>
        <w:tc>
          <w:tcPr>
            <w:tcW w:w="120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363 (388)</w:t>
            </w:r>
          </w:p>
        </w:tc>
        <w:tc>
          <w:tcPr>
            <w:tcW w:w="1412"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458 (449)</w:t>
            </w:r>
          </w:p>
        </w:tc>
        <w:tc>
          <w:tcPr>
            <w:tcW w:w="1263"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255 (274)</w:t>
            </w:r>
          </w:p>
        </w:tc>
        <w:tc>
          <w:tcPr>
            <w:tcW w:w="165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377 (395)</w:t>
            </w:r>
          </w:p>
        </w:tc>
        <w:tc>
          <w:tcPr>
            <w:tcW w:w="160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516 (506)</w:t>
            </w:r>
          </w:p>
        </w:tc>
      </w:tr>
      <w:tr w:rsidR="00424D8A" w:rsidRPr="002521F7">
        <w:trPr>
          <w:trHeight w:val="720"/>
        </w:trPr>
        <w:tc>
          <w:tcPr>
            <w:tcW w:w="2176" w:type="dxa"/>
          </w:tcPr>
          <w:p w:rsidR="00BC3602" w:rsidRPr="002521F7" w:rsidRDefault="00BC3602" w:rsidP="002521F7">
            <w:pPr>
              <w:rPr>
                <w:rFonts w:ascii="Times New Roman" w:hAnsi="Times New Roman"/>
                <w:bCs/>
              </w:rPr>
            </w:pPr>
            <w:r w:rsidRPr="002521F7">
              <w:rPr>
                <w:rFonts w:ascii="Times New Roman" w:hAnsi="Times New Roman"/>
                <w:bCs/>
              </w:rPr>
              <w:t>Позиция в рейтинге сельскохозяйственны</w:t>
            </w:r>
            <w:r w:rsidR="002955D3" w:rsidRPr="002521F7">
              <w:rPr>
                <w:rFonts w:ascii="Times New Roman" w:hAnsi="Times New Roman"/>
                <w:bCs/>
              </w:rPr>
              <w:t>х</w:t>
            </w:r>
            <w:r w:rsidRPr="002521F7">
              <w:rPr>
                <w:rFonts w:ascii="Times New Roman" w:hAnsi="Times New Roman"/>
                <w:bCs/>
              </w:rPr>
              <w:t xml:space="preserve"> ВУЗов (54 ВУЗа)</w:t>
            </w:r>
          </w:p>
        </w:tc>
        <w:tc>
          <w:tcPr>
            <w:tcW w:w="120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41(41)</w:t>
            </w:r>
          </w:p>
        </w:tc>
        <w:tc>
          <w:tcPr>
            <w:tcW w:w="1412"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45 (44)</w:t>
            </w:r>
          </w:p>
        </w:tc>
        <w:tc>
          <w:tcPr>
            <w:tcW w:w="1263"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26 (26)</w:t>
            </w:r>
          </w:p>
        </w:tc>
        <w:tc>
          <w:tcPr>
            <w:tcW w:w="165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42 (47)</w:t>
            </w:r>
          </w:p>
        </w:tc>
        <w:tc>
          <w:tcPr>
            <w:tcW w:w="1600" w:type="dxa"/>
          </w:tcPr>
          <w:p w:rsidR="00BC3602" w:rsidRPr="002521F7" w:rsidRDefault="00BC3602" w:rsidP="002521F7">
            <w:pPr>
              <w:jc w:val="center"/>
              <w:rPr>
                <w:rFonts w:ascii="Times New Roman" w:hAnsi="Times New Roman"/>
                <w:bCs/>
              </w:rPr>
            </w:pPr>
          </w:p>
          <w:p w:rsidR="00BC3602" w:rsidRPr="002521F7" w:rsidRDefault="00BC3602" w:rsidP="002521F7">
            <w:pPr>
              <w:jc w:val="center"/>
              <w:rPr>
                <w:rFonts w:ascii="Times New Roman" w:hAnsi="Times New Roman"/>
                <w:bCs/>
              </w:rPr>
            </w:pPr>
            <w:r w:rsidRPr="002521F7">
              <w:rPr>
                <w:rFonts w:ascii="Times New Roman" w:hAnsi="Times New Roman"/>
                <w:bCs/>
              </w:rPr>
              <w:t>52 (49)</w:t>
            </w:r>
          </w:p>
        </w:tc>
      </w:tr>
      <w:tr w:rsidR="00424D8A" w:rsidRPr="002521F7">
        <w:trPr>
          <w:trHeight w:val="480"/>
        </w:trPr>
        <w:tc>
          <w:tcPr>
            <w:tcW w:w="2176" w:type="dxa"/>
          </w:tcPr>
          <w:p w:rsidR="00BC3602" w:rsidRPr="002521F7" w:rsidRDefault="00BC3602" w:rsidP="002521F7">
            <w:pPr>
              <w:rPr>
                <w:rFonts w:ascii="Times New Roman" w:hAnsi="Times New Roman"/>
                <w:bCs/>
              </w:rPr>
            </w:pPr>
            <w:r w:rsidRPr="002521F7">
              <w:rPr>
                <w:rFonts w:ascii="Times New Roman" w:hAnsi="Times New Roman"/>
                <w:bCs/>
              </w:rPr>
              <w:t>Позиция в рейтинге ВУЗов г. Перми               (20 вуза)</w:t>
            </w:r>
          </w:p>
        </w:tc>
        <w:tc>
          <w:tcPr>
            <w:tcW w:w="1200" w:type="dxa"/>
          </w:tcPr>
          <w:p w:rsidR="00BC3602" w:rsidRPr="002521F7" w:rsidRDefault="00BC3602" w:rsidP="002521F7">
            <w:pPr>
              <w:jc w:val="center"/>
              <w:rPr>
                <w:rFonts w:ascii="Times New Roman" w:hAnsi="Times New Roman"/>
                <w:bCs/>
              </w:rPr>
            </w:pPr>
            <w:r w:rsidRPr="002521F7">
              <w:rPr>
                <w:rFonts w:ascii="Times New Roman" w:hAnsi="Times New Roman"/>
                <w:bCs/>
              </w:rPr>
              <w:t>5 (5)</w:t>
            </w:r>
          </w:p>
        </w:tc>
        <w:tc>
          <w:tcPr>
            <w:tcW w:w="1412" w:type="dxa"/>
          </w:tcPr>
          <w:p w:rsidR="00BC3602" w:rsidRPr="002521F7" w:rsidRDefault="00BC3602" w:rsidP="002521F7">
            <w:pPr>
              <w:jc w:val="center"/>
              <w:rPr>
                <w:rFonts w:ascii="Times New Roman" w:hAnsi="Times New Roman"/>
                <w:bCs/>
              </w:rPr>
            </w:pPr>
            <w:r w:rsidRPr="002521F7">
              <w:rPr>
                <w:rFonts w:ascii="Times New Roman" w:hAnsi="Times New Roman"/>
                <w:bCs/>
              </w:rPr>
              <w:t>5 (5)</w:t>
            </w:r>
          </w:p>
        </w:tc>
        <w:tc>
          <w:tcPr>
            <w:tcW w:w="1263" w:type="dxa"/>
          </w:tcPr>
          <w:p w:rsidR="00BC3602" w:rsidRPr="002521F7" w:rsidRDefault="00BC3602" w:rsidP="002521F7">
            <w:pPr>
              <w:jc w:val="center"/>
              <w:rPr>
                <w:rFonts w:ascii="Times New Roman" w:hAnsi="Times New Roman"/>
                <w:bCs/>
              </w:rPr>
            </w:pPr>
            <w:r w:rsidRPr="002521F7">
              <w:rPr>
                <w:rFonts w:ascii="Times New Roman" w:hAnsi="Times New Roman"/>
                <w:bCs/>
              </w:rPr>
              <w:t>4 (4)</w:t>
            </w:r>
          </w:p>
        </w:tc>
        <w:tc>
          <w:tcPr>
            <w:tcW w:w="1650" w:type="dxa"/>
          </w:tcPr>
          <w:p w:rsidR="00BC3602" w:rsidRPr="002521F7" w:rsidRDefault="00BC3602" w:rsidP="002521F7">
            <w:pPr>
              <w:jc w:val="center"/>
              <w:rPr>
                <w:rFonts w:ascii="Times New Roman" w:hAnsi="Times New Roman"/>
                <w:bCs/>
              </w:rPr>
            </w:pPr>
            <w:r w:rsidRPr="002521F7">
              <w:rPr>
                <w:rFonts w:ascii="Times New Roman" w:hAnsi="Times New Roman"/>
                <w:bCs/>
              </w:rPr>
              <w:t>5 (5)</w:t>
            </w:r>
          </w:p>
        </w:tc>
        <w:tc>
          <w:tcPr>
            <w:tcW w:w="1600" w:type="dxa"/>
          </w:tcPr>
          <w:p w:rsidR="00BC3602" w:rsidRPr="002521F7" w:rsidRDefault="00BC3602" w:rsidP="002521F7">
            <w:pPr>
              <w:jc w:val="center"/>
              <w:rPr>
                <w:rFonts w:ascii="Times New Roman" w:hAnsi="Times New Roman"/>
                <w:bCs/>
              </w:rPr>
            </w:pPr>
            <w:r w:rsidRPr="002521F7">
              <w:rPr>
                <w:rFonts w:ascii="Times New Roman" w:hAnsi="Times New Roman"/>
                <w:bCs/>
              </w:rPr>
              <w:t>5 (5)</w:t>
            </w:r>
          </w:p>
        </w:tc>
      </w:tr>
    </w:tbl>
    <w:p w:rsidR="00BC3602" w:rsidRPr="00424D8A" w:rsidRDefault="00BC3602" w:rsidP="00A37D21">
      <w:pPr>
        <w:spacing w:line="276" w:lineRule="auto"/>
        <w:jc w:val="both"/>
        <w:rPr>
          <w:rFonts w:ascii="Times New Roman" w:hAnsi="Times New Roman"/>
          <w:sz w:val="28"/>
          <w:szCs w:val="28"/>
        </w:rPr>
      </w:pP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Снизился индекс </w:t>
      </w:r>
      <w:proofErr w:type="spellStart"/>
      <w:r w:rsidRPr="00424D8A">
        <w:rPr>
          <w:rFonts w:ascii="Times New Roman" w:hAnsi="Times New Roman"/>
          <w:sz w:val="28"/>
          <w:szCs w:val="28"/>
        </w:rPr>
        <w:t>Хирша</w:t>
      </w:r>
      <w:proofErr w:type="spellEnd"/>
      <w:r w:rsidRPr="00424D8A">
        <w:rPr>
          <w:rFonts w:ascii="Times New Roman" w:hAnsi="Times New Roman"/>
          <w:sz w:val="28"/>
          <w:szCs w:val="28"/>
        </w:rPr>
        <w:t xml:space="preserve">. Этот показатель является характеристикой продуктивности ученого (или научного коллектива). Одна из причин снижения данного показателя – это недостаточное количество востребованных, актуальных публикаций. </w:t>
      </w:r>
    </w:p>
    <w:p w:rsidR="00BC3602" w:rsidRPr="00424D8A" w:rsidRDefault="00BC3602" w:rsidP="002521F7">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Возрос показатель «Количество цитирований», который зависит, прежде всего, от </w:t>
      </w:r>
      <w:proofErr w:type="spellStart"/>
      <w:r w:rsidRPr="00424D8A">
        <w:rPr>
          <w:rFonts w:ascii="Times New Roman" w:hAnsi="Times New Roman"/>
          <w:sz w:val="28"/>
          <w:szCs w:val="28"/>
        </w:rPr>
        <w:t>Импакт</w:t>
      </w:r>
      <w:proofErr w:type="spellEnd"/>
      <w:r w:rsidRPr="00424D8A">
        <w:rPr>
          <w:rFonts w:ascii="Times New Roman" w:hAnsi="Times New Roman"/>
          <w:sz w:val="28"/>
          <w:szCs w:val="28"/>
        </w:rPr>
        <w:t xml:space="preserve">-фактора журнала. Чем выше данная цифра, т.е. чем более авторитетный и цитируемый журнал, тем выше показатель цитирования. Повышение данного показателя ведет за собой и повышение цифр публикационной активности. Преподаватели, на наш взгляд, стали более тщательно выбирать источники (журналы) куда отправлять свои научные статьи.     </w:t>
      </w:r>
    </w:p>
    <w:p w:rsidR="00BC3602" w:rsidRPr="00424D8A" w:rsidRDefault="00BC3602" w:rsidP="002521F7">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 заключении хочется сказать, что Россия пока только осуществляет переход к индексированию и измерению науки с помощью количественных показателей, в то время как мировые платформы идут дальше, создают и применяют дополнительный аналитический инструментарий для получения более объективной информации по измерению качества науки. Таким образом, чтобы РИНЦ стал механизмом </w:t>
      </w:r>
      <w:r w:rsidRPr="00424D8A">
        <w:rPr>
          <w:rFonts w:ascii="Times New Roman" w:hAnsi="Times New Roman"/>
          <w:sz w:val="28"/>
          <w:szCs w:val="28"/>
        </w:rPr>
        <w:lastRenderedPageBreak/>
        <w:t>действительно объективной оценки результатов научной деятельности российских ученых, необходимо его усовершенствование, поскольку эффективность деятельности научных кадров не может быть объективно оценена лишь количеством цитирований публикаций.</w:t>
      </w:r>
    </w:p>
    <w:p w:rsidR="00BC3602" w:rsidRPr="00424D8A" w:rsidRDefault="00BC3602" w:rsidP="00A37D21">
      <w:pPr>
        <w:spacing w:line="276" w:lineRule="auto"/>
        <w:ind w:firstLine="708"/>
        <w:jc w:val="both"/>
        <w:rPr>
          <w:rFonts w:ascii="Times New Roman" w:hAnsi="Times New Roman"/>
          <w:b/>
          <w:bCs/>
          <w:caps/>
          <w:sz w:val="28"/>
          <w:szCs w:val="28"/>
        </w:rPr>
      </w:pPr>
      <w:r w:rsidRPr="00424D8A">
        <w:rPr>
          <w:rFonts w:ascii="Times New Roman" w:hAnsi="Times New Roman"/>
          <w:sz w:val="28"/>
          <w:szCs w:val="28"/>
        </w:rPr>
        <w:t>В 2022 году необходима дальнейшая систематическая работа в проекте «Российский индекс научного цитирования». Профессорско-преподавательскому составу необходимо более активно предоставлять материалы в Научную библиотеку для своевременного внесения в базу данных РИНЦ.</w:t>
      </w:r>
    </w:p>
    <w:p w:rsidR="00BC3602" w:rsidRPr="00424D8A" w:rsidRDefault="008C7114" w:rsidP="008C7114">
      <w:pPr>
        <w:pStyle w:val="af1"/>
        <w:spacing w:after="0" w:line="276" w:lineRule="auto"/>
        <w:rPr>
          <w:rFonts w:ascii="Times New Roman" w:hAnsi="Times New Roman"/>
          <w:sz w:val="28"/>
          <w:szCs w:val="28"/>
        </w:rPr>
      </w:pPr>
      <w:bookmarkStart w:id="24" w:name="_Toc32313105"/>
      <w:bookmarkEnd w:id="15"/>
      <w:bookmarkEnd w:id="16"/>
      <w:bookmarkEnd w:id="17"/>
      <w:bookmarkEnd w:id="18"/>
      <w:bookmarkEnd w:id="19"/>
      <w:bookmarkEnd w:id="20"/>
      <w:bookmarkEnd w:id="21"/>
      <w:r w:rsidRPr="008C7114">
        <w:rPr>
          <w:rFonts w:ascii="Times New Roman" w:hAnsi="Times New Roman"/>
          <w:bCs w:val="0"/>
          <w:sz w:val="28"/>
          <w:szCs w:val="28"/>
        </w:rPr>
        <w:t>5</w:t>
      </w:r>
      <w:r w:rsidRPr="008C7114">
        <w:rPr>
          <w:rFonts w:ascii="Times New Roman" w:hAnsi="Times New Roman"/>
          <w:b w:val="0"/>
          <w:bCs w:val="0"/>
          <w:sz w:val="28"/>
          <w:szCs w:val="28"/>
        </w:rPr>
        <w:t>.</w:t>
      </w:r>
      <w:r>
        <w:rPr>
          <w:rFonts w:ascii="Times New Roman" w:hAnsi="Times New Roman"/>
          <w:sz w:val="28"/>
          <w:szCs w:val="28"/>
        </w:rPr>
        <w:t xml:space="preserve"> </w:t>
      </w:r>
      <w:r w:rsidR="00BC3602" w:rsidRPr="00424D8A">
        <w:rPr>
          <w:rFonts w:ascii="Times New Roman" w:hAnsi="Times New Roman"/>
          <w:sz w:val="28"/>
          <w:szCs w:val="28"/>
        </w:rPr>
        <w:t>МЕТОДИЧЕСКАЯ РАБОТА</w:t>
      </w:r>
      <w:bookmarkEnd w:id="24"/>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ind w:firstLine="700"/>
        <w:jc w:val="both"/>
        <w:rPr>
          <w:rFonts w:ascii="Times New Roman" w:hAnsi="Times New Roman"/>
          <w:sz w:val="28"/>
          <w:szCs w:val="28"/>
        </w:rPr>
      </w:pPr>
      <w:r w:rsidRPr="00424D8A">
        <w:rPr>
          <w:rFonts w:ascii="Times New Roman" w:hAnsi="Times New Roman"/>
          <w:sz w:val="28"/>
          <w:szCs w:val="28"/>
        </w:rPr>
        <w:t xml:space="preserve">Методическая работа заключается в разработке и внедрении новых форм и технологий в работу библиотеки, подготовке аналитических справок, а также участии сотрудников в работе городских, межвузовских, вузовских, внутрибиблиотечных методических советах.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Ежегодно анализируется эффективность использования библиотечного фонда, необходимость приобретения той или иной литературы, электронных ресурсов, учебно-методической литературы, издаваемой ИПЦ «Прокростъ». Два раза в год, перед аукционами, проводится анализ использования периодики в учебном процессе и научной работе и анализ альтернативных вариантов традиционным журналам. Подготовлена справка «Не обеспеченные дисциплины в 2021 году».</w:t>
      </w:r>
    </w:p>
    <w:p w:rsidR="00BC3602" w:rsidRPr="00424D8A" w:rsidRDefault="00BC3602" w:rsidP="00A37D21">
      <w:pPr>
        <w:tabs>
          <w:tab w:val="left" w:pos="0"/>
        </w:tabs>
        <w:spacing w:line="276" w:lineRule="auto"/>
        <w:ind w:firstLine="709"/>
        <w:jc w:val="both"/>
        <w:rPr>
          <w:rFonts w:ascii="Times New Roman" w:hAnsi="Times New Roman"/>
          <w:sz w:val="28"/>
          <w:szCs w:val="28"/>
        </w:rPr>
      </w:pPr>
      <w:r w:rsidRPr="00424D8A">
        <w:rPr>
          <w:rFonts w:ascii="Times New Roman" w:hAnsi="Times New Roman"/>
          <w:sz w:val="28"/>
          <w:szCs w:val="28"/>
        </w:rPr>
        <w:t>Вели реестр внутривузовских изданий и публикаций, изданных вне вуза (монографий, учебных пособий). В соответствии с «Положением об эффективном контракте, показателях и критериях эффективности деятельности работников профессорско-преподавательского состава ФГБОУ ВО Пермский ГАТУ» ежемесячно подавали сведения о поступивших изданиях.</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Сотрудники библиотеки являются членами различных советов и комиссий Университета: Гриценко С.В., директор Научной библиотеки – член Ученого совета и Научно-технического совета, член комиссии по поступлению и списанию не финансовых активов университета и член комиссии по списанию федерального имущества, находящегося на балансе ФГБОУ ВО Пермский ГАТУ. С 2016 г. – заместитель председателя комиссии по </w:t>
      </w:r>
      <w:proofErr w:type="gramStart"/>
      <w:r w:rsidRPr="00424D8A">
        <w:rPr>
          <w:rFonts w:ascii="Times New Roman" w:hAnsi="Times New Roman"/>
          <w:sz w:val="28"/>
          <w:szCs w:val="28"/>
        </w:rPr>
        <w:t>контролю за</w:t>
      </w:r>
      <w:proofErr w:type="gramEnd"/>
      <w:r w:rsidRPr="00424D8A">
        <w:rPr>
          <w:rFonts w:ascii="Times New Roman" w:hAnsi="Times New Roman"/>
          <w:sz w:val="28"/>
          <w:szCs w:val="28"/>
        </w:rPr>
        <w:t xml:space="preserve"> соблюдением законодательства РФ о защите детей от информации, причиняющей вред их здоровью и (или) развитию. </w:t>
      </w:r>
      <w:r w:rsidRPr="00424D8A">
        <w:rPr>
          <w:rFonts w:ascii="Times New Roman" w:hAnsi="Times New Roman"/>
          <w:sz w:val="28"/>
          <w:szCs w:val="28"/>
        </w:rPr>
        <w:lastRenderedPageBreak/>
        <w:t xml:space="preserve">Дружинина Т.Н., зав. отделом комплектования и научной обработки литературы – член Методического совета вуза.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 течение года в библиотеке состоялось 2 заседания методического совета и рабочей группы по автоматизации Научной библиотеки, в состав которых входят заведующие отделами и главные специалисты. Среди освещаемых вопросов: </w:t>
      </w:r>
    </w:p>
    <w:p w:rsidR="00BC3602" w:rsidRPr="00424D8A" w:rsidRDefault="00BC3602" w:rsidP="00A37D21">
      <w:pPr>
        <w:numPr>
          <w:ilvl w:val="0"/>
          <w:numId w:val="21"/>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Электронная рекомендательная библиография (Солина Ю.В.);</w:t>
      </w:r>
    </w:p>
    <w:p w:rsidR="00BC3602" w:rsidRPr="00424D8A" w:rsidRDefault="00BC3602" w:rsidP="00A37D21">
      <w:pPr>
        <w:numPr>
          <w:ilvl w:val="0"/>
          <w:numId w:val="21"/>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Расширение возможностей Электронного каталога (Голдырева Л.И.);</w:t>
      </w:r>
    </w:p>
    <w:p w:rsidR="00BC3602" w:rsidRPr="00424D8A" w:rsidRDefault="00BC3602" w:rsidP="00A37D21">
      <w:pPr>
        <w:numPr>
          <w:ilvl w:val="0"/>
          <w:numId w:val="21"/>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Ввод каталогизаторами данных в Электронный каталог по месяцам 2021 г. (Голдырева Л.И.);</w:t>
      </w:r>
    </w:p>
    <w:p w:rsidR="00BC3602" w:rsidRPr="00424D8A" w:rsidRDefault="00BC3602" w:rsidP="00A37D21">
      <w:pPr>
        <w:numPr>
          <w:ilvl w:val="0"/>
          <w:numId w:val="21"/>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Перераспределение и закрепление за сотрудниками журналов для аналитической росписи в базе данных «</w:t>
      </w:r>
      <w:r w:rsidRPr="00424D8A">
        <w:rPr>
          <w:rFonts w:ascii="Times New Roman" w:hAnsi="Times New Roman"/>
          <w:sz w:val="28"/>
          <w:szCs w:val="28"/>
          <w:lang w:val="ru"/>
        </w:rPr>
        <w:t>STAT</w:t>
      </w:r>
      <w:r w:rsidRPr="00424D8A">
        <w:rPr>
          <w:rFonts w:ascii="Times New Roman" w:hAnsi="Times New Roman"/>
          <w:sz w:val="28"/>
          <w:szCs w:val="28"/>
        </w:rPr>
        <w:t>» (Ивакина Е.Ю.) и др.</w:t>
      </w:r>
    </w:p>
    <w:p w:rsidR="00BC3602" w:rsidRPr="00424D8A" w:rsidRDefault="00BC3602" w:rsidP="00A37D21">
      <w:pPr>
        <w:spacing w:line="276" w:lineRule="auto"/>
        <w:ind w:firstLine="708"/>
        <w:jc w:val="both"/>
        <w:rPr>
          <w:rFonts w:ascii="Times New Roman" w:hAnsi="Times New Roman"/>
          <w:b/>
          <w:sz w:val="28"/>
          <w:szCs w:val="28"/>
        </w:rPr>
      </w:pPr>
      <w:r w:rsidRPr="00424D8A">
        <w:rPr>
          <w:rFonts w:ascii="Times New Roman" w:hAnsi="Times New Roman"/>
          <w:sz w:val="28"/>
          <w:szCs w:val="28"/>
        </w:rPr>
        <w:t>В течение отчетного года было проведено 5 производственных собраний, на которых обсуждались планы и отчеты деятельности библиотеки, проблемы и достижения в работе, проводились обзоры специальной литературы, обсуждались вопросы, связанные с техникой безопасности, доводилась информация с Ученых, Научно-технических и Методических советов Университета.</w:t>
      </w:r>
      <w:r w:rsidRPr="00424D8A">
        <w:rPr>
          <w:rFonts w:ascii="Times New Roman" w:hAnsi="Times New Roman"/>
          <w:b/>
          <w:sz w:val="28"/>
          <w:szCs w:val="28"/>
        </w:rPr>
        <w:tab/>
      </w:r>
      <w:r w:rsidRPr="00424D8A">
        <w:rPr>
          <w:rFonts w:ascii="Times New Roman" w:hAnsi="Times New Roman"/>
          <w:b/>
          <w:sz w:val="28"/>
          <w:szCs w:val="28"/>
        </w:rPr>
        <w:tab/>
      </w:r>
    </w:p>
    <w:p w:rsidR="00BC3602" w:rsidRPr="00424D8A" w:rsidRDefault="00BC3602" w:rsidP="00A37D21">
      <w:pPr>
        <w:spacing w:line="276" w:lineRule="auto"/>
        <w:jc w:val="both"/>
        <w:rPr>
          <w:rFonts w:ascii="Times New Roman" w:hAnsi="Times New Roman"/>
          <w:b/>
          <w:sz w:val="28"/>
          <w:szCs w:val="28"/>
        </w:rPr>
      </w:pPr>
    </w:p>
    <w:p w:rsidR="00BC3602" w:rsidRDefault="00BC3602" w:rsidP="00A37D21">
      <w:pPr>
        <w:spacing w:line="276" w:lineRule="auto"/>
        <w:jc w:val="both"/>
        <w:rPr>
          <w:rFonts w:ascii="Times New Roman" w:hAnsi="Times New Roman"/>
          <w:b/>
          <w:sz w:val="28"/>
          <w:szCs w:val="28"/>
        </w:rPr>
      </w:pPr>
      <w:r w:rsidRPr="00424D8A">
        <w:rPr>
          <w:rFonts w:ascii="Times New Roman" w:hAnsi="Times New Roman"/>
          <w:b/>
          <w:sz w:val="28"/>
          <w:szCs w:val="28"/>
        </w:rPr>
        <w:t>Планы, отчеты:</w:t>
      </w:r>
    </w:p>
    <w:p w:rsidR="00FE2D9F" w:rsidRPr="00424D8A" w:rsidRDefault="00FE2D9F" w:rsidP="00A37D21">
      <w:pPr>
        <w:spacing w:line="276" w:lineRule="auto"/>
        <w:jc w:val="both"/>
        <w:rPr>
          <w:rFonts w:ascii="Times New Roman" w:hAnsi="Times New Roman"/>
          <w:b/>
          <w:sz w:val="28"/>
          <w:szCs w:val="28"/>
        </w:rPr>
      </w:pP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«Основные количественные показатели работы Научной библиотеки в 2020 году»;</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«Информационный отчет о работе Научной библиотеки в 2020 году»;</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Ежеквартальные статистические отчеты о работе Научной библиотеки в 2020 году.</w:t>
      </w:r>
    </w:p>
    <w:p w:rsidR="00BC3602" w:rsidRPr="00424D8A" w:rsidRDefault="00BC3602" w:rsidP="00A37D21">
      <w:pPr>
        <w:spacing w:line="276" w:lineRule="auto"/>
        <w:ind w:firstLine="720"/>
        <w:jc w:val="both"/>
        <w:rPr>
          <w:rFonts w:ascii="Times New Roman" w:hAnsi="Times New Roman"/>
          <w:sz w:val="28"/>
          <w:szCs w:val="28"/>
        </w:rPr>
      </w:pPr>
      <w:proofErr w:type="gramStart"/>
      <w:r w:rsidRPr="00424D8A">
        <w:rPr>
          <w:rFonts w:ascii="Times New Roman" w:hAnsi="Times New Roman"/>
          <w:sz w:val="28"/>
          <w:szCs w:val="28"/>
        </w:rPr>
        <w:t>Отчетные документы представлены в краевой и зональный методические центры (г. Пермь, г. Екатеринбург).</w:t>
      </w:r>
      <w:proofErr w:type="gramEnd"/>
      <w:r w:rsidRPr="00424D8A">
        <w:rPr>
          <w:rFonts w:ascii="Times New Roman" w:hAnsi="Times New Roman"/>
          <w:sz w:val="28"/>
          <w:szCs w:val="28"/>
        </w:rPr>
        <w:t xml:space="preserve"> Текстовой отчет за 2016 год сдан в архив вуза.</w:t>
      </w:r>
    </w:p>
    <w:p w:rsidR="00BC3602" w:rsidRPr="00424D8A" w:rsidRDefault="00BC3602" w:rsidP="00A37D21">
      <w:pPr>
        <w:spacing w:line="276" w:lineRule="auto"/>
        <w:ind w:left="360"/>
        <w:jc w:val="both"/>
        <w:rPr>
          <w:rFonts w:ascii="Times New Roman" w:hAnsi="Times New Roman"/>
          <w:sz w:val="28"/>
          <w:szCs w:val="28"/>
        </w:rPr>
      </w:pPr>
      <w:r w:rsidRPr="00424D8A">
        <w:rPr>
          <w:rFonts w:ascii="Times New Roman" w:hAnsi="Times New Roman"/>
          <w:sz w:val="28"/>
          <w:szCs w:val="28"/>
        </w:rPr>
        <w:tab/>
        <w:t>При планировании деятельности библиотеки на 2021 год составлены:</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«План работы Научной библиотеки на 2021 год»;</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«План-график мероприятий по повышению квалификации на 2021 год»;</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«Программа подготовки сотрудников Научной библиотеки в области ГО и защиты от ЧС на 2021 год».</w:t>
      </w: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 xml:space="preserve">В ректорат </w:t>
      </w:r>
      <w:proofErr w:type="gramStart"/>
      <w:r w:rsidRPr="00424D8A">
        <w:rPr>
          <w:rFonts w:ascii="Times New Roman" w:hAnsi="Times New Roman"/>
          <w:sz w:val="28"/>
          <w:szCs w:val="28"/>
        </w:rPr>
        <w:t>представлены</w:t>
      </w:r>
      <w:proofErr w:type="gramEnd"/>
      <w:r w:rsidRPr="00424D8A">
        <w:rPr>
          <w:rFonts w:ascii="Times New Roman" w:hAnsi="Times New Roman"/>
          <w:sz w:val="28"/>
          <w:szCs w:val="28"/>
        </w:rPr>
        <w:t xml:space="preserve">: «Отчет Научной библиотеки за 2020 год», «Смета расходов на 2022 год». </w:t>
      </w:r>
    </w:p>
    <w:p w:rsidR="00BC3602"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30.11.2021 г. утвержден прейскурант на платные услуги Научной библиотеки на 2022 год.</w:t>
      </w:r>
    </w:p>
    <w:p w:rsidR="00BC3602" w:rsidRDefault="00BC3602" w:rsidP="00D528AE">
      <w:pPr>
        <w:spacing w:line="276" w:lineRule="auto"/>
        <w:jc w:val="both"/>
        <w:rPr>
          <w:rFonts w:ascii="Times New Roman" w:hAnsi="Times New Roman"/>
          <w:b/>
          <w:bCs/>
          <w:sz w:val="28"/>
          <w:szCs w:val="28"/>
        </w:rPr>
      </w:pPr>
      <w:r w:rsidRPr="00424D8A">
        <w:rPr>
          <w:rFonts w:ascii="Times New Roman" w:hAnsi="Times New Roman"/>
          <w:b/>
          <w:bCs/>
          <w:sz w:val="28"/>
          <w:szCs w:val="28"/>
        </w:rPr>
        <w:lastRenderedPageBreak/>
        <w:t>Обновлены следующие положения и инструкции:</w:t>
      </w:r>
    </w:p>
    <w:p w:rsidR="00FE2D9F" w:rsidRPr="00424D8A" w:rsidRDefault="00FE2D9F" w:rsidP="00A37D21">
      <w:pPr>
        <w:spacing w:line="276" w:lineRule="auto"/>
        <w:ind w:firstLine="720"/>
        <w:jc w:val="both"/>
        <w:rPr>
          <w:rFonts w:ascii="Times New Roman" w:hAnsi="Times New Roman"/>
          <w:b/>
          <w:bCs/>
          <w:sz w:val="28"/>
          <w:szCs w:val="28"/>
        </w:rPr>
      </w:pP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Положение об отделе книгохранения Научной библиотеки ФГБОУ ВО Пермский ГАТУ;</w:t>
      </w: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Положение об абонементе учебной литературы Научной библиотеки ФГБОУ ВО Пермский ГАТУ;</w:t>
      </w: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Положение о читальном зале Научной библиотеки ФГБОУ ВО Пермский ГАТУ;</w:t>
      </w: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 xml:space="preserve">Положение об </w:t>
      </w:r>
      <w:proofErr w:type="gramStart"/>
      <w:r w:rsidRPr="00424D8A">
        <w:rPr>
          <w:rFonts w:ascii="Times New Roman" w:hAnsi="Times New Roman"/>
          <w:bCs/>
          <w:sz w:val="28"/>
          <w:szCs w:val="28"/>
        </w:rPr>
        <w:t>Интернет-зале</w:t>
      </w:r>
      <w:proofErr w:type="gramEnd"/>
      <w:r w:rsidRPr="00424D8A">
        <w:rPr>
          <w:rFonts w:ascii="Times New Roman" w:hAnsi="Times New Roman"/>
          <w:bCs/>
          <w:sz w:val="28"/>
          <w:szCs w:val="28"/>
        </w:rPr>
        <w:t xml:space="preserve"> Научной библиотеки ФГБОУ ВО Пермский ГАТУ;</w:t>
      </w: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Положение об отделе справочно-библиографического обслуживания Научной библиотеки ФГБОУ ВО Пермский ГАТУ;</w:t>
      </w: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Положение об абонементе технической литературы Научной библиотеки ФГБОУ ВО Пермский ГАТУ;</w:t>
      </w: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Положение об абонементе учебной литературы для студентов-заочников Научной библиотеки ФГБОУ ВО Пермский ГАТУ;</w:t>
      </w: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Положение об абонементе ветеринарной медицины и зоотехнии Научной библиотеки ФГБОУ ВО Пермский ГАТУ;</w:t>
      </w:r>
    </w:p>
    <w:p w:rsidR="00BC3602" w:rsidRPr="00424D8A" w:rsidRDefault="00BC3602" w:rsidP="00A37D21">
      <w:pPr>
        <w:numPr>
          <w:ilvl w:val="0"/>
          <w:numId w:val="22"/>
        </w:numPr>
        <w:tabs>
          <w:tab w:val="left" w:pos="420"/>
        </w:tabs>
        <w:spacing w:line="276" w:lineRule="auto"/>
        <w:jc w:val="both"/>
        <w:rPr>
          <w:rFonts w:ascii="Times New Roman" w:hAnsi="Times New Roman"/>
          <w:bCs/>
          <w:sz w:val="28"/>
          <w:szCs w:val="28"/>
        </w:rPr>
      </w:pPr>
      <w:r w:rsidRPr="00424D8A">
        <w:rPr>
          <w:rFonts w:ascii="Times New Roman" w:hAnsi="Times New Roman"/>
          <w:bCs/>
          <w:sz w:val="28"/>
          <w:szCs w:val="28"/>
        </w:rPr>
        <w:t>Положение об общем читальном зале Научной библиотеки ФГБОУ ВО Пермский ГАТУ.</w:t>
      </w:r>
    </w:p>
    <w:p w:rsidR="00BC3602" w:rsidRPr="00424D8A" w:rsidRDefault="00BC3602" w:rsidP="00A37D21">
      <w:pPr>
        <w:spacing w:line="276" w:lineRule="auto"/>
        <w:ind w:firstLine="708"/>
        <w:jc w:val="both"/>
        <w:rPr>
          <w:rFonts w:ascii="Times New Roman" w:hAnsi="Times New Roman"/>
          <w:bCs/>
          <w:sz w:val="28"/>
          <w:szCs w:val="28"/>
        </w:rPr>
      </w:pPr>
      <w:r w:rsidRPr="00424D8A">
        <w:rPr>
          <w:rFonts w:ascii="Times New Roman" w:hAnsi="Times New Roman"/>
          <w:bCs/>
          <w:sz w:val="28"/>
          <w:szCs w:val="28"/>
        </w:rPr>
        <w:t>В связи с объединением отделов создано новое «Положение об отделе комплектования и научной обработки документов Научной библиотеки ФГБОУ ВО Пермский ГАТУ».</w:t>
      </w:r>
    </w:p>
    <w:p w:rsidR="00BC3602" w:rsidRPr="00424D8A" w:rsidRDefault="00BC3602" w:rsidP="00A37D21">
      <w:pPr>
        <w:spacing w:line="276" w:lineRule="auto"/>
        <w:ind w:firstLine="708"/>
        <w:jc w:val="both"/>
        <w:rPr>
          <w:rFonts w:ascii="Times New Roman" w:hAnsi="Times New Roman"/>
          <w:bCs/>
          <w:sz w:val="28"/>
          <w:szCs w:val="28"/>
        </w:rPr>
      </w:pPr>
    </w:p>
    <w:p w:rsidR="00BC3602" w:rsidRDefault="00BC3602" w:rsidP="00A37D21">
      <w:pPr>
        <w:spacing w:line="276" w:lineRule="auto"/>
        <w:jc w:val="both"/>
        <w:rPr>
          <w:rFonts w:ascii="Times New Roman" w:hAnsi="Times New Roman"/>
          <w:b/>
          <w:sz w:val="28"/>
          <w:szCs w:val="28"/>
        </w:rPr>
      </w:pPr>
      <w:r w:rsidRPr="00424D8A">
        <w:rPr>
          <w:rFonts w:ascii="Times New Roman" w:hAnsi="Times New Roman"/>
          <w:b/>
          <w:sz w:val="28"/>
          <w:szCs w:val="28"/>
        </w:rPr>
        <w:t>Справки:</w:t>
      </w:r>
    </w:p>
    <w:p w:rsidR="00FE2D9F" w:rsidRPr="00424D8A" w:rsidRDefault="00FE2D9F" w:rsidP="00A37D21">
      <w:pPr>
        <w:spacing w:line="276" w:lineRule="auto"/>
        <w:jc w:val="both"/>
        <w:rPr>
          <w:rFonts w:ascii="Times New Roman" w:hAnsi="Times New Roman"/>
          <w:sz w:val="28"/>
          <w:szCs w:val="28"/>
        </w:rPr>
      </w:pP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Форма №1-ПК;</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ВПО-2: мониторинг, «</w:t>
      </w:r>
      <w:proofErr w:type="spellStart"/>
      <w:r w:rsidRPr="00424D8A">
        <w:rPr>
          <w:rFonts w:ascii="Times New Roman" w:hAnsi="Times New Roman"/>
          <w:sz w:val="28"/>
          <w:szCs w:val="28"/>
        </w:rPr>
        <w:t>Самообследование</w:t>
      </w:r>
      <w:proofErr w:type="spellEnd"/>
      <w:r w:rsidRPr="00424D8A">
        <w:rPr>
          <w:rFonts w:ascii="Times New Roman" w:hAnsi="Times New Roman"/>
          <w:sz w:val="28"/>
          <w:szCs w:val="28"/>
        </w:rPr>
        <w:t xml:space="preserve"> образовательной организации», «Ресурсное обеспечение ОПОП», «Оценка учебно-методического и библиотечно-информационного обеспечения реализуемых образовательных программ» для Департамента научно-технологической политики и образования Министерства сельского хозяйства РФ;</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Знаменательные и памятные даты на 2021 год ФГБОУ ВО Пермский ГАТУ (по запросу Министерства сельского хозяйства РФ);</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t>По запросу Департамента научно-технологической политики и образования Министерства сельского хозяйства Российской Федерации подготовлена информация для справки «Патриотическое воспитание в вузе»</w:t>
      </w:r>
      <w:bookmarkStart w:id="25" w:name="_Toc32313106"/>
      <w:r w:rsidRPr="00424D8A">
        <w:rPr>
          <w:rFonts w:ascii="Times New Roman" w:hAnsi="Times New Roman"/>
          <w:sz w:val="28"/>
          <w:szCs w:val="28"/>
        </w:rPr>
        <w:t>;</w:t>
      </w:r>
    </w:p>
    <w:p w:rsidR="00BC3602" w:rsidRPr="00424D8A" w:rsidRDefault="00BC3602" w:rsidP="00A37D21">
      <w:pPr>
        <w:numPr>
          <w:ilvl w:val="0"/>
          <w:numId w:val="22"/>
        </w:numPr>
        <w:tabs>
          <w:tab w:val="left" w:pos="420"/>
        </w:tabs>
        <w:spacing w:line="276" w:lineRule="auto"/>
        <w:jc w:val="both"/>
        <w:rPr>
          <w:rFonts w:ascii="Times New Roman" w:hAnsi="Times New Roman"/>
          <w:sz w:val="28"/>
          <w:szCs w:val="28"/>
        </w:rPr>
      </w:pPr>
      <w:r w:rsidRPr="00424D8A">
        <w:rPr>
          <w:rFonts w:ascii="Times New Roman" w:hAnsi="Times New Roman"/>
          <w:sz w:val="28"/>
          <w:szCs w:val="28"/>
        </w:rPr>
        <w:lastRenderedPageBreak/>
        <w:t>Аналитическая справка по удаленной работе в 2020 году для Зональной библиотеки УПИ (г. Екатеринбург).</w:t>
      </w:r>
    </w:p>
    <w:p w:rsidR="00BC3602" w:rsidRPr="00424D8A" w:rsidRDefault="00BC3602" w:rsidP="00FE2D9F">
      <w:pPr>
        <w:pStyle w:val="af1"/>
        <w:numPr>
          <w:ilvl w:val="0"/>
          <w:numId w:val="17"/>
        </w:numPr>
        <w:tabs>
          <w:tab w:val="left" w:pos="426"/>
          <w:tab w:val="left" w:pos="709"/>
        </w:tabs>
        <w:spacing w:after="0" w:line="276" w:lineRule="auto"/>
        <w:rPr>
          <w:rFonts w:ascii="Times New Roman" w:hAnsi="Times New Roman"/>
          <w:sz w:val="28"/>
          <w:szCs w:val="28"/>
        </w:rPr>
      </w:pPr>
      <w:r w:rsidRPr="00424D8A">
        <w:rPr>
          <w:rFonts w:ascii="Times New Roman" w:hAnsi="Times New Roman"/>
          <w:sz w:val="28"/>
          <w:szCs w:val="28"/>
        </w:rPr>
        <w:t>РАЗВИТИЕ КАДРОВ</w:t>
      </w:r>
      <w:bookmarkEnd w:id="25"/>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Особое значение для повышения эффективности библиотечно-информационного обслуживания читателей имеют подбор и расстановка кадров, их воспитание и образование, профессионализм, деловые и человеческие качества. </w:t>
      </w: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 xml:space="preserve">Производственные собрания сотрудников и еженедельные оперативные совещания руководителей отделов стали действенным методом руководства коллективом. </w:t>
      </w: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В прошедшем году 3 сотрудника были повышены в должности: вед</w:t>
      </w:r>
      <w:proofErr w:type="gramStart"/>
      <w:r w:rsidRPr="00424D8A">
        <w:rPr>
          <w:rFonts w:ascii="Times New Roman" w:hAnsi="Times New Roman"/>
          <w:sz w:val="28"/>
          <w:szCs w:val="28"/>
        </w:rPr>
        <w:t>.</w:t>
      </w:r>
      <w:proofErr w:type="gramEnd"/>
      <w:r w:rsidRPr="00424D8A">
        <w:rPr>
          <w:rFonts w:ascii="Times New Roman" w:hAnsi="Times New Roman"/>
          <w:sz w:val="28"/>
          <w:szCs w:val="28"/>
        </w:rPr>
        <w:t xml:space="preserve"> </w:t>
      </w:r>
      <w:proofErr w:type="gramStart"/>
      <w:r w:rsidRPr="00424D8A">
        <w:rPr>
          <w:rFonts w:ascii="Times New Roman" w:hAnsi="Times New Roman"/>
          <w:sz w:val="28"/>
          <w:szCs w:val="28"/>
        </w:rPr>
        <w:t>б</w:t>
      </w:r>
      <w:proofErr w:type="gramEnd"/>
      <w:r w:rsidRPr="00424D8A">
        <w:rPr>
          <w:rFonts w:ascii="Times New Roman" w:hAnsi="Times New Roman"/>
          <w:sz w:val="28"/>
          <w:szCs w:val="28"/>
        </w:rPr>
        <w:t xml:space="preserve">иблиограф Шилов С.В., гл. библиограф Иманова Э.Х., библиотекарь </w:t>
      </w:r>
      <w:r w:rsidRPr="00424D8A">
        <w:rPr>
          <w:rFonts w:ascii="Times New Roman" w:hAnsi="Times New Roman"/>
          <w:sz w:val="28"/>
          <w:szCs w:val="28"/>
          <w:lang w:val="ru"/>
        </w:rPr>
        <w:t xml:space="preserve">I </w:t>
      </w:r>
      <w:r w:rsidRPr="00424D8A">
        <w:rPr>
          <w:rFonts w:ascii="Times New Roman" w:hAnsi="Times New Roman"/>
          <w:sz w:val="28"/>
          <w:szCs w:val="28"/>
        </w:rPr>
        <w:t>кат. Голдырева Л.И.</w:t>
      </w:r>
    </w:p>
    <w:p w:rsidR="00BC3602" w:rsidRPr="00424D8A" w:rsidRDefault="00BC3602" w:rsidP="00A37D21">
      <w:pPr>
        <w:spacing w:line="276" w:lineRule="auto"/>
        <w:ind w:firstLine="360"/>
        <w:jc w:val="both"/>
        <w:rPr>
          <w:rFonts w:ascii="Times New Roman" w:hAnsi="Times New Roman"/>
          <w:sz w:val="28"/>
          <w:szCs w:val="28"/>
        </w:rPr>
      </w:pPr>
      <w:r w:rsidRPr="00424D8A">
        <w:rPr>
          <w:rFonts w:ascii="Times New Roman" w:hAnsi="Times New Roman"/>
          <w:b/>
          <w:sz w:val="28"/>
          <w:szCs w:val="28"/>
        </w:rPr>
        <w:tab/>
      </w:r>
      <w:r w:rsidRPr="00424D8A">
        <w:rPr>
          <w:rFonts w:ascii="Times New Roman" w:hAnsi="Times New Roman"/>
          <w:sz w:val="28"/>
          <w:szCs w:val="28"/>
        </w:rPr>
        <w:t>В 202</w:t>
      </w:r>
      <w:r w:rsidRPr="00424D8A">
        <w:rPr>
          <w:rFonts w:ascii="Times New Roman" w:hAnsi="Times New Roman"/>
          <w:sz w:val="28"/>
          <w:szCs w:val="28"/>
          <w:lang w:val="ru"/>
        </w:rPr>
        <w:t>1</w:t>
      </w:r>
      <w:r w:rsidRPr="00424D8A">
        <w:rPr>
          <w:rFonts w:ascii="Times New Roman" w:hAnsi="Times New Roman"/>
          <w:sz w:val="28"/>
          <w:szCs w:val="28"/>
        </w:rPr>
        <w:t xml:space="preserve"> году штат библиотеки составлял 2</w:t>
      </w:r>
      <w:r w:rsidRPr="00424D8A">
        <w:rPr>
          <w:rFonts w:ascii="Times New Roman" w:hAnsi="Times New Roman"/>
          <w:sz w:val="28"/>
          <w:szCs w:val="28"/>
          <w:lang w:val="ru"/>
        </w:rPr>
        <w:t>5</w:t>
      </w:r>
      <w:r w:rsidRPr="00424D8A">
        <w:rPr>
          <w:rFonts w:ascii="Times New Roman" w:hAnsi="Times New Roman"/>
          <w:sz w:val="28"/>
          <w:szCs w:val="28"/>
        </w:rPr>
        <w:t xml:space="preserve"> человек. Фактически работало 25 человек.</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Штат библиотеки представляет собой следующий состав:</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Директор – 1</w:t>
      </w:r>
    </w:p>
    <w:p w:rsidR="00BC3602" w:rsidRPr="00424D8A" w:rsidRDefault="00BC3602" w:rsidP="00A37D21">
      <w:pPr>
        <w:spacing w:line="276" w:lineRule="auto"/>
        <w:ind w:left="720"/>
        <w:jc w:val="both"/>
        <w:rPr>
          <w:rFonts w:ascii="Times New Roman" w:hAnsi="Times New Roman"/>
          <w:sz w:val="28"/>
          <w:szCs w:val="28"/>
          <w:lang w:val="ru"/>
        </w:rPr>
      </w:pPr>
      <w:r w:rsidRPr="00424D8A">
        <w:rPr>
          <w:rFonts w:ascii="Times New Roman" w:hAnsi="Times New Roman"/>
          <w:sz w:val="28"/>
          <w:szCs w:val="28"/>
        </w:rPr>
        <w:t xml:space="preserve">Зав. отделом – </w:t>
      </w:r>
      <w:r w:rsidRPr="00424D8A">
        <w:rPr>
          <w:rFonts w:ascii="Times New Roman" w:hAnsi="Times New Roman"/>
          <w:sz w:val="28"/>
          <w:szCs w:val="28"/>
          <w:lang w:val="ru"/>
        </w:rPr>
        <w:t>8</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Зав. сектором – 6</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Главный библиограф –</w:t>
      </w:r>
      <w:r w:rsidRPr="00424D8A">
        <w:rPr>
          <w:rFonts w:ascii="Times New Roman" w:hAnsi="Times New Roman"/>
          <w:sz w:val="28"/>
          <w:szCs w:val="28"/>
          <w:lang w:val="ru"/>
        </w:rPr>
        <w:t xml:space="preserve"> </w:t>
      </w:r>
      <w:r w:rsidRPr="00424D8A">
        <w:rPr>
          <w:rFonts w:ascii="Times New Roman" w:hAnsi="Times New Roman"/>
          <w:sz w:val="28"/>
          <w:szCs w:val="28"/>
        </w:rPr>
        <w:t>1</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Главный библиотекарь – 2</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Ведущий библиотекарь – 2</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Ведущий библиограф – 1</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 xml:space="preserve">Библиотекарь </w:t>
      </w:r>
      <w:r w:rsidRPr="00424D8A">
        <w:rPr>
          <w:rFonts w:ascii="Times New Roman" w:hAnsi="Times New Roman"/>
          <w:sz w:val="28"/>
          <w:szCs w:val="28"/>
          <w:lang w:val="en-US"/>
        </w:rPr>
        <w:t>I</w:t>
      </w:r>
      <w:r w:rsidRPr="00424D8A">
        <w:rPr>
          <w:rFonts w:ascii="Times New Roman" w:hAnsi="Times New Roman"/>
          <w:sz w:val="28"/>
          <w:szCs w:val="28"/>
        </w:rPr>
        <w:t xml:space="preserve"> категории – 2</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 xml:space="preserve">Библиотекарь </w:t>
      </w:r>
      <w:r w:rsidRPr="00424D8A">
        <w:rPr>
          <w:rFonts w:ascii="Times New Roman" w:hAnsi="Times New Roman"/>
          <w:sz w:val="28"/>
          <w:szCs w:val="28"/>
          <w:lang w:val="en-US"/>
        </w:rPr>
        <w:t>II</w:t>
      </w:r>
      <w:r w:rsidRPr="00424D8A">
        <w:rPr>
          <w:rFonts w:ascii="Times New Roman" w:hAnsi="Times New Roman"/>
          <w:sz w:val="28"/>
          <w:szCs w:val="28"/>
        </w:rPr>
        <w:t xml:space="preserve"> категории – 1</w:t>
      </w:r>
    </w:p>
    <w:p w:rsidR="00BC3602" w:rsidRPr="00424D8A" w:rsidRDefault="00BC3602" w:rsidP="00A37D21">
      <w:pPr>
        <w:spacing w:line="276" w:lineRule="auto"/>
        <w:ind w:left="720"/>
        <w:jc w:val="both"/>
        <w:rPr>
          <w:rFonts w:ascii="Times New Roman" w:hAnsi="Times New Roman"/>
          <w:sz w:val="28"/>
          <w:szCs w:val="28"/>
        </w:rPr>
      </w:pPr>
      <w:r w:rsidRPr="00424D8A">
        <w:rPr>
          <w:rFonts w:ascii="Times New Roman" w:hAnsi="Times New Roman"/>
          <w:sz w:val="28"/>
          <w:szCs w:val="28"/>
        </w:rPr>
        <w:t>Администратор –1</w:t>
      </w:r>
    </w:p>
    <w:p w:rsidR="00FE2D9F" w:rsidRDefault="00FE2D9F" w:rsidP="00A37D21">
      <w:pPr>
        <w:spacing w:line="276" w:lineRule="auto"/>
        <w:ind w:firstLine="708"/>
        <w:jc w:val="center"/>
        <w:rPr>
          <w:rFonts w:ascii="Times New Roman" w:hAnsi="Times New Roman"/>
        </w:rPr>
      </w:pPr>
    </w:p>
    <w:p w:rsidR="00BC3602" w:rsidRPr="002521F7" w:rsidRDefault="00BC3602" w:rsidP="00A37D21">
      <w:pPr>
        <w:spacing w:line="276" w:lineRule="auto"/>
        <w:ind w:firstLine="708"/>
        <w:jc w:val="center"/>
        <w:rPr>
          <w:rFonts w:ascii="Times New Roman" w:hAnsi="Times New Roman"/>
        </w:rPr>
      </w:pPr>
      <w:r w:rsidRPr="002521F7">
        <w:rPr>
          <w:rFonts w:ascii="Times New Roman" w:hAnsi="Times New Roman"/>
        </w:rPr>
        <w:t>Таблица 18. Состав и структура персонала библиотеки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6"/>
        <w:gridCol w:w="1850"/>
        <w:gridCol w:w="1084"/>
        <w:gridCol w:w="1986"/>
        <w:gridCol w:w="1084"/>
      </w:tblGrid>
      <w:tr w:rsidR="00424D8A" w:rsidRPr="002521F7" w:rsidTr="002521F7">
        <w:tc>
          <w:tcPr>
            <w:tcW w:w="2936" w:type="dxa"/>
          </w:tcPr>
          <w:p w:rsidR="00BC3602" w:rsidRPr="002521F7" w:rsidRDefault="00BC3602" w:rsidP="002521F7">
            <w:pPr>
              <w:ind w:left="-57" w:right="-57"/>
              <w:rPr>
                <w:rFonts w:ascii="Times New Roman" w:hAnsi="Times New Roman"/>
                <w:b/>
              </w:rPr>
            </w:pPr>
            <w:r w:rsidRPr="002521F7">
              <w:rPr>
                <w:rFonts w:ascii="Times New Roman" w:hAnsi="Times New Roman"/>
                <w:bCs/>
              </w:rPr>
              <w:t>Показатель</w:t>
            </w:r>
          </w:p>
        </w:tc>
        <w:tc>
          <w:tcPr>
            <w:tcW w:w="1850" w:type="dxa"/>
            <w:vAlign w:val="center"/>
          </w:tcPr>
          <w:p w:rsidR="00BC3602" w:rsidRPr="002521F7" w:rsidRDefault="00BC3602" w:rsidP="002521F7">
            <w:pPr>
              <w:ind w:right="-57"/>
              <w:jc w:val="center"/>
              <w:rPr>
                <w:rFonts w:ascii="Times New Roman" w:hAnsi="Times New Roman"/>
              </w:rPr>
            </w:pPr>
            <w:r w:rsidRPr="002521F7">
              <w:rPr>
                <w:rFonts w:ascii="Times New Roman" w:hAnsi="Times New Roman"/>
              </w:rPr>
              <w:t>20</w:t>
            </w:r>
            <w:r w:rsidRPr="002521F7">
              <w:rPr>
                <w:rFonts w:ascii="Times New Roman" w:hAnsi="Times New Roman"/>
                <w:lang w:val="ru"/>
              </w:rPr>
              <w:t>20</w:t>
            </w:r>
            <w:r w:rsidRPr="002521F7">
              <w:rPr>
                <w:rFonts w:ascii="Times New Roman" w:hAnsi="Times New Roman"/>
              </w:rPr>
              <w:t xml:space="preserve"> г.</w:t>
            </w:r>
          </w:p>
        </w:tc>
        <w:tc>
          <w:tcPr>
            <w:tcW w:w="1084"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План</w:t>
            </w:r>
          </w:p>
        </w:tc>
        <w:tc>
          <w:tcPr>
            <w:tcW w:w="1986" w:type="dxa"/>
            <w:vAlign w:val="center"/>
          </w:tcPr>
          <w:p w:rsidR="00BC3602" w:rsidRPr="002521F7" w:rsidRDefault="00BC3602" w:rsidP="002521F7">
            <w:pPr>
              <w:ind w:right="-57"/>
              <w:jc w:val="center"/>
              <w:rPr>
                <w:rFonts w:ascii="Times New Roman" w:hAnsi="Times New Roman"/>
              </w:rPr>
            </w:pPr>
            <w:r w:rsidRPr="002521F7">
              <w:rPr>
                <w:rFonts w:ascii="Times New Roman" w:hAnsi="Times New Roman"/>
              </w:rPr>
              <w:t>202</w:t>
            </w:r>
            <w:r w:rsidRPr="002521F7">
              <w:rPr>
                <w:rFonts w:ascii="Times New Roman" w:hAnsi="Times New Roman"/>
                <w:lang w:val="ru"/>
              </w:rPr>
              <w:t>1</w:t>
            </w:r>
            <w:r w:rsidRPr="002521F7">
              <w:rPr>
                <w:rFonts w:ascii="Times New Roman" w:hAnsi="Times New Roman"/>
              </w:rPr>
              <w:t xml:space="preserve"> г.</w:t>
            </w:r>
          </w:p>
        </w:tc>
        <w:tc>
          <w:tcPr>
            <w:tcW w:w="1084" w:type="dxa"/>
            <w:vAlign w:val="center"/>
          </w:tcPr>
          <w:p w:rsidR="00BC3602" w:rsidRPr="002521F7" w:rsidRDefault="00BC3602" w:rsidP="002521F7">
            <w:pPr>
              <w:jc w:val="center"/>
              <w:rPr>
                <w:rFonts w:ascii="Times New Roman" w:hAnsi="Times New Roman"/>
              </w:rPr>
            </w:pPr>
            <w:r w:rsidRPr="002521F7">
              <w:rPr>
                <w:rFonts w:ascii="Times New Roman" w:hAnsi="Times New Roman"/>
              </w:rPr>
              <w:t>%</w:t>
            </w:r>
          </w:p>
        </w:tc>
      </w:tr>
      <w:tr w:rsidR="00424D8A" w:rsidRPr="002521F7" w:rsidTr="002521F7">
        <w:tc>
          <w:tcPr>
            <w:tcW w:w="2936" w:type="dxa"/>
          </w:tcPr>
          <w:p w:rsidR="00BC3602" w:rsidRPr="002521F7" w:rsidRDefault="00BC3602" w:rsidP="002521F7">
            <w:pPr>
              <w:ind w:left="-57" w:right="-57"/>
              <w:rPr>
                <w:rFonts w:ascii="Times New Roman" w:hAnsi="Times New Roman"/>
              </w:rPr>
            </w:pPr>
            <w:r w:rsidRPr="002521F7">
              <w:rPr>
                <w:rFonts w:ascii="Times New Roman" w:hAnsi="Times New Roman"/>
                <w:b/>
              </w:rPr>
              <w:t xml:space="preserve">Численность работников </w:t>
            </w:r>
            <w:r w:rsidRPr="002521F7">
              <w:rPr>
                <w:rFonts w:ascii="Times New Roman" w:hAnsi="Times New Roman"/>
              </w:rPr>
              <w:t>(чел.)</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2</w:t>
            </w:r>
            <w:r w:rsidRPr="002521F7">
              <w:rPr>
                <w:rFonts w:ascii="Times New Roman" w:hAnsi="Times New Roman"/>
                <w:lang w:val="ru"/>
              </w:rPr>
              <w:t>5</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2</w:t>
            </w:r>
            <w:r w:rsidRPr="002521F7">
              <w:rPr>
                <w:rFonts w:ascii="Times New Roman" w:hAnsi="Times New Roman"/>
                <w:lang w:val="ru"/>
              </w:rPr>
              <w:t>5</w:t>
            </w:r>
          </w:p>
        </w:tc>
        <w:tc>
          <w:tcPr>
            <w:tcW w:w="1986"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25</w:t>
            </w:r>
          </w:p>
        </w:tc>
        <w:tc>
          <w:tcPr>
            <w:tcW w:w="1084" w:type="dxa"/>
            <w:vAlign w:val="center"/>
          </w:tcPr>
          <w:p w:rsidR="00BC3602" w:rsidRPr="002521F7" w:rsidRDefault="00BC3602" w:rsidP="002521F7">
            <w:pPr>
              <w:jc w:val="center"/>
              <w:rPr>
                <w:rFonts w:ascii="Times New Roman" w:hAnsi="Times New Roman"/>
                <w:lang w:val="ru"/>
              </w:rPr>
            </w:pPr>
            <w:r w:rsidRPr="002521F7">
              <w:rPr>
                <w:rFonts w:ascii="Times New Roman" w:hAnsi="Times New Roman"/>
                <w:lang w:val="ru"/>
              </w:rPr>
              <w:t>100</w:t>
            </w:r>
          </w:p>
        </w:tc>
      </w:tr>
      <w:tr w:rsidR="00424D8A" w:rsidRPr="002521F7" w:rsidTr="002521F7">
        <w:tc>
          <w:tcPr>
            <w:tcW w:w="2936" w:type="dxa"/>
          </w:tcPr>
          <w:p w:rsidR="00BC3602" w:rsidRPr="002521F7" w:rsidRDefault="00BC3602" w:rsidP="002521F7">
            <w:pPr>
              <w:ind w:left="-57" w:right="-57"/>
              <w:rPr>
                <w:rFonts w:ascii="Times New Roman" w:hAnsi="Times New Roman"/>
                <w:b/>
              </w:rPr>
            </w:pPr>
            <w:r w:rsidRPr="002521F7">
              <w:rPr>
                <w:rFonts w:ascii="Times New Roman" w:hAnsi="Times New Roman"/>
                <w:b/>
              </w:rPr>
              <w:t>Высшее образование</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19</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19</w:t>
            </w:r>
          </w:p>
        </w:tc>
        <w:tc>
          <w:tcPr>
            <w:tcW w:w="1986"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19</w:t>
            </w:r>
          </w:p>
        </w:tc>
        <w:tc>
          <w:tcPr>
            <w:tcW w:w="1084" w:type="dxa"/>
            <w:vAlign w:val="center"/>
          </w:tcPr>
          <w:p w:rsidR="00BC3602" w:rsidRPr="002521F7" w:rsidRDefault="00BC3602" w:rsidP="002521F7">
            <w:pPr>
              <w:jc w:val="center"/>
              <w:rPr>
                <w:rFonts w:ascii="Times New Roman" w:hAnsi="Times New Roman"/>
                <w:lang w:val="ru"/>
              </w:rPr>
            </w:pPr>
            <w:r w:rsidRPr="002521F7">
              <w:rPr>
                <w:rFonts w:ascii="Times New Roman" w:hAnsi="Times New Roman"/>
                <w:lang w:val="ru"/>
              </w:rPr>
              <w:t>100</w:t>
            </w:r>
          </w:p>
        </w:tc>
      </w:tr>
      <w:tr w:rsidR="00424D8A" w:rsidRPr="002521F7" w:rsidTr="002521F7">
        <w:tc>
          <w:tcPr>
            <w:tcW w:w="2936" w:type="dxa"/>
          </w:tcPr>
          <w:p w:rsidR="00BC3602" w:rsidRPr="002521F7" w:rsidRDefault="00BC3602" w:rsidP="002521F7">
            <w:pPr>
              <w:pStyle w:val="13"/>
              <w:tabs>
                <w:tab w:val="left" w:pos="428"/>
              </w:tabs>
              <w:ind w:left="0" w:right="-57"/>
              <w:rPr>
                <w:rFonts w:ascii="Times New Roman" w:hAnsi="Times New Roman"/>
                <w:b/>
              </w:rPr>
            </w:pPr>
            <w:r w:rsidRPr="002521F7">
              <w:rPr>
                <w:rFonts w:ascii="Times New Roman" w:hAnsi="Times New Roman"/>
              </w:rPr>
              <w:t>в т.ч. библиотечное</w:t>
            </w:r>
          </w:p>
        </w:tc>
        <w:tc>
          <w:tcPr>
            <w:tcW w:w="1850"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10</w:t>
            </w:r>
          </w:p>
        </w:tc>
        <w:tc>
          <w:tcPr>
            <w:tcW w:w="1084"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10</w:t>
            </w:r>
          </w:p>
        </w:tc>
        <w:tc>
          <w:tcPr>
            <w:tcW w:w="1986"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10</w:t>
            </w:r>
          </w:p>
        </w:tc>
        <w:tc>
          <w:tcPr>
            <w:tcW w:w="108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100</w:t>
            </w:r>
          </w:p>
        </w:tc>
      </w:tr>
      <w:tr w:rsidR="00424D8A" w:rsidRPr="002521F7" w:rsidTr="002521F7">
        <w:tc>
          <w:tcPr>
            <w:tcW w:w="2936" w:type="dxa"/>
          </w:tcPr>
          <w:p w:rsidR="00BC3602" w:rsidRPr="002521F7" w:rsidRDefault="00BC3602" w:rsidP="002521F7">
            <w:pPr>
              <w:ind w:left="-57" w:right="-57"/>
              <w:rPr>
                <w:rFonts w:ascii="Times New Roman" w:hAnsi="Times New Roman"/>
                <w:b/>
              </w:rPr>
            </w:pPr>
            <w:r w:rsidRPr="002521F7">
              <w:rPr>
                <w:rFonts w:ascii="Times New Roman" w:hAnsi="Times New Roman"/>
                <w:b/>
              </w:rPr>
              <w:t>Среднее специальное образование</w:t>
            </w:r>
          </w:p>
        </w:tc>
        <w:tc>
          <w:tcPr>
            <w:tcW w:w="1850"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7</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6</w:t>
            </w:r>
          </w:p>
        </w:tc>
        <w:tc>
          <w:tcPr>
            <w:tcW w:w="1986"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6</w:t>
            </w:r>
          </w:p>
        </w:tc>
        <w:tc>
          <w:tcPr>
            <w:tcW w:w="1084" w:type="dxa"/>
            <w:vAlign w:val="center"/>
          </w:tcPr>
          <w:p w:rsidR="00BC3602" w:rsidRPr="002521F7" w:rsidRDefault="00BC3602" w:rsidP="002521F7">
            <w:pPr>
              <w:ind w:firstLineChars="100" w:firstLine="240"/>
              <w:jc w:val="center"/>
              <w:rPr>
                <w:rFonts w:ascii="Times New Roman" w:hAnsi="Times New Roman"/>
                <w:lang w:val="ru"/>
              </w:rPr>
            </w:pPr>
            <w:r w:rsidRPr="002521F7">
              <w:rPr>
                <w:rFonts w:ascii="Times New Roman" w:hAnsi="Times New Roman"/>
                <w:lang w:val="ru"/>
              </w:rPr>
              <w:t>100</w:t>
            </w:r>
          </w:p>
        </w:tc>
      </w:tr>
      <w:tr w:rsidR="00424D8A" w:rsidRPr="002521F7" w:rsidTr="002521F7">
        <w:tc>
          <w:tcPr>
            <w:tcW w:w="2936" w:type="dxa"/>
          </w:tcPr>
          <w:p w:rsidR="00BC3602" w:rsidRPr="002521F7" w:rsidRDefault="00BC3602" w:rsidP="002521F7">
            <w:pPr>
              <w:pStyle w:val="13"/>
              <w:tabs>
                <w:tab w:val="left" w:pos="428"/>
              </w:tabs>
              <w:ind w:left="0" w:right="-57"/>
              <w:rPr>
                <w:rFonts w:ascii="Times New Roman" w:hAnsi="Times New Roman"/>
              </w:rPr>
            </w:pPr>
            <w:r w:rsidRPr="002521F7">
              <w:rPr>
                <w:rFonts w:ascii="Times New Roman" w:hAnsi="Times New Roman"/>
              </w:rPr>
              <w:t>в т.ч. библиотечное</w:t>
            </w:r>
          </w:p>
        </w:tc>
        <w:tc>
          <w:tcPr>
            <w:tcW w:w="1850"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3</w:t>
            </w:r>
          </w:p>
        </w:tc>
        <w:tc>
          <w:tcPr>
            <w:tcW w:w="1084"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3</w:t>
            </w:r>
          </w:p>
        </w:tc>
        <w:tc>
          <w:tcPr>
            <w:tcW w:w="1986"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3</w:t>
            </w:r>
          </w:p>
        </w:tc>
        <w:tc>
          <w:tcPr>
            <w:tcW w:w="1084" w:type="dxa"/>
            <w:vAlign w:val="center"/>
          </w:tcPr>
          <w:p w:rsidR="00BC3602" w:rsidRPr="002521F7" w:rsidRDefault="00BC3602" w:rsidP="002521F7">
            <w:pPr>
              <w:jc w:val="center"/>
              <w:rPr>
                <w:rFonts w:ascii="Times New Roman" w:hAnsi="Times New Roman"/>
                <w:lang w:val="ru"/>
              </w:rPr>
            </w:pPr>
            <w:r w:rsidRPr="002521F7">
              <w:rPr>
                <w:rFonts w:ascii="Times New Roman" w:hAnsi="Times New Roman"/>
                <w:lang w:val="ru"/>
              </w:rPr>
              <w:t>100</w:t>
            </w:r>
          </w:p>
        </w:tc>
      </w:tr>
      <w:tr w:rsidR="00424D8A" w:rsidRPr="002521F7" w:rsidTr="002521F7">
        <w:tc>
          <w:tcPr>
            <w:tcW w:w="2936" w:type="dxa"/>
          </w:tcPr>
          <w:p w:rsidR="00BC3602" w:rsidRPr="002521F7" w:rsidRDefault="00BC3602" w:rsidP="002521F7">
            <w:pPr>
              <w:ind w:left="-57" w:right="-57"/>
              <w:rPr>
                <w:rFonts w:ascii="Times New Roman" w:hAnsi="Times New Roman"/>
                <w:b/>
              </w:rPr>
            </w:pPr>
            <w:r w:rsidRPr="002521F7">
              <w:rPr>
                <w:rFonts w:ascii="Times New Roman" w:hAnsi="Times New Roman"/>
                <w:b/>
              </w:rPr>
              <w:t>с научной степенью</w:t>
            </w:r>
          </w:p>
        </w:tc>
        <w:tc>
          <w:tcPr>
            <w:tcW w:w="1850"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1</w:t>
            </w:r>
          </w:p>
        </w:tc>
        <w:tc>
          <w:tcPr>
            <w:tcW w:w="1084"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1</w:t>
            </w:r>
          </w:p>
        </w:tc>
        <w:tc>
          <w:tcPr>
            <w:tcW w:w="1986"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1</w:t>
            </w:r>
          </w:p>
        </w:tc>
        <w:tc>
          <w:tcPr>
            <w:tcW w:w="108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100</w:t>
            </w:r>
          </w:p>
        </w:tc>
      </w:tr>
      <w:tr w:rsidR="00424D8A" w:rsidRPr="002521F7" w:rsidTr="002521F7">
        <w:tc>
          <w:tcPr>
            <w:tcW w:w="2936" w:type="dxa"/>
          </w:tcPr>
          <w:p w:rsidR="00BC3602" w:rsidRPr="002521F7" w:rsidRDefault="00BC3602" w:rsidP="002521F7">
            <w:pPr>
              <w:ind w:left="-57" w:right="-57"/>
              <w:rPr>
                <w:rFonts w:ascii="Times New Roman" w:hAnsi="Times New Roman"/>
                <w:b/>
              </w:rPr>
            </w:pPr>
            <w:r w:rsidRPr="002521F7">
              <w:rPr>
                <w:rFonts w:ascii="Times New Roman" w:hAnsi="Times New Roman"/>
                <w:b/>
              </w:rPr>
              <w:t>Со стажем работы</w:t>
            </w:r>
          </w:p>
        </w:tc>
        <w:tc>
          <w:tcPr>
            <w:tcW w:w="1850" w:type="dxa"/>
            <w:vAlign w:val="center"/>
          </w:tcPr>
          <w:p w:rsidR="00BC3602" w:rsidRPr="002521F7" w:rsidRDefault="00BC3602" w:rsidP="002521F7">
            <w:pPr>
              <w:ind w:left="-57" w:right="-57"/>
              <w:jc w:val="center"/>
              <w:rPr>
                <w:rFonts w:ascii="Times New Roman" w:hAnsi="Times New Roman"/>
              </w:rPr>
            </w:pPr>
          </w:p>
        </w:tc>
        <w:tc>
          <w:tcPr>
            <w:tcW w:w="1084" w:type="dxa"/>
            <w:vAlign w:val="center"/>
          </w:tcPr>
          <w:p w:rsidR="00BC3602" w:rsidRPr="002521F7" w:rsidRDefault="00BC3602" w:rsidP="002521F7">
            <w:pPr>
              <w:ind w:left="-57" w:right="-57"/>
              <w:jc w:val="center"/>
              <w:rPr>
                <w:rFonts w:ascii="Times New Roman" w:hAnsi="Times New Roman"/>
              </w:rPr>
            </w:pPr>
          </w:p>
        </w:tc>
        <w:tc>
          <w:tcPr>
            <w:tcW w:w="1986" w:type="dxa"/>
            <w:vAlign w:val="center"/>
          </w:tcPr>
          <w:p w:rsidR="00BC3602" w:rsidRPr="002521F7" w:rsidRDefault="00BC3602" w:rsidP="002521F7">
            <w:pPr>
              <w:ind w:left="-57" w:right="-57"/>
              <w:jc w:val="center"/>
              <w:rPr>
                <w:rFonts w:ascii="Times New Roman" w:hAnsi="Times New Roman"/>
              </w:rPr>
            </w:pPr>
          </w:p>
        </w:tc>
        <w:tc>
          <w:tcPr>
            <w:tcW w:w="1084" w:type="dxa"/>
            <w:vAlign w:val="center"/>
          </w:tcPr>
          <w:p w:rsidR="00BC3602" w:rsidRPr="002521F7" w:rsidRDefault="00BC3602" w:rsidP="002521F7">
            <w:pPr>
              <w:jc w:val="center"/>
              <w:rPr>
                <w:rFonts w:ascii="Times New Roman" w:hAnsi="Times New Roman"/>
              </w:rPr>
            </w:pPr>
          </w:p>
        </w:tc>
      </w:tr>
      <w:tr w:rsidR="00424D8A" w:rsidRPr="002521F7" w:rsidTr="002521F7">
        <w:tc>
          <w:tcPr>
            <w:tcW w:w="2936" w:type="dxa"/>
          </w:tcPr>
          <w:p w:rsidR="00BC3602" w:rsidRPr="002521F7" w:rsidRDefault="00BC3602" w:rsidP="002521F7">
            <w:pPr>
              <w:ind w:left="-57" w:right="-57"/>
              <w:rPr>
                <w:rFonts w:ascii="Times New Roman" w:hAnsi="Times New Roman"/>
              </w:rPr>
            </w:pPr>
            <w:r w:rsidRPr="002521F7">
              <w:rPr>
                <w:rFonts w:ascii="Times New Roman" w:hAnsi="Times New Roman"/>
              </w:rPr>
              <w:t>до 3 лет</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w:t>
            </w:r>
          </w:p>
        </w:tc>
        <w:tc>
          <w:tcPr>
            <w:tcW w:w="1084"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w:t>
            </w:r>
          </w:p>
        </w:tc>
        <w:tc>
          <w:tcPr>
            <w:tcW w:w="1986"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w:t>
            </w:r>
          </w:p>
        </w:tc>
        <w:tc>
          <w:tcPr>
            <w:tcW w:w="1084" w:type="dxa"/>
            <w:vAlign w:val="center"/>
          </w:tcPr>
          <w:p w:rsidR="00BC3602" w:rsidRPr="002521F7" w:rsidRDefault="00BC3602" w:rsidP="002521F7">
            <w:pPr>
              <w:jc w:val="center"/>
              <w:rPr>
                <w:rFonts w:ascii="Times New Roman" w:hAnsi="Times New Roman"/>
              </w:rPr>
            </w:pPr>
          </w:p>
        </w:tc>
      </w:tr>
      <w:tr w:rsidR="00424D8A" w:rsidRPr="002521F7" w:rsidTr="002521F7">
        <w:tc>
          <w:tcPr>
            <w:tcW w:w="2936" w:type="dxa"/>
          </w:tcPr>
          <w:p w:rsidR="00BC3602" w:rsidRPr="002521F7" w:rsidRDefault="00BC3602" w:rsidP="002521F7">
            <w:pPr>
              <w:ind w:left="-57" w:right="-57"/>
              <w:rPr>
                <w:rFonts w:ascii="Times New Roman" w:hAnsi="Times New Roman"/>
              </w:rPr>
            </w:pPr>
            <w:r w:rsidRPr="002521F7">
              <w:rPr>
                <w:rFonts w:ascii="Times New Roman" w:hAnsi="Times New Roman"/>
              </w:rPr>
              <w:t>от 3 до 6 лет</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2</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2</w:t>
            </w:r>
          </w:p>
        </w:tc>
        <w:tc>
          <w:tcPr>
            <w:tcW w:w="1986"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2</w:t>
            </w:r>
          </w:p>
        </w:tc>
        <w:tc>
          <w:tcPr>
            <w:tcW w:w="108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100</w:t>
            </w:r>
          </w:p>
        </w:tc>
      </w:tr>
      <w:tr w:rsidR="00424D8A" w:rsidRPr="002521F7" w:rsidTr="002521F7">
        <w:tc>
          <w:tcPr>
            <w:tcW w:w="2936" w:type="dxa"/>
          </w:tcPr>
          <w:p w:rsidR="00BC3602" w:rsidRPr="002521F7" w:rsidRDefault="00BC3602" w:rsidP="002521F7">
            <w:pPr>
              <w:ind w:left="-57" w:right="-57"/>
              <w:rPr>
                <w:rFonts w:ascii="Times New Roman" w:hAnsi="Times New Roman"/>
              </w:rPr>
            </w:pPr>
            <w:r w:rsidRPr="002521F7">
              <w:rPr>
                <w:rFonts w:ascii="Times New Roman" w:hAnsi="Times New Roman"/>
              </w:rPr>
              <w:lastRenderedPageBreak/>
              <w:t>от 6 до 10 лет</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3</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3</w:t>
            </w:r>
          </w:p>
        </w:tc>
        <w:tc>
          <w:tcPr>
            <w:tcW w:w="1986"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3</w:t>
            </w:r>
          </w:p>
        </w:tc>
        <w:tc>
          <w:tcPr>
            <w:tcW w:w="108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100</w:t>
            </w:r>
          </w:p>
        </w:tc>
      </w:tr>
      <w:tr w:rsidR="00424D8A" w:rsidRPr="002521F7" w:rsidTr="002521F7">
        <w:tc>
          <w:tcPr>
            <w:tcW w:w="2936" w:type="dxa"/>
          </w:tcPr>
          <w:p w:rsidR="00BC3602" w:rsidRPr="002521F7" w:rsidRDefault="00BC3602" w:rsidP="002521F7">
            <w:pPr>
              <w:ind w:left="-57" w:right="-57"/>
              <w:rPr>
                <w:rFonts w:ascii="Times New Roman" w:hAnsi="Times New Roman"/>
              </w:rPr>
            </w:pPr>
            <w:r w:rsidRPr="002521F7">
              <w:rPr>
                <w:rFonts w:ascii="Times New Roman" w:hAnsi="Times New Roman"/>
              </w:rPr>
              <w:t>от 10 до 20 лет</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10</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1</w:t>
            </w:r>
            <w:r w:rsidRPr="002521F7">
              <w:rPr>
                <w:rFonts w:ascii="Times New Roman" w:hAnsi="Times New Roman"/>
                <w:lang w:val="ru"/>
              </w:rPr>
              <w:t>0</w:t>
            </w:r>
          </w:p>
        </w:tc>
        <w:tc>
          <w:tcPr>
            <w:tcW w:w="1986"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1</w:t>
            </w:r>
            <w:r w:rsidRPr="002521F7">
              <w:rPr>
                <w:rFonts w:ascii="Times New Roman" w:hAnsi="Times New Roman"/>
                <w:lang w:val="ru"/>
              </w:rPr>
              <w:t>0</w:t>
            </w:r>
          </w:p>
        </w:tc>
        <w:tc>
          <w:tcPr>
            <w:tcW w:w="108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100</w:t>
            </w:r>
          </w:p>
        </w:tc>
      </w:tr>
      <w:tr w:rsidR="00424D8A" w:rsidRPr="002521F7" w:rsidTr="002521F7">
        <w:tc>
          <w:tcPr>
            <w:tcW w:w="2936" w:type="dxa"/>
          </w:tcPr>
          <w:p w:rsidR="00BC3602" w:rsidRPr="002521F7" w:rsidRDefault="00BC3602" w:rsidP="002521F7">
            <w:pPr>
              <w:ind w:left="-57" w:right="-57"/>
              <w:rPr>
                <w:rFonts w:ascii="Times New Roman" w:hAnsi="Times New Roman"/>
              </w:rPr>
            </w:pPr>
            <w:r w:rsidRPr="002521F7">
              <w:rPr>
                <w:rFonts w:ascii="Times New Roman" w:hAnsi="Times New Roman"/>
              </w:rPr>
              <w:t>свыше 20 лет</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10</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10</w:t>
            </w:r>
          </w:p>
        </w:tc>
        <w:tc>
          <w:tcPr>
            <w:tcW w:w="1986"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10</w:t>
            </w:r>
          </w:p>
        </w:tc>
        <w:tc>
          <w:tcPr>
            <w:tcW w:w="108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100</w:t>
            </w:r>
          </w:p>
        </w:tc>
      </w:tr>
      <w:tr w:rsidR="00424D8A" w:rsidRPr="002521F7" w:rsidTr="002521F7">
        <w:tc>
          <w:tcPr>
            <w:tcW w:w="2936" w:type="dxa"/>
          </w:tcPr>
          <w:p w:rsidR="00BC3602" w:rsidRPr="002521F7" w:rsidRDefault="00BC3602" w:rsidP="002521F7">
            <w:pPr>
              <w:ind w:left="-57" w:right="-57"/>
              <w:rPr>
                <w:rFonts w:ascii="Times New Roman" w:hAnsi="Times New Roman"/>
                <w:b/>
              </w:rPr>
            </w:pPr>
            <w:r w:rsidRPr="002521F7">
              <w:rPr>
                <w:rFonts w:ascii="Times New Roman" w:hAnsi="Times New Roman"/>
                <w:b/>
              </w:rPr>
              <w:t>Возраст персонала</w:t>
            </w:r>
          </w:p>
        </w:tc>
        <w:tc>
          <w:tcPr>
            <w:tcW w:w="1850" w:type="dxa"/>
            <w:vAlign w:val="center"/>
          </w:tcPr>
          <w:p w:rsidR="00BC3602" w:rsidRPr="002521F7" w:rsidRDefault="00BC3602" w:rsidP="002521F7">
            <w:pPr>
              <w:ind w:left="-57" w:right="-57"/>
              <w:jc w:val="center"/>
              <w:rPr>
                <w:rFonts w:ascii="Times New Roman" w:hAnsi="Times New Roman"/>
              </w:rPr>
            </w:pPr>
          </w:p>
        </w:tc>
        <w:tc>
          <w:tcPr>
            <w:tcW w:w="1084" w:type="dxa"/>
            <w:vAlign w:val="center"/>
          </w:tcPr>
          <w:p w:rsidR="00BC3602" w:rsidRPr="002521F7" w:rsidRDefault="00BC3602" w:rsidP="002521F7">
            <w:pPr>
              <w:ind w:left="-57" w:right="-57"/>
              <w:jc w:val="center"/>
              <w:rPr>
                <w:rFonts w:ascii="Times New Roman" w:hAnsi="Times New Roman"/>
              </w:rPr>
            </w:pPr>
          </w:p>
        </w:tc>
        <w:tc>
          <w:tcPr>
            <w:tcW w:w="1986" w:type="dxa"/>
            <w:vAlign w:val="center"/>
          </w:tcPr>
          <w:p w:rsidR="00BC3602" w:rsidRPr="002521F7" w:rsidRDefault="00BC3602" w:rsidP="002521F7">
            <w:pPr>
              <w:ind w:left="-57" w:right="-57"/>
              <w:jc w:val="center"/>
              <w:rPr>
                <w:rFonts w:ascii="Times New Roman" w:hAnsi="Times New Roman"/>
              </w:rPr>
            </w:pPr>
          </w:p>
        </w:tc>
        <w:tc>
          <w:tcPr>
            <w:tcW w:w="1084" w:type="dxa"/>
            <w:vAlign w:val="center"/>
          </w:tcPr>
          <w:p w:rsidR="00BC3602" w:rsidRPr="002521F7" w:rsidRDefault="00BC3602" w:rsidP="002521F7">
            <w:pPr>
              <w:jc w:val="center"/>
              <w:rPr>
                <w:rFonts w:ascii="Times New Roman" w:hAnsi="Times New Roman"/>
              </w:rPr>
            </w:pPr>
          </w:p>
        </w:tc>
      </w:tr>
      <w:tr w:rsidR="00424D8A" w:rsidRPr="002521F7" w:rsidTr="002521F7">
        <w:tc>
          <w:tcPr>
            <w:tcW w:w="2936" w:type="dxa"/>
          </w:tcPr>
          <w:p w:rsidR="00BC3602" w:rsidRPr="002521F7" w:rsidRDefault="00BC3602" w:rsidP="002521F7">
            <w:pPr>
              <w:pStyle w:val="13"/>
              <w:tabs>
                <w:tab w:val="left" w:pos="1260"/>
              </w:tabs>
              <w:ind w:left="-41" w:right="-57"/>
              <w:rPr>
                <w:rFonts w:ascii="Times New Roman" w:hAnsi="Times New Roman"/>
              </w:rPr>
            </w:pPr>
            <w:r w:rsidRPr="002521F7">
              <w:rPr>
                <w:rFonts w:ascii="Times New Roman" w:hAnsi="Times New Roman"/>
              </w:rPr>
              <w:t>до 30 лет</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w:t>
            </w:r>
          </w:p>
        </w:tc>
        <w:tc>
          <w:tcPr>
            <w:tcW w:w="1084"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w:t>
            </w:r>
          </w:p>
        </w:tc>
        <w:tc>
          <w:tcPr>
            <w:tcW w:w="1986" w:type="dxa"/>
            <w:vAlign w:val="center"/>
          </w:tcPr>
          <w:p w:rsidR="00BC3602" w:rsidRPr="002521F7" w:rsidRDefault="00BC3602" w:rsidP="002521F7">
            <w:pPr>
              <w:ind w:left="-57" w:right="-57"/>
              <w:jc w:val="center"/>
              <w:rPr>
                <w:rFonts w:ascii="Times New Roman" w:hAnsi="Times New Roman"/>
              </w:rPr>
            </w:pPr>
            <w:r w:rsidRPr="002521F7">
              <w:rPr>
                <w:rFonts w:ascii="Times New Roman" w:hAnsi="Times New Roman"/>
              </w:rPr>
              <w:t>-</w:t>
            </w:r>
          </w:p>
        </w:tc>
        <w:tc>
          <w:tcPr>
            <w:tcW w:w="1084" w:type="dxa"/>
            <w:vAlign w:val="center"/>
          </w:tcPr>
          <w:p w:rsidR="00BC3602" w:rsidRPr="002521F7" w:rsidRDefault="00BC3602" w:rsidP="002521F7">
            <w:pPr>
              <w:jc w:val="center"/>
              <w:rPr>
                <w:rFonts w:ascii="Times New Roman" w:hAnsi="Times New Roman"/>
              </w:rPr>
            </w:pPr>
          </w:p>
        </w:tc>
      </w:tr>
      <w:tr w:rsidR="00424D8A" w:rsidRPr="002521F7" w:rsidTr="002521F7">
        <w:trPr>
          <w:trHeight w:val="70"/>
        </w:trPr>
        <w:tc>
          <w:tcPr>
            <w:tcW w:w="2936" w:type="dxa"/>
          </w:tcPr>
          <w:p w:rsidR="00BC3602" w:rsidRPr="002521F7" w:rsidRDefault="00BC3602" w:rsidP="002521F7">
            <w:pPr>
              <w:pStyle w:val="13"/>
              <w:tabs>
                <w:tab w:val="left" w:pos="1260"/>
              </w:tabs>
              <w:ind w:left="-41" w:right="-57"/>
              <w:rPr>
                <w:rFonts w:ascii="Times New Roman" w:hAnsi="Times New Roman"/>
              </w:rPr>
            </w:pPr>
            <w:r w:rsidRPr="002521F7">
              <w:rPr>
                <w:rFonts w:ascii="Times New Roman" w:hAnsi="Times New Roman"/>
              </w:rPr>
              <w:t>от 30 до 55 лет</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1</w:t>
            </w:r>
            <w:r w:rsidRPr="002521F7">
              <w:rPr>
                <w:rFonts w:ascii="Times New Roman" w:hAnsi="Times New Roman"/>
                <w:lang w:val="ru"/>
              </w:rPr>
              <w:t>4</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1</w:t>
            </w:r>
            <w:r w:rsidRPr="002521F7">
              <w:rPr>
                <w:rFonts w:ascii="Times New Roman" w:hAnsi="Times New Roman"/>
                <w:lang w:val="ru"/>
              </w:rPr>
              <w:t>4</w:t>
            </w:r>
          </w:p>
        </w:tc>
        <w:tc>
          <w:tcPr>
            <w:tcW w:w="1986"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1</w:t>
            </w:r>
            <w:r w:rsidRPr="002521F7">
              <w:rPr>
                <w:rFonts w:ascii="Times New Roman" w:hAnsi="Times New Roman"/>
                <w:lang w:val="ru"/>
              </w:rPr>
              <w:t>4</w:t>
            </w:r>
          </w:p>
        </w:tc>
        <w:tc>
          <w:tcPr>
            <w:tcW w:w="1084" w:type="dxa"/>
            <w:vAlign w:val="center"/>
          </w:tcPr>
          <w:p w:rsidR="00BC3602" w:rsidRPr="002521F7" w:rsidRDefault="00BC3602" w:rsidP="002521F7">
            <w:pPr>
              <w:jc w:val="center"/>
              <w:rPr>
                <w:rFonts w:ascii="Times New Roman" w:hAnsi="Times New Roman"/>
                <w:lang w:val="ru"/>
              </w:rPr>
            </w:pPr>
            <w:r w:rsidRPr="002521F7">
              <w:rPr>
                <w:rFonts w:ascii="Times New Roman" w:hAnsi="Times New Roman"/>
                <w:lang w:val="ru"/>
              </w:rPr>
              <w:t>100</w:t>
            </w:r>
          </w:p>
        </w:tc>
      </w:tr>
      <w:tr w:rsidR="00424D8A" w:rsidRPr="002521F7" w:rsidTr="002521F7">
        <w:tc>
          <w:tcPr>
            <w:tcW w:w="2936" w:type="dxa"/>
          </w:tcPr>
          <w:p w:rsidR="00BC3602" w:rsidRPr="002521F7" w:rsidRDefault="00BC3602" w:rsidP="002521F7">
            <w:pPr>
              <w:pStyle w:val="13"/>
              <w:tabs>
                <w:tab w:val="left" w:pos="1260"/>
              </w:tabs>
              <w:ind w:left="-41" w:right="-57"/>
              <w:rPr>
                <w:rFonts w:ascii="Times New Roman" w:hAnsi="Times New Roman"/>
              </w:rPr>
            </w:pPr>
            <w:r w:rsidRPr="002521F7">
              <w:rPr>
                <w:rFonts w:ascii="Times New Roman" w:hAnsi="Times New Roman"/>
              </w:rPr>
              <w:t>55 лет и старше</w:t>
            </w:r>
          </w:p>
        </w:tc>
        <w:tc>
          <w:tcPr>
            <w:tcW w:w="1850"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lang w:val="ru"/>
              </w:rPr>
              <w:t>11</w:t>
            </w:r>
          </w:p>
        </w:tc>
        <w:tc>
          <w:tcPr>
            <w:tcW w:w="1084"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1</w:t>
            </w:r>
            <w:r w:rsidRPr="002521F7">
              <w:rPr>
                <w:rFonts w:ascii="Times New Roman" w:hAnsi="Times New Roman"/>
                <w:lang w:val="ru"/>
              </w:rPr>
              <w:t>1</w:t>
            </w:r>
          </w:p>
        </w:tc>
        <w:tc>
          <w:tcPr>
            <w:tcW w:w="1986" w:type="dxa"/>
            <w:vAlign w:val="center"/>
          </w:tcPr>
          <w:p w:rsidR="00BC3602" w:rsidRPr="002521F7" w:rsidRDefault="00BC3602" w:rsidP="002521F7">
            <w:pPr>
              <w:ind w:left="-57" w:right="-57"/>
              <w:jc w:val="center"/>
              <w:rPr>
                <w:rFonts w:ascii="Times New Roman" w:hAnsi="Times New Roman"/>
                <w:lang w:val="ru"/>
              </w:rPr>
            </w:pPr>
            <w:r w:rsidRPr="002521F7">
              <w:rPr>
                <w:rFonts w:ascii="Times New Roman" w:hAnsi="Times New Roman"/>
              </w:rPr>
              <w:t>1</w:t>
            </w:r>
            <w:r w:rsidRPr="002521F7">
              <w:rPr>
                <w:rFonts w:ascii="Times New Roman" w:hAnsi="Times New Roman"/>
                <w:lang w:val="ru"/>
              </w:rPr>
              <w:t>1</w:t>
            </w:r>
          </w:p>
        </w:tc>
        <w:tc>
          <w:tcPr>
            <w:tcW w:w="108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100</w:t>
            </w:r>
          </w:p>
        </w:tc>
      </w:tr>
    </w:tbl>
    <w:p w:rsidR="00BC3602" w:rsidRPr="00424D8A" w:rsidRDefault="00BC3602" w:rsidP="00A37D21">
      <w:pPr>
        <w:spacing w:line="276" w:lineRule="auto"/>
        <w:jc w:val="both"/>
        <w:rPr>
          <w:rFonts w:ascii="Times New Roman" w:hAnsi="Times New Roman"/>
          <w:sz w:val="28"/>
          <w:szCs w:val="28"/>
        </w:rPr>
      </w:pPr>
    </w:p>
    <w:p w:rsidR="00BC3602" w:rsidRPr="00424D8A" w:rsidRDefault="00BC3602" w:rsidP="00A37D21">
      <w:pPr>
        <w:spacing w:line="276" w:lineRule="auto"/>
        <w:ind w:firstLine="700"/>
        <w:jc w:val="both"/>
        <w:rPr>
          <w:rFonts w:ascii="Times New Roman" w:hAnsi="Times New Roman"/>
          <w:sz w:val="28"/>
          <w:szCs w:val="28"/>
        </w:rPr>
      </w:pPr>
      <w:r w:rsidRPr="00424D8A">
        <w:rPr>
          <w:rFonts w:ascii="Times New Roman" w:hAnsi="Times New Roman"/>
          <w:sz w:val="28"/>
          <w:szCs w:val="28"/>
        </w:rPr>
        <w:t>В 202</w:t>
      </w:r>
      <w:r w:rsidRPr="00424D8A">
        <w:rPr>
          <w:rFonts w:ascii="Times New Roman" w:hAnsi="Times New Roman"/>
          <w:sz w:val="28"/>
          <w:szCs w:val="28"/>
          <w:lang w:val="ru"/>
        </w:rPr>
        <w:t>1</w:t>
      </w:r>
      <w:r w:rsidRPr="00424D8A">
        <w:rPr>
          <w:rFonts w:ascii="Times New Roman" w:hAnsi="Times New Roman"/>
          <w:sz w:val="28"/>
          <w:szCs w:val="28"/>
        </w:rPr>
        <w:t xml:space="preserve"> году отметили юбилеи: гл. библиотекарь Голикова М.В., библиотекарь </w:t>
      </w:r>
      <w:r w:rsidRPr="00424D8A">
        <w:rPr>
          <w:rFonts w:ascii="Times New Roman" w:hAnsi="Times New Roman"/>
          <w:sz w:val="28"/>
          <w:szCs w:val="28"/>
          <w:lang w:val="en-US"/>
        </w:rPr>
        <w:t>I</w:t>
      </w:r>
      <w:r w:rsidRPr="00424D8A">
        <w:rPr>
          <w:rFonts w:ascii="Times New Roman" w:hAnsi="Times New Roman"/>
          <w:sz w:val="28"/>
          <w:szCs w:val="28"/>
        </w:rPr>
        <w:t xml:space="preserve"> кат. Хасанова Р.А., зав. отделом Берестнева Н.И., зав. сектором Ерофеева Е.А., зав. сектором Жаворонкова Г.И.</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 отчетном году на производственных собраниях были отмечены </w:t>
      </w:r>
      <w:proofErr w:type="spellStart"/>
      <w:r w:rsidRPr="00424D8A">
        <w:rPr>
          <w:rFonts w:ascii="Times New Roman" w:hAnsi="Times New Roman"/>
          <w:sz w:val="28"/>
          <w:szCs w:val="28"/>
        </w:rPr>
        <w:t>стажисты</w:t>
      </w:r>
      <w:proofErr w:type="spellEnd"/>
      <w:r w:rsidRPr="00424D8A">
        <w:rPr>
          <w:rFonts w:ascii="Times New Roman" w:hAnsi="Times New Roman"/>
          <w:sz w:val="28"/>
          <w:szCs w:val="28"/>
        </w:rPr>
        <w:t xml:space="preserve">: 35 лет – директор Гриценко С.В., 20 лет – зав. отделом Рыбалко С.Е. и библиотекарь </w:t>
      </w:r>
      <w:r w:rsidRPr="00424D8A">
        <w:rPr>
          <w:rFonts w:ascii="Times New Roman" w:hAnsi="Times New Roman"/>
          <w:sz w:val="28"/>
          <w:szCs w:val="28"/>
          <w:lang w:val="ru"/>
        </w:rPr>
        <w:t>II</w:t>
      </w:r>
      <w:r w:rsidRPr="00424D8A">
        <w:rPr>
          <w:rFonts w:ascii="Times New Roman" w:hAnsi="Times New Roman"/>
          <w:sz w:val="28"/>
          <w:szCs w:val="28"/>
        </w:rPr>
        <w:t xml:space="preserve"> кат. </w:t>
      </w:r>
      <w:proofErr w:type="spellStart"/>
      <w:r w:rsidRPr="00424D8A">
        <w:rPr>
          <w:rFonts w:ascii="Times New Roman" w:hAnsi="Times New Roman"/>
          <w:sz w:val="28"/>
          <w:szCs w:val="28"/>
        </w:rPr>
        <w:t>Шемина</w:t>
      </w:r>
      <w:proofErr w:type="spellEnd"/>
      <w:r w:rsidRPr="00424D8A">
        <w:rPr>
          <w:rFonts w:ascii="Times New Roman" w:hAnsi="Times New Roman"/>
          <w:sz w:val="28"/>
          <w:szCs w:val="28"/>
        </w:rPr>
        <w:t xml:space="preserve"> Г.Н., 10 лет – зав. отделом Коскова А.Н., 5 лет</w:t>
      </w:r>
      <w:r w:rsidR="002955D3" w:rsidRPr="00424D8A">
        <w:rPr>
          <w:rFonts w:ascii="Times New Roman" w:hAnsi="Times New Roman"/>
          <w:sz w:val="28"/>
          <w:szCs w:val="28"/>
        </w:rPr>
        <w:t xml:space="preserve"> -</w:t>
      </w:r>
      <w:r w:rsidRPr="00424D8A">
        <w:rPr>
          <w:rFonts w:ascii="Times New Roman" w:hAnsi="Times New Roman"/>
          <w:sz w:val="28"/>
          <w:szCs w:val="28"/>
        </w:rPr>
        <w:t xml:space="preserve"> зав. сектором Горшкова Т.М. и вед</w:t>
      </w:r>
      <w:proofErr w:type="gramStart"/>
      <w:r w:rsidRPr="00424D8A">
        <w:rPr>
          <w:rFonts w:ascii="Times New Roman" w:hAnsi="Times New Roman"/>
          <w:sz w:val="28"/>
          <w:szCs w:val="28"/>
        </w:rPr>
        <w:t>.</w:t>
      </w:r>
      <w:proofErr w:type="gramEnd"/>
      <w:r w:rsidRPr="00424D8A">
        <w:rPr>
          <w:rFonts w:ascii="Times New Roman" w:hAnsi="Times New Roman"/>
          <w:sz w:val="28"/>
          <w:szCs w:val="28"/>
        </w:rPr>
        <w:t xml:space="preserve"> </w:t>
      </w:r>
      <w:proofErr w:type="gramStart"/>
      <w:r w:rsidRPr="00424D8A">
        <w:rPr>
          <w:rFonts w:ascii="Times New Roman" w:hAnsi="Times New Roman"/>
          <w:sz w:val="28"/>
          <w:szCs w:val="28"/>
        </w:rPr>
        <w:t>б</w:t>
      </w:r>
      <w:proofErr w:type="gramEnd"/>
      <w:r w:rsidRPr="00424D8A">
        <w:rPr>
          <w:rFonts w:ascii="Times New Roman" w:hAnsi="Times New Roman"/>
          <w:sz w:val="28"/>
          <w:szCs w:val="28"/>
        </w:rPr>
        <w:t>иблиотекарь Власов А.С.</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27 мая отмечается профессиональный праздник – Общероссийский день библиотек. Научную библиотеку поздравили коллеги из библиотек России и г. Перми. Методическое объединение вузовских библиотек прислали видеоролик с поздравлениями и видеосюжет к 90-летию Научной библиотеки </w:t>
      </w:r>
      <w:proofErr w:type="gramStart"/>
      <w:r w:rsidRPr="00424D8A">
        <w:rPr>
          <w:rFonts w:ascii="Times New Roman" w:hAnsi="Times New Roman"/>
          <w:sz w:val="28"/>
          <w:szCs w:val="28"/>
        </w:rPr>
        <w:t>Пермского</w:t>
      </w:r>
      <w:proofErr w:type="gramEnd"/>
      <w:r w:rsidRPr="00424D8A">
        <w:rPr>
          <w:rFonts w:ascii="Times New Roman" w:hAnsi="Times New Roman"/>
          <w:sz w:val="28"/>
          <w:szCs w:val="28"/>
        </w:rPr>
        <w:t xml:space="preserve"> ГАТУ. В честь праздника, 28 мая коллектив Научной библиотеки был на интереснейшей экскурсии в Уральском филиале Российской академии живописи, ваяния и зодчества Ильи Глазунова. Основная тема – «История Прикамья в художественных работах студентов». Экскурсию провела Анна Петровна </w:t>
      </w:r>
      <w:proofErr w:type="spellStart"/>
      <w:r w:rsidRPr="00424D8A">
        <w:rPr>
          <w:rFonts w:ascii="Times New Roman" w:hAnsi="Times New Roman"/>
          <w:sz w:val="28"/>
          <w:szCs w:val="28"/>
        </w:rPr>
        <w:t>Крохалева</w:t>
      </w:r>
      <w:proofErr w:type="spellEnd"/>
      <w:r w:rsidRPr="00424D8A">
        <w:rPr>
          <w:rFonts w:ascii="Times New Roman" w:hAnsi="Times New Roman"/>
          <w:sz w:val="28"/>
          <w:szCs w:val="28"/>
        </w:rPr>
        <w:t xml:space="preserve"> – заместитель директора по научной и творческой работе, кандидат искусствоведения, член Союза художников России.</w:t>
      </w:r>
    </w:p>
    <w:p w:rsidR="00BC3602" w:rsidRPr="00424D8A" w:rsidRDefault="00BC3602" w:rsidP="00A37D21">
      <w:pPr>
        <w:spacing w:line="276" w:lineRule="auto"/>
        <w:ind w:firstLineChars="302" w:firstLine="846"/>
        <w:jc w:val="both"/>
        <w:rPr>
          <w:rFonts w:ascii="Times New Roman" w:hAnsi="Times New Roman"/>
          <w:sz w:val="28"/>
          <w:szCs w:val="28"/>
        </w:rPr>
      </w:pPr>
      <w:r w:rsidRPr="00424D8A">
        <w:rPr>
          <w:rFonts w:ascii="Times New Roman" w:hAnsi="Times New Roman"/>
          <w:sz w:val="28"/>
          <w:szCs w:val="28"/>
        </w:rPr>
        <w:t>27 мая, в общественном центре «Энергия» открылась выставка «Ленинский район на видовых открытках», посвященная 85-летию района. Выставку подготовил частный Музей истории пермской открытки Сергея Филатова. В организации выставки принимала участие Научная библиотека.</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На открытии выставки присутствовали депутат Государственной думы России, бывший глава города Перми Игорь Шубин, глава администрации Ленинского района города Перми Александр </w:t>
      </w:r>
      <w:proofErr w:type="spellStart"/>
      <w:r w:rsidRPr="00424D8A">
        <w:rPr>
          <w:rFonts w:ascii="Times New Roman" w:hAnsi="Times New Roman"/>
          <w:sz w:val="28"/>
          <w:szCs w:val="28"/>
        </w:rPr>
        <w:t>Козенков</w:t>
      </w:r>
      <w:proofErr w:type="spellEnd"/>
      <w:r w:rsidRPr="00424D8A">
        <w:rPr>
          <w:rFonts w:ascii="Times New Roman" w:hAnsi="Times New Roman"/>
          <w:sz w:val="28"/>
          <w:szCs w:val="28"/>
        </w:rPr>
        <w:t xml:space="preserve">, также жители Ленинского района Перми.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Сергей Филатов подробно рассказал о каждом из экспонатов выставки, также его рассказ был дополнен комментариями депутата Игоря Шубина об истории того или иного здания или памятника Перми.</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 экспозиции демонстрировались как хорошо известные открытки с видами на старейшие архитектурные памятники нашего города, так и </w:t>
      </w:r>
      <w:r w:rsidRPr="00424D8A">
        <w:rPr>
          <w:rFonts w:ascii="Times New Roman" w:hAnsi="Times New Roman"/>
          <w:sz w:val="28"/>
          <w:szCs w:val="28"/>
        </w:rPr>
        <w:lastRenderedPageBreak/>
        <w:t>редчайшие экземпляры приглашений на важнейшие события из жизни центральной части Перми. Отдельный стенд посвящен Мариинской женской гимназии (Пермскому сельскохозяйственному институту), на нем представлена открытка с видом на учебное заведение, а также подлинный пригласительный билет на 40-летний юбилей учебного заведения.</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В целях повышения корпоративной культуры поздравляли сотрудников с праздниками, днями рождениями, юбилеями, применяя разные форматы общения.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30 марта состоялась Конференция работников и обучающихся ФГБОУ ВО Пермский ГАТУ по принятию Коллективного договора на 2021-2024 гг. (секретарь Гриценко С.В.).</w:t>
      </w: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Принимая во внимание стабильно высокую нагрузку, повышенные требования к библиотекарю, в связи с изменениями в учебном процессе, освоение новых функций, администрация Университета премировала 8 раз сотрудников Научной библиотеки (ежеквартально, ко Дню работников сельского хозяйства, ко Дню народного единства и др.).</w:t>
      </w:r>
    </w:p>
    <w:p w:rsidR="00BC3602" w:rsidRPr="00424D8A" w:rsidRDefault="00BC3602" w:rsidP="00A37D21">
      <w:pPr>
        <w:pStyle w:val="13"/>
        <w:spacing w:line="276" w:lineRule="auto"/>
        <w:ind w:left="0" w:firstLine="568"/>
        <w:jc w:val="both"/>
        <w:rPr>
          <w:rFonts w:ascii="Times New Roman" w:hAnsi="Times New Roman"/>
          <w:sz w:val="28"/>
          <w:szCs w:val="28"/>
        </w:rPr>
      </w:pPr>
      <w:r w:rsidRPr="00424D8A">
        <w:rPr>
          <w:rFonts w:ascii="Times New Roman" w:hAnsi="Times New Roman"/>
          <w:sz w:val="28"/>
          <w:szCs w:val="28"/>
        </w:rPr>
        <w:t>Сравнительная таблица относительных показателей (показателей интенсивности) такова:</w:t>
      </w:r>
    </w:p>
    <w:p w:rsidR="002521F7" w:rsidRPr="002521F7" w:rsidRDefault="002521F7" w:rsidP="00A37D21">
      <w:pPr>
        <w:spacing w:line="276" w:lineRule="auto"/>
        <w:jc w:val="center"/>
        <w:rPr>
          <w:rFonts w:ascii="Times New Roman" w:hAnsi="Times New Roman"/>
          <w:sz w:val="16"/>
          <w:szCs w:val="16"/>
        </w:rPr>
      </w:pPr>
    </w:p>
    <w:p w:rsidR="00BC3602" w:rsidRPr="002521F7" w:rsidRDefault="00BC3602" w:rsidP="002521F7">
      <w:pPr>
        <w:jc w:val="center"/>
        <w:rPr>
          <w:rFonts w:ascii="Times New Roman" w:hAnsi="Times New Roman"/>
        </w:rPr>
      </w:pPr>
      <w:r w:rsidRPr="002521F7">
        <w:rPr>
          <w:rFonts w:ascii="Times New Roman" w:hAnsi="Times New Roman"/>
        </w:rPr>
        <w:t>Таблица 19. Относительные показатели работы</w:t>
      </w:r>
      <w:r w:rsidR="002521F7">
        <w:rPr>
          <w:rFonts w:ascii="Times New Roman" w:hAnsi="Times New Roman"/>
        </w:rPr>
        <w:t xml:space="preserve"> </w:t>
      </w:r>
      <w:r w:rsidRPr="002521F7">
        <w:rPr>
          <w:rFonts w:ascii="Times New Roman" w:hAnsi="Times New Roman"/>
        </w:rPr>
        <w:t>(показатели интенсивности)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1150"/>
        <w:gridCol w:w="1112"/>
        <w:gridCol w:w="1050"/>
        <w:gridCol w:w="1075"/>
        <w:gridCol w:w="1274"/>
      </w:tblGrid>
      <w:tr w:rsidR="00424D8A" w:rsidRPr="002521F7">
        <w:trPr>
          <w:trHeight w:val="90"/>
          <w:jc w:val="center"/>
        </w:trPr>
        <w:tc>
          <w:tcPr>
            <w:tcW w:w="3475" w:type="dxa"/>
            <w:vAlign w:val="center"/>
          </w:tcPr>
          <w:p w:rsidR="00BC3602" w:rsidRPr="002521F7" w:rsidRDefault="00BC3602" w:rsidP="002521F7">
            <w:pPr>
              <w:jc w:val="center"/>
              <w:rPr>
                <w:rFonts w:ascii="Times New Roman" w:hAnsi="Times New Roman"/>
                <w:b/>
              </w:rPr>
            </w:pPr>
            <w:r w:rsidRPr="002521F7">
              <w:rPr>
                <w:rFonts w:ascii="Times New Roman" w:hAnsi="Times New Roman"/>
                <w:bCs/>
              </w:rPr>
              <w:t>Показатель</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2017 г.</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2018 г.</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2019 г.</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2020 г.</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2021 г.</w:t>
            </w:r>
          </w:p>
        </w:tc>
      </w:tr>
      <w:tr w:rsidR="00424D8A" w:rsidRPr="002521F7">
        <w:trPr>
          <w:jc w:val="center"/>
        </w:trPr>
        <w:tc>
          <w:tcPr>
            <w:tcW w:w="3475" w:type="dxa"/>
            <w:vAlign w:val="center"/>
          </w:tcPr>
          <w:p w:rsidR="00BC3602" w:rsidRPr="002521F7" w:rsidRDefault="00BC3602" w:rsidP="002521F7">
            <w:pPr>
              <w:rPr>
                <w:rFonts w:ascii="Times New Roman" w:hAnsi="Times New Roman"/>
              </w:rPr>
            </w:pPr>
            <w:r w:rsidRPr="002521F7">
              <w:rPr>
                <w:rFonts w:ascii="Times New Roman" w:hAnsi="Times New Roman"/>
              </w:rPr>
              <w:t>Читаемость</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93,5</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89,9</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94,0</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64,3</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53,3</w:t>
            </w:r>
          </w:p>
        </w:tc>
      </w:tr>
      <w:tr w:rsidR="00424D8A" w:rsidRPr="002521F7">
        <w:trPr>
          <w:jc w:val="center"/>
        </w:trPr>
        <w:tc>
          <w:tcPr>
            <w:tcW w:w="3475" w:type="dxa"/>
            <w:vAlign w:val="center"/>
          </w:tcPr>
          <w:p w:rsidR="00BC3602" w:rsidRPr="002521F7" w:rsidRDefault="00BC3602" w:rsidP="002521F7">
            <w:pPr>
              <w:rPr>
                <w:rFonts w:ascii="Times New Roman" w:hAnsi="Times New Roman"/>
              </w:rPr>
            </w:pPr>
            <w:r w:rsidRPr="002521F7">
              <w:rPr>
                <w:rFonts w:ascii="Times New Roman" w:hAnsi="Times New Roman"/>
              </w:rPr>
              <w:t>Посещаемость</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34,5</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33,7</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34,4</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30,5</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28,5</w:t>
            </w:r>
          </w:p>
        </w:tc>
      </w:tr>
      <w:tr w:rsidR="00424D8A" w:rsidRPr="002521F7">
        <w:trPr>
          <w:jc w:val="center"/>
        </w:trPr>
        <w:tc>
          <w:tcPr>
            <w:tcW w:w="3475" w:type="dxa"/>
            <w:vAlign w:val="center"/>
          </w:tcPr>
          <w:p w:rsidR="00BC3602" w:rsidRPr="002521F7" w:rsidRDefault="00BC3602" w:rsidP="002521F7">
            <w:pPr>
              <w:rPr>
                <w:rFonts w:ascii="Times New Roman" w:hAnsi="Times New Roman"/>
              </w:rPr>
            </w:pPr>
            <w:r w:rsidRPr="002521F7">
              <w:rPr>
                <w:rFonts w:ascii="Times New Roman" w:hAnsi="Times New Roman"/>
              </w:rPr>
              <w:t>Обращаемость</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0,9</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0,9</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0,9</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0,5</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0,4</w:t>
            </w:r>
          </w:p>
        </w:tc>
      </w:tr>
      <w:tr w:rsidR="00424D8A" w:rsidRPr="002521F7">
        <w:trPr>
          <w:jc w:val="center"/>
        </w:trPr>
        <w:tc>
          <w:tcPr>
            <w:tcW w:w="3475" w:type="dxa"/>
            <w:vAlign w:val="center"/>
          </w:tcPr>
          <w:p w:rsidR="00BC3602" w:rsidRPr="002521F7" w:rsidRDefault="00BC3602" w:rsidP="002521F7">
            <w:pPr>
              <w:rPr>
                <w:rFonts w:ascii="Times New Roman" w:hAnsi="Times New Roman"/>
              </w:rPr>
            </w:pPr>
            <w:r w:rsidRPr="002521F7">
              <w:rPr>
                <w:rFonts w:ascii="Times New Roman" w:hAnsi="Times New Roman"/>
              </w:rPr>
              <w:t>Книгообеспеченность</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102</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104</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104,7</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125,2</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124</w:t>
            </w:r>
          </w:p>
        </w:tc>
      </w:tr>
      <w:tr w:rsidR="00424D8A" w:rsidRPr="002521F7">
        <w:trPr>
          <w:jc w:val="center"/>
        </w:trPr>
        <w:tc>
          <w:tcPr>
            <w:tcW w:w="34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Обновляемость фонда</w:t>
            </w:r>
            <w:proofErr w:type="gramStart"/>
            <w:r w:rsidRPr="002521F7">
              <w:rPr>
                <w:rFonts w:ascii="Times New Roman" w:hAnsi="Times New Roman"/>
              </w:rPr>
              <w:t xml:space="preserve"> (%)</w:t>
            </w:r>
            <w:proofErr w:type="gramEnd"/>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0,7</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0,7</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0,4</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0,3</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0,3</w:t>
            </w:r>
          </w:p>
        </w:tc>
      </w:tr>
      <w:tr w:rsidR="00424D8A" w:rsidRPr="002521F7">
        <w:trPr>
          <w:jc w:val="center"/>
        </w:trPr>
        <w:tc>
          <w:tcPr>
            <w:tcW w:w="3475" w:type="dxa"/>
            <w:vAlign w:val="center"/>
          </w:tcPr>
          <w:p w:rsidR="00BC3602" w:rsidRPr="002521F7" w:rsidRDefault="00BC3602" w:rsidP="002521F7">
            <w:pPr>
              <w:jc w:val="center"/>
              <w:rPr>
                <w:rFonts w:ascii="Times New Roman" w:hAnsi="Times New Roman"/>
                <w:b/>
              </w:rPr>
            </w:pPr>
            <w:r w:rsidRPr="002521F7">
              <w:rPr>
                <w:rFonts w:ascii="Times New Roman" w:hAnsi="Times New Roman"/>
                <w:b/>
              </w:rPr>
              <w:t>Средняя нагрузка:</w:t>
            </w:r>
          </w:p>
        </w:tc>
        <w:tc>
          <w:tcPr>
            <w:tcW w:w="1150" w:type="dxa"/>
            <w:vAlign w:val="center"/>
          </w:tcPr>
          <w:p w:rsidR="00BC3602" w:rsidRPr="002521F7" w:rsidRDefault="00BC3602" w:rsidP="002521F7">
            <w:pPr>
              <w:jc w:val="center"/>
              <w:rPr>
                <w:rFonts w:ascii="Times New Roman" w:hAnsi="Times New Roman"/>
              </w:rPr>
            </w:pPr>
          </w:p>
        </w:tc>
        <w:tc>
          <w:tcPr>
            <w:tcW w:w="1112" w:type="dxa"/>
            <w:vAlign w:val="center"/>
          </w:tcPr>
          <w:p w:rsidR="00BC3602" w:rsidRPr="002521F7" w:rsidRDefault="00BC3602" w:rsidP="002521F7">
            <w:pPr>
              <w:jc w:val="center"/>
              <w:rPr>
                <w:rFonts w:ascii="Times New Roman" w:hAnsi="Times New Roman"/>
              </w:rPr>
            </w:pPr>
          </w:p>
        </w:tc>
        <w:tc>
          <w:tcPr>
            <w:tcW w:w="1050" w:type="dxa"/>
            <w:vAlign w:val="center"/>
          </w:tcPr>
          <w:p w:rsidR="00BC3602" w:rsidRPr="002521F7" w:rsidRDefault="00BC3602" w:rsidP="002521F7">
            <w:pPr>
              <w:jc w:val="center"/>
              <w:rPr>
                <w:rFonts w:ascii="Times New Roman" w:hAnsi="Times New Roman"/>
              </w:rPr>
            </w:pPr>
          </w:p>
        </w:tc>
        <w:tc>
          <w:tcPr>
            <w:tcW w:w="1075" w:type="dxa"/>
            <w:vAlign w:val="center"/>
          </w:tcPr>
          <w:p w:rsidR="00BC3602" w:rsidRPr="002521F7" w:rsidRDefault="00BC3602" w:rsidP="002521F7">
            <w:pPr>
              <w:jc w:val="center"/>
              <w:rPr>
                <w:rFonts w:ascii="Times New Roman" w:hAnsi="Times New Roman"/>
              </w:rPr>
            </w:pPr>
          </w:p>
        </w:tc>
        <w:tc>
          <w:tcPr>
            <w:tcW w:w="1274" w:type="dxa"/>
            <w:vAlign w:val="center"/>
          </w:tcPr>
          <w:p w:rsidR="00BC3602" w:rsidRPr="002521F7" w:rsidRDefault="00BC3602" w:rsidP="002521F7">
            <w:pPr>
              <w:jc w:val="center"/>
              <w:rPr>
                <w:rFonts w:ascii="Times New Roman" w:hAnsi="Times New Roman"/>
              </w:rPr>
            </w:pPr>
          </w:p>
        </w:tc>
      </w:tr>
      <w:tr w:rsidR="00424D8A" w:rsidRPr="002521F7">
        <w:trPr>
          <w:jc w:val="center"/>
        </w:trPr>
        <w:tc>
          <w:tcPr>
            <w:tcW w:w="3475" w:type="dxa"/>
            <w:vAlign w:val="center"/>
          </w:tcPr>
          <w:p w:rsidR="00BC3602" w:rsidRPr="002521F7" w:rsidRDefault="00BC3602" w:rsidP="002521F7">
            <w:pPr>
              <w:rPr>
                <w:rFonts w:ascii="Times New Roman" w:hAnsi="Times New Roman"/>
              </w:rPr>
            </w:pPr>
            <w:r w:rsidRPr="002521F7">
              <w:rPr>
                <w:rFonts w:ascii="Times New Roman" w:hAnsi="Times New Roman"/>
              </w:rPr>
              <w:t xml:space="preserve"> - по фонду</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24132</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23706</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23792</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25764,5</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25485,3</w:t>
            </w:r>
          </w:p>
        </w:tc>
      </w:tr>
      <w:tr w:rsidR="00424D8A" w:rsidRPr="002521F7">
        <w:trPr>
          <w:jc w:val="center"/>
        </w:trPr>
        <w:tc>
          <w:tcPr>
            <w:tcW w:w="3475" w:type="dxa"/>
            <w:vAlign w:val="center"/>
          </w:tcPr>
          <w:p w:rsidR="00BC3602" w:rsidRPr="002521F7" w:rsidRDefault="00BC3602" w:rsidP="002521F7">
            <w:pPr>
              <w:rPr>
                <w:rFonts w:ascii="Times New Roman" w:hAnsi="Times New Roman"/>
              </w:rPr>
            </w:pPr>
            <w:r w:rsidRPr="002521F7">
              <w:rPr>
                <w:rFonts w:ascii="Times New Roman" w:hAnsi="Times New Roman"/>
              </w:rPr>
              <w:t xml:space="preserve"> - по количеству читателей</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666</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684</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776</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729,2</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634,4</w:t>
            </w:r>
          </w:p>
        </w:tc>
      </w:tr>
      <w:tr w:rsidR="00424D8A" w:rsidRPr="002521F7">
        <w:trPr>
          <w:jc w:val="center"/>
        </w:trPr>
        <w:tc>
          <w:tcPr>
            <w:tcW w:w="3475" w:type="dxa"/>
            <w:vAlign w:val="center"/>
          </w:tcPr>
          <w:p w:rsidR="00BC3602" w:rsidRPr="002521F7" w:rsidRDefault="00BC3602" w:rsidP="002521F7">
            <w:pPr>
              <w:rPr>
                <w:rFonts w:ascii="Times New Roman" w:hAnsi="Times New Roman"/>
              </w:rPr>
            </w:pPr>
            <w:r w:rsidRPr="002521F7">
              <w:rPr>
                <w:rFonts w:ascii="Times New Roman" w:hAnsi="Times New Roman"/>
              </w:rPr>
              <w:t xml:space="preserve"> - по количеству посещений</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8167</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8080</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7815</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6273,2</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5862,2</w:t>
            </w:r>
          </w:p>
        </w:tc>
      </w:tr>
      <w:tr w:rsidR="00424D8A" w:rsidRPr="002521F7">
        <w:trPr>
          <w:jc w:val="center"/>
        </w:trPr>
        <w:tc>
          <w:tcPr>
            <w:tcW w:w="3475" w:type="dxa"/>
            <w:vAlign w:val="center"/>
          </w:tcPr>
          <w:p w:rsidR="00BC3602" w:rsidRPr="002521F7" w:rsidRDefault="00BC3602" w:rsidP="002521F7">
            <w:pPr>
              <w:rPr>
                <w:rFonts w:ascii="Times New Roman" w:hAnsi="Times New Roman"/>
              </w:rPr>
            </w:pPr>
            <w:r w:rsidRPr="002521F7">
              <w:rPr>
                <w:rFonts w:ascii="Times New Roman" w:hAnsi="Times New Roman"/>
              </w:rPr>
              <w:t xml:space="preserve"> - по количеству книговыдач</w:t>
            </w:r>
          </w:p>
        </w:tc>
        <w:tc>
          <w:tcPr>
            <w:tcW w:w="11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22123</w:t>
            </w:r>
          </w:p>
        </w:tc>
        <w:tc>
          <w:tcPr>
            <w:tcW w:w="1112" w:type="dxa"/>
            <w:vAlign w:val="center"/>
          </w:tcPr>
          <w:p w:rsidR="00BC3602" w:rsidRPr="002521F7" w:rsidRDefault="00BC3602" w:rsidP="002521F7">
            <w:pPr>
              <w:jc w:val="center"/>
              <w:rPr>
                <w:rFonts w:ascii="Times New Roman" w:hAnsi="Times New Roman"/>
              </w:rPr>
            </w:pPr>
            <w:r w:rsidRPr="002521F7">
              <w:rPr>
                <w:rFonts w:ascii="Times New Roman" w:hAnsi="Times New Roman"/>
              </w:rPr>
              <w:t>21504</w:t>
            </w:r>
          </w:p>
        </w:tc>
        <w:tc>
          <w:tcPr>
            <w:tcW w:w="1050" w:type="dxa"/>
            <w:vAlign w:val="center"/>
          </w:tcPr>
          <w:p w:rsidR="00BC3602" w:rsidRPr="002521F7" w:rsidRDefault="00BC3602" w:rsidP="002521F7">
            <w:pPr>
              <w:jc w:val="center"/>
              <w:rPr>
                <w:rFonts w:ascii="Times New Roman" w:hAnsi="Times New Roman"/>
              </w:rPr>
            </w:pPr>
            <w:r w:rsidRPr="002521F7">
              <w:rPr>
                <w:rFonts w:ascii="Times New Roman" w:hAnsi="Times New Roman"/>
              </w:rPr>
              <w:t>21367</w:t>
            </w:r>
          </w:p>
        </w:tc>
        <w:tc>
          <w:tcPr>
            <w:tcW w:w="1075" w:type="dxa"/>
            <w:vAlign w:val="center"/>
          </w:tcPr>
          <w:p w:rsidR="00BC3602" w:rsidRPr="002521F7" w:rsidRDefault="00BC3602" w:rsidP="002521F7">
            <w:pPr>
              <w:jc w:val="center"/>
              <w:rPr>
                <w:rFonts w:ascii="Times New Roman" w:hAnsi="Times New Roman"/>
              </w:rPr>
            </w:pPr>
            <w:r w:rsidRPr="002521F7">
              <w:rPr>
                <w:rFonts w:ascii="Times New Roman" w:hAnsi="Times New Roman"/>
              </w:rPr>
              <w:t>13230</w:t>
            </w:r>
          </w:p>
        </w:tc>
        <w:tc>
          <w:tcPr>
            <w:tcW w:w="1274" w:type="dxa"/>
            <w:vAlign w:val="center"/>
          </w:tcPr>
          <w:p w:rsidR="00BC3602" w:rsidRPr="002521F7" w:rsidRDefault="00BC3602" w:rsidP="002521F7">
            <w:pPr>
              <w:jc w:val="center"/>
              <w:rPr>
                <w:rFonts w:ascii="Times New Roman" w:hAnsi="Times New Roman"/>
              </w:rPr>
            </w:pPr>
            <w:r w:rsidRPr="002521F7">
              <w:rPr>
                <w:rFonts w:ascii="Times New Roman" w:hAnsi="Times New Roman"/>
              </w:rPr>
              <w:t>10958,4</w:t>
            </w:r>
          </w:p>
        </w:tc>
      </w:tr>
    </w:tbl>
    <w:p w:rsidR="00BC3602" w:rsidRPr="00424D8A" w:rsidRDefault="00BC3602"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 xml:space="preserve">В декабре 2021 г. все сотрудники прошли плановый медицинский осмотр. Около 80% работников библиотеки вакцинировались. </w:t>
      </w: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В срок провели инвентаризацию материальных ценностей.</w:t>
      </w:r>
    </w:p>
    <w:p w:rsidR="00BC3602" w:rsidRDefault="00BC3602" w:rsidP="00A37D21">
      <w:pPr>
        <w:spacing w:line="276" w:lineRule="auto"/>
        <w:rPr>
          <w:rFonts w:ascii="Times New Roman" w:hAnsi="Times New Roman"/>
          <w:sz w:val="28"/>
          <w:szCs w:val="28"/>
        </w:rPr>
      </w:pPr>
    </w:p>
    <w:p w:rsidR="00FE2D9F" w:rsidRDefault="00FE2D9F" w:rsidP="00A37D21">
      <w:pPr>
        <w:spacing w:line="276" w:lineRule="auto"/>
        <w:rPr>
          <w:rFonts w:ascii="Times New Roman" w:hAnsi="Times New Roman"/>
          <w:sz w:val="28"/>
          <w:szCs w:val="28"/>
        </w:rPr>
      </w:pPr>
    </w:p>
    <w:p w:rsidR="00FE2D9F" w:rsidRDefault="00FE2D9F" w:rsidP="00A37D21">
      <w:pPr>
        <w:spacing w:line="276" w:lineRule="auto"/>
        <w:rPr>
          <w:rFonts w:ascii="Times New Roman" w:hAnsi="Times New Roman"/>
          <w:sz w:val="28"/>
          <w:szCs w:val="28"/>
        </w:rPr>
      </w:pPr>
    </w:p>
    <w:p w:rsidR="00FE2D9F" w:rsidRDefault="00FE2D9F" w:rsidP="00A37D21">
      <w:pPr>
        <w:spacing w:line="276" w:lineRule="auto"/>
        <w:rPr>
          <w:rFonts w:ascii="Times New Roman" w:hAnsi="Times New Roman"/>
          <w:sz w:val="28"/>
          <w:szCs w:val="28"/>
        </w:rPr>
      </w:pPr>
    </w:p>
    <w:p w:rsidR="00FE2D9F" w:rsidRDefault="00FE2D9F" w:rsidP="00A37D21">
      <w:pPr>
        <w:spacing w:line="276" w:lineRule="auto"/>
        <w:rPr>
          <w:rFonts w:ascii="Times New Roman" w:hAnsi="Times New Roman"/>
          <w:sz w:val="28"/>
          <w:szCs w:val="28"/>
        </w:rPr>
      </w:pPr>
    </w:p>
    <w:p w:rsidR="00FE2D9F" w:rsidRDefault="00FE2D9F" w:rsidP="00A37D21">
      <w:pPr>
        <w:spacing w:line="276" w:lineRule="auto"/>
        <w:rPr>
          <w:rFonts w:ascii="Times New Roman" w:hAnsi="Times New Roman"/>
          <w:sz w:val="28"/>
          <w:szCs w:val="28"/>
        </w:rPr>
      </w:pPr>
    </w:p>
    <w:p w:rsidR="00FE2D9F" w:rsidRPr="00424D8A" w:rsidRDefault="00FE2D9F" w:rsidP="00A37D21">
      <w:pPr>
        <w:spacing w:line="276" w:lineRule="auto"/>
        <w:rPr>
          <w:rFonts w:ascii="Times New Roman" w:hAnsi="Times New Roman"/>
          <w:sz w:val="28"/>
          <w:szCs w:val="28"/>
        </w:rPr>
      </w:pPr>
    </w:p>
    <w:p w:rsidR="00BC3602" w:rsidRPr="00424D8A" w:rsidRDefault="00BC3602" w:rsidP="00FE2D9F">
      <w:pPr>
        <w:pStyle w:val="af1"/>
        <w:numPr>
          <w:ilvl w:val="0"/>
          <w:numId w:val="17"/>
        </w:numPr>
        <w:spacing w:after="0" w:line="276" w:lineRule="auto"/>
        <w:rPr>
          <w:rFonts w:ascii="Times New Roman" w:hAnsi="Times New Roman"/>
          <w:sz w:val="28"/>
          <w:szCs w:val="28"/>
        </w:rPr>
      </w:pPr>
      <w:r w:rsidRPr="00424D8A">
        <w:rPr>
          <w:rFonts w:ascii="Times New Roman" w:hAnsi="Times New Roman"/>
          <w:sz w:val="28"/>
          <w:szCs w:val="28"/>
        </w:rPr>
        <w:lastRenderedPageBreak/>
        <w:t>ПОВЫШЕНИЕ КВАЛИФИКАЦИИ</w:t>
      </w: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Повышение квалификации сотрудников Научной библиотеки  Университета осуществляется посредством участия в научно-практических конференциях, семинарах, секциях и заседаниях; обучения на курсах повышения квалификации, организуемых библиотеками страны, методическим объединением библиотек вузов г. Перми, сотрудниками Научной библиотеки ПГАТУ и иными организациями, а также в процессе самообразования.</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Зональной научной библиотеке Уральского федерального университета имени первого Президента России Б.Н. Ельцина (г. Екатеринбург) с 8 по 17 февраля 2021 года прошли Дни науки. Заведующая СБО Солина Ю.В. дистанционно приняла участие в пяти семинарах и получила сертификат участника. Семинары:</w:t>
      </w:r>
    </w:p>
    <w:p w:rsidR="00BC3602" w:rsidRPr="00424D8A" w:rsidRDefault="00BC3602" w:rsidP="00A37D21">
      <w:pPr>
        <w:numPr>
          <w:ilvl w:val="0"/>
          <w:numId w:val="23"/>
        </w:numPr>
        <w:spacing w:line="276" w:lineRule="auto"/>
        <w:ind w:firstLine="708"/>
        <w:jc w:val="both"/>
        <w:rPr>
          <w:rFonts w:ascii="Times New Roman" w:hAnsi="Times New Roman"/>
          <w:sz w:val="28"/>
          <w:szCs w:val="28"/>
        </w:rPr>
      </w:pPr>
      <w:r w:rsidRPr="00424D8A">
        <w:rPr>
          <w:rFonts w:ascii="Times New Roman" w:hAnsi="Times New Roman"/>
          <w:sz w:val="28"/>
          <w:szCs w:val="28"/>
        </w:rPr>
        <w:t>Погружение в тему исследования;</w:t>
      </w:r>
    </w:p>
    <w:p w:rsidR="00BC3602" w:rsidRPr="00424D8A" w:rsidRDefault="00BC3602" w:rsidP="00A37D21">
      <w:pPr>
        <w:numPr>
          <w:ilvl w:val="0"/>
          <w:numId w:val="23"/>
        </w:numPr>
        <w:spacing w:line="276" w:lineRule="auto"/>
        <w:ind w:firstLine="708"/>
        <w:jc w:val="both"/>
        <w:rPr>
          <w:rFonts w:ascii="Times New Roman" w:hAnsi="Times New Roman"/>
          <w:sz w:val="28"/>
          <w:szCs w:val="28"/>
        </w:rPr>
      </w:pPr>
      <w:r w:rsidRPr="00424D8A">
        <w:rPr>
          <w:rFonts w:ascii="Times New Roman" w:hAnsi="Times New Roman"/>
          <w:sz w:val="28"/>
          <w:szCs w:val="28"/>
        </w:rPr>
        <w:t>Подготовка научной работы к публикации;</w:t>
      </w:r>
    </w:p>
    <w:p w:rsidR="00BC3602" w:rsidRPr="00424D8A" w:rsidRDefault="00BC3602" w:rsidP="00A37D21">
      <w:pPr>
        <w:numPr>
          <w:ilvl w:val="0"/>
          <w:numId w:val="23"/>
        </w:num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Новости от </w:t>
      </w:r>
      <w:proofErr w:type="spellStart"/>
      <w:r w:rsidRPr="00424D8A">
        <w:rPr>
          <w:rFonts w:ascii="Times New Roman" w:hAnsi="Times New Roman"/>
          <w:sz w:val="28"/>
          <w:szCs w:val="28"/>
        </w:rPr>
        <w:t>агрегаторов</w:t>
      </w:r>
      <w:proofErr w:type="spellEnd"/>
      <w:r w:rsidRPr="00424D8A">
        <w:rPr>
          <w:rFonts w:ascii="Times New Roman" w:hAnsi="Times New Roman"/>
          <w:sz w:val="28"/>
          <w:szCs w:val="28"/>
        </w:rPr>
        <w:t xml:space="preserve"> информационных ресурсов;</w:t>
      </w:r>
    </w:p>
    <w:p w:rsidR="00BC3602" w:rsidRPr="00424D8A" w:rsidRDefault="002955D3" w:rsidP="00A37D21">
      <w:pPr>
        <w:numPr>
          <w:ilvl w:val="0"/>
          <w:numId w:val="23"/>
        </w:numPr>
        <w:spacing w:line="276" w:lineRule="auto"/>
        <w:ind w:firstLine="708"/>
        <w:jc w:val="both"/>
        <w:rPr>
          <w:rFonts w:ascii="Times New Roman" w:hAnsi="Times New Roman"/>
          <w:sz w:val="28"/>
          <w:szCs w:val="28"/>
        </w:rPr>
      </w:pPr>
      <w:r w:rsidRPr="00424D8A">
        <w:rPr>
          <w:rFonts w:ascii="Times New Roman" w:hAnsi="Times New Roman"/>
          <w:sz w:val="28"/>
          <w:szCs w:val="28"/>
        </w:rPr>
        <w:t>П</w:t>
      </w:r>
      <w:r w:rsidR="00BC3602" w:rsidRPr="00424D8A">
        <w:rPr>
          <w:rFonts w:ascii="Times New Roman" w:hAnsi="Times New Roman"/>
          <w:sz w:val="28"/>
          <w:szCs w:val="28"/>
        </w:rPr>
        <w:t>одписные информационные ресурсы для научной работы;</w:t>
      </w:r>
    </w:p>
    <w:p w:rsidR="00BC3602" w:rsidRPr="00424D8A" w:rsidRDefault="00BC3602" w:rsidP="00A37D21">
      <w:pPr>
        <w:numPr>
          <w:ilvl w:val="0"/>
          <w:numId w:val="23"/>
        </w:numPr>
        <w:spacing w:line="276" w:lineRule="auto"/>
        <w:ind w:firstLine="708"/>
        <w:jc w:val="both"/>
        <w:rPr>
          <w:rFonts w:ascii="Times New Roman" w:hAnsi="Times New Roman"/>
          <w:sz w:val="28"/>
          <w:szCs w:val="28"/>
        </w:rPr>
      </w:pPr>
      <w:r w:rsidRPr="00424D8A">
        <w:rPr>
          <w:rFonts w:ascii="Times New Roman" w:hAnsi="Times New Roman"/>
          <w:sz w:val="28"/>
          <w:szCs w:val="28"/>
        </w:rPr>
        <w:t>Библиографические списки и ссылки в научной публикации.</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Комплекс информационно-обучающих мероприятий «Дней науки в ЗНБ» был направлен на обеспечение поддержки научно-исследовательской деятельности и содействие публикационной активности авторов. Полученными знаниями Солина Ю.В. поделилась с сотрудниками библиотеки. Кроме того, являясь </w:t>
      </w:r>
      <w:proofErr w:type="spellStart"/>
      <w:r w:rsidRPr="00424D8A">
        <w:rPr>
          <w:rFonts w:ascii="Times New Roman" w:hAnsi="Times New Roman"/>
          <w:sz w:val="28"/>
          <w:szCs w:val="28"/>
        </w:rPr>
        <w:t>магистранткой</w:t>
      </w:r>
      <w:proofErr w:type="spellEnd"/>
      <w:r w:rsidRPr="00424D8A">
        <w:rPr>
          <w:rFonts w:ascii="Times New Roman" w:hAnsi="Times New Roman"/>
          <w:sz w:val="28"/>
          <w:szCs w:val="28"/>
        </w:rPr>
        <w:t xml:space="preserve"> ПГИК, Солина Ю.В. прошла учебную практику в НБ Пермского ГАТУ «Научно-исследовательская практика. Получение первичных навыков НИР», успешно защитив работу «Электронная рекомендательная библиография: какой она должна быть?».</w:t>
      </w:r>
    </w:p>
    <w:p w:rsidR="00BC3602" w:rsidRPr="00424D8A" w:rsidRDefault="00BC3602" w:rsidP="00A37D21">
      <w:pPr>
        <w:spacing w:line="276" w:lineRule="auto"/>
        <w:ind w:firstLine="700"/>
        <w:jc w:val="both"/>
        <w:rPr>
          <w:rFonts w:ascii="Times New Roman" w:hAnsi="Times New Roman"/>
          <w:sz w:val="28"/>
          <w:szCs w:val="28"/>
        </w:rPr>
      </w:pPr>
      <w:r w:rsidRPr="00424D8A">
        <w:rPr>
          <w:rFonts w:ascii="Times New Roman" w:hAnsi="Times New Roman"/>
          <w:sz w:val="28"/>
          <w:szCs w:val="28"/>
        </w:rPr>
        <w:t xml:space="preserve">В 2021 году практически все сотрудники библиотеки были слушателями более чем 40 </w:t>
      </w:r>
      <w:proofErr w:type="spellStart"/>
      <w:r w:rsidRPr="00424D8A">
        <w:rPr>
          <w:rFonts w:ascii="Times New Roman" w:hAnsi="Times New Roman"/>
          <w:sz w:val="28"/>
          <w:szCs w:val="28"/>
        </w:rPr>
        <w:t>вебинаров</w:t>
      </w:r>
      <w:proofErr w:type="spellEnd"/>
      <w:r w:rsidRPr="00424D8A">
        <w:rPr>
          <w:rFonts w:ascii="Times New Roman" w:hAnsi="Times New Roman"/>
          <w:sz w:val="28"/>
          <w:szCs w:val="28"/>
        </w:rPr>
        <w:t xml:space="preserve"> и семинаров. Часть из них проходила с выдачей сертификатов.</w:t>
      </w:r>
    </w:p>
    <w:p w:rsidR="00BC3602" w:rsidRDefault="00BC3602" w:rsidP="00A37D21">
      <w:pPr>
        <w:spacing w:line="276" w:lineRule="auto"/>
        <w:ind w:firstLine="700"/>
        <w:jc w:val="both"/>
        <w:rPr>
          <w:rFonts w:ascii="Times New Roman" w:hAnsi="Times New Roman"/>
          <w:sz w:val="28"/>
          <w:szCs w:val="28"/>
        </w:rPr>
      </w:pPr>
    </w:p>
    <w:p w:rsidR="00FE2D9F" w:rsidRDefault="00FE2D9F" w:rsidP="00A37D21">
      <w:pPr>
        <w:spacing w:line="276" w:lineRule="auto"/>
        <w:ind w:firstLine="700"/>
        <w:jc w:val="both"/>
        <w:rPr>
          <w:rFonts w:ascii="Times New Roman" w:hAnsi="Times New Roman"/>
          <w:sz w:val="28"/>
          <w:szCs w:val="28"/>
        </w:rPr>
      </w:pPr>
    </w:p>
    <w:p w:rsidR="00FE2D9F" w:rsidRDefault="00FE2D9F" w:rsidP="00A37D21">
      <w:pPr>
        <w:spacing w:line="276" w:lineRule="auto"/>
        <w:ind w:firstLine="700"/>
        <w:jc w:val="both"/>
        <w:rPr>
          <w:rFonts w:ascii="Times New Roman" w:hAnsi="Times New Roman"/>
          <w:sz w:val="28"/>
          <w:szCs w:val="28"/>
        </w:rPr>
      </w:pPr>
    </w:p>
    <w:p w:rsidR="00FE2D9F" w:rsidRDefault="00FE2D9F" w:rsidP="00A37D21">
      <w:pPr>
        <w:spacing w:line="276" w:lineRule="auto"/>
        <w:ind w:firstLine="700"/>
        <w:jc w:val="both"/>
        <w:rPr>
          <w:rFonts w:ascii="Times New Roman" w:hAnsi="Times New Roman"/>
          <w:sz w:val="28"/>
          <w:szCs w:val="28"/>
        </w:rPr>
      </w:pPr>
    </w:p>
    <w:p w:rsidR="00FE2D9F" w:rsidRDefault="00FE2D9F" w:rsidP="00A37D21">
      <w:pPr>
        <w:spacing w:line="276" w:lineRule="auto"/>
        <w:ind w:firstLine="700"/>
        <w:jc w:val="both"/>
        <w:rPr>
          <w:rFonts w:ascii="Times New Roman" w:hAnsi="Times New Roman"/>
          <w:sz w:val="28"/>
          <w:szCs w:val="28"/>
        </w:rPr>
      </w:pPr>
    </w:p>
    <w:p w:rsidR="00FE2D9F" w:rsidRDefault="00FE2D9F" w:rsidP="00A37D21">
      <w:pPr>
        <w:spacing w:line="276" w:lineRule="auto"/>
        <w:ind w:firstLine="700"/>
        <w:jc w:val="both"/>
        <w:rPr>
          <w:rFonts w:ascii="Times New Roman" w:hAnsi="Times New Roman"/>
          <w:sz w:val="28"/>
          <w:szCs w:val="28"/>
        </w:rPr>
      </w:pPr>
    </w:p>
    <w:p w:rsidR="00FE2D9F" w:rsidRDefault="00FE2D9F" w:rsidP="00A37D21">
      <w:pPr>
        <w:spacing w:line="276" w:lineRule="auto"/>
        <w:ind w:firstLine="700"/>
        <w:jc w:val="both"/>
        <w:rPr>
          <w:rFonts w:ascii="Times New Roman" w:hAnsi="Times New Roman"/>
          <w:sz w:val="28"/>
          <w:szCs w:val="28"/>
        </w:rPr>
      </w:pPr>
    </w:p>
    <w:p w:rsidR="005F29C1" w:rsidRPr="00424D8A" w:rsidRDefault="005F29C1" w:rsidP="00A37D21">
      <w:pPr>
        <w:spacing w:line="276" w:lineRule="auto"/>
        <w:ind w:firstLine="700"/>
        <w:jc w:val="both"/>
        <w:rPr>
          <w:rFonts w:ascii="Times New Roman" w:hAnsi="Times New Roman"/>
          <w:sz w:val="28"/>
          <w:szCs w:val="28"/>
        </w:rPr>
      </w:pPr>
    </w:p>
    <w:p w:rsidR="00BC3602" w:rsidRPr="005F29C1" w:rsidRDefault="00BC3602" w:rsidP="00A37D21">
      <w:pPr>
        <w:spacing w:line="276" w:lineRule="auto"/>
        <w:jc w:val="center"/>
        <w:rPr>
          <w:rFonts w:ascii="Times New Roman" w:hAnsi="Times New Roman"/>
          <w:bCs/>
        </w:rPr>
      </w:pPr>
      <w:r w:rsidRPr="005F29C1">
        <w:rPr>
          <w:rFonts w:ascii="Times New Roman" w:hAnsi="Times New Roman"/>
          <w:bCs/>
        </w:rPr>
        <w:lastRenderedPageBreak/>
        <w:t xml:space="preserve">Таблица 20. Вебинары, видео-лекции, </w:t>
      </w:r>
      <w:proofErr w:type="gramStart"/>
      <w:r w:rsidRPr="005F29C1">
        <w:rPr>
          <w:rFonts w:ascii="Times New Roman" w:hAnsi="Times New Roman"/>
          <w:bCs/>
        </w:rPr>
        <w:t>видео-конференции</w:t>
      </w:r>
      <w:proofErr w:type="gramEnd"/>
      <w:r w:rsidRPr="005F29C1">
        <w:rPr>
          <w:rFonts w:ascii="Times New Roman" w:hAnsi="Times New Roman"/>
          <w:bCs/>
        </w:rPr>
        <w:t xml:space="preserve"> 2021г.</w:t>
      </w:r>
    </w:p>
    <w:tbl>
      <w:tblPr>
        <w:tblW w:w="960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350"/>
        <w:gridCol w:w="5337"/>
        <w:gridCol w:w="2388"/>
      </w:tblGrid>
      <w:tr w:rsidR="00424D8A" w:rsidRPr="00940547" w:rsidTr="00940547">
        <w:trPr>
          <w:trHeight w:val="583"/>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bCs/>
                <w:lang w:eastAsia="en-US"/>
              </w:rPr>
            </w:pPr>
            <w:r w:rsidRPr="00940547">
              <w:rPr>
                <w:rFonts w:ascii="Times New Roman" w:eastAsia="Calibri" w:hAnsi="Times New Roman"/>
                <w:bCs/>
                <w:lang w:eastAsia="en-US"/>
              </w:rPr>
              <w:t>№</w:t>
            </w:r>
          </w:p>
          <w:p w:rsidR="00BC3602" w:rsidRPr="00940547" w:rsidRDefault="00BC3602" w:rsidP="00940547">
            <w:pPr>
              <w:jc w:val="center"/>
              <w:rPr>
                <w:rFonts w:ascii="Times New Roman" w:eastAsia="Calibri" w:hAnsi="Times New Roman"/>
                <w:bCs/>
                <w:lang w:eastAsia="en-US"/>
              </w:rPr>
            </w:pPr>
            <w:proofErr w:type="gramStart"/>
            <w:r w:rsidRPr="00940547">
              <w:rPr>
                <w:rFonts w:ascii="Times New Roman" w:eastAsia="Calibri" w:hAnsi="Times New Roman"/>
                <w:bCs/>
                <w:lang w:eastAsia="en-US"/>
              </w:rPr>
              <w:t>п</w:t>
            </w:r>
            <w:proofErr w:type="gramEnd"/>
            <w:r w:rsidRPr="00940547">
              <w:rPr>
                <w:rFonts w:ascii="Times New Roman" w:eastAsia="Calibri" w:hAnsi="Times New Roman"/>
                <w:bCs/>
                <w:lang w:eastAsia="en-US"/>
              </w:rPr>
              <w:t>/п</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bCs/>
                <w:lang w:eastAsia="en-US"/>
              </w:rPr>
            </w:pPr>
            <w:r w:rsidRPr="00940547">
              <w:rPr>
                <w:rFonts w:ascii="Times New Roman" w:eastAsia="Calibri" w:hAnsi="Times New Roman"/>
                <w:bCs/>
                <w:lang w:eastAsia="en-US"/>
              </w:rPr>
              <w:t>Дата</w:t>
            </w:r>
          </w:p>
        </w:tc>
        <w:tc>
          <w:tcPr>
            <w:tcW w:w="5337"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bCs/>
                <w:lang w:eastAsia="en-US"/>
              </w:rPr>
            </w:pPr>
            <w:r w:rsidRPr="00940547">
              <w:rPr>
                <w:rFonts w:ascii="Times New Roman" w:eastAsia="Calibri" w:hAnsi="Times New Roman"/>
                <w:bCs/>
                <w:lang w:eastAsia="en-US"/>
              </w:rPr>
              <w:t>Тема</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BC3602" w:rsidRPr="00940547" w:rsidRDefault="00BC3602" w:rsidP="00940547">
            <w:pPr>
              <w:jc w:val="center"/>
              <w:rPr>
                <w:rFonts w:ascii="Times New Roman" w:eastAsia="Calibri" w:hAnsi="Times New Roman"/>
                <w:bCs/>
                <w:lang w:eastAsia="en-US"/>
              </w:rPr>
            </w:pPr>
            <w:r w:rsidRPr="00940547">
              <w:rPr>
                <w:rFonts w:ascii="Times New Roman" w:eastAsia="Calibri" w:hAnsi="Times New Roman"/>
                <w:bCs/>
                <w:lang w:eastAsia="en-US"/>
              </w:rPr>
              <w:t>Организатор</w:t>
            </w:r>
          </w:p>
        </w:tc>
      </w:tr>
      <w:tr w:rsidR="00424D8A" w:rsidRPr="00940547" w:rsidTr="00940547">
        <w:trPr>
          <w:trHeight w:val="351"/>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29.01.2021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Ссылки в письменных работах, ВКР, статьях (оформляем правильно)</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УМЦ ЭБС «Университетская библиотека онлайн»</w:t>
            </w:r>
          </w:p>
        </w:tc>
      </w:tr>
      <w:tr w:rsidR="00424D8A" w:rsidRPr="00940547" w:rsidTr="00940547">
        <w:trPr>
          <w:trHeight w:val="351"/>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val="ru"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val="ru" w:eastAsia="en-US"/>
              </w:rPr>
              <w:t>0</w:t>
            </w:r>
            <w:r w:rsidRPr="00940547">
              <w:rPr>
                <w:rFonts w:ascii="Times New Roman" w:eastAsia="Calibri" w:hAnsi="Times New Roman"/>
                <w:lang w:eastAsia="en-US"/>
              </w:rPr>
              <w:t>4.</w:t>
            </w:r>
            <w:r w:rsidRPr="00940547">
              <w:rPr>
                <w:rFonts w:ascii="Times New Roman" w:eastAsia="Calibri" w:hAnsi="Times New Roman"/>
                <w:lang w:val="ru" w:eastAsia="en-US"/>
              </w:rPr>
              <w:t>02</w:t>
            </w:r>
            <w:r w:rsidRPr="00940547">
              <w:rPr>
                <w:rFonts w:ascii="Times New Roman" w:eastAsia="Calibri" w:hAnsi="Times New Roman"/>
                <w:lang w:eastAsia="en-US"/>
              </w:rPr>
              <w:t>.2021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Вебинар «Обновление контента. ЭБС </w:t>
            </w:r>
            <w:r w:rsidRPr="00940547">
              <w:rPr>
                <w:rFonts w:ascii="Times New Roman" w:eastAsia="Calibri" w:hAnsi="Times New Roman"/>
                <w:lang w:val="ru" w:eastAsia="en-US"/>
              </w:rPr>
              <w:t>IPR BOOKS</w:t>
            </w:r>
            <w:r w:rsidRPr="00940547">
              <w:rPr>
                <w:rFonts w:ascii="Times New Roman" w:eastAsia="Calibri" w:hAnsi="Times New Roman"/>
                <w:lang w:eastAsia="en-US"/>
              </w:rPr>
              <w:t xml:space="preserve">: эксклюзивные коллекции и издания для повышения качества образовательного процесса учреждений </w:t>
            </w:r>
            <w:proofErr w:type="gramStart"/>
            <w:r w:rsidRPr="00940547">
              <w:rPr>
                <w:rFonts w:ascii="Times New Roman" w:eastAsia="Calibri" w:hAnsi="Times New Roman"/>
                <w:lang w:eastAsia="en-US"/>
              </w:rPr>
              <w:t>ВО</w:t>
            </w:r>
            <w:proofErr w:type="gramEnd"/>
            <w:r w:rsidRPr="00940547">
              <w:rPr>
                <w:rFonts w:ascii="Times New Roman" w:eastAsia="Calibri" w:hAnsi="Times New Roman"/>
                <w:lang w:eastAsia="en-US"/>
              </w:rPr>
              <w:t xml:space="preserve"> и СПО»</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ЭБС </w:t>
            </w:r>
            <w:r w:rsidRPr="00940547">
              <w:rPr>
                <w:rFonts w:ascii="Times New Roman" w:eastAsia="Calibri" w:hAnsi="Times New Roman"/>
                <w:lang w:val="ru" w:eastAsia="en-US"/>
              </w:rPr>
              <w:t>IPR MEDIA</w:t>
            </w:r>
          </w:p>
        </w:tc>
      </w:tr>
      <w:tr w:rsidR="00424D8A" w:rsidRPr="00940547" w:rsidTr="00940547">
        <w:trPr>
          <w:trHeight w:val="234"/>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12.02.2021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bCs/>
                <w:shd w:val="clear" w:color="auto" w:fill="FFFFFF"/>
                <w:lang w:eastAsia="en-US"/>
              </w:rPr>
            </w:pPr>
          </w:p>
          <w:p w:rsidR="00BC3602" w:rsidRPr="00940547" w:rsidRDefault="00BC3602" w:rsidP="005F29C1">
            <w:pPr>
              <w:rPr>
                <w:rFonts w:ascii="Times New Roman" w:eastAsia="Calibri" w:hAnsi="Times New Roman"/>
                <w:lang w:eastAsia="en-US"/>
              </w:rPr>
            </w:pPr>
            <w:r w:rsidRPr="00940547">
              <w:rPr>
                <w:rFonts w:ascii="Times New Roman" w:eastAsia="Calibri" w:hAnsi="Times New Roman"/>
                <w:bCs/>
                <w:shd w:val="clear" w:color="auto" w:fill="FFFFFF"/>
                <w:lang w:eastAsia="en-US"/>
              </w:rPr>
              <w:t>Семинар «Цифровая трансформация преподавателя в контексте современного информационного общества»</w:t>
            </w:r>
          </w:p>
        </w:tc>
        <w:tc>
          <w:tcPr>
            <w:tcW w:w="2388" w:type="dxa"/>
            <w:tcBorders>
              <w:top w:val="single" w:sz="4" w:space="0" w:color="auto"/>
              <w:left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ООО Международный центр консалтинга и образования «ВЕЛЕС»</w:t>
            </w:r>
          </w:p>
        </w:tc>
      </w:tr>
      <w:tr w:rsidR="00424D8A" w:rsidRPr="00940547" w:rsidTr="00940547">
        <w:trPr>
          <w:trHeight w:val="234"/>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val="ru" w:eastAsia="en-US"/>
              </w:rPr>
              <w:t>19</w:t>
            </w:r>
            <w:r w:rsidRPr="00940547">
              <w:rPr>
                <w:rFonts w:ascii="Times New Roman" w:eastAsia="Calibri" w:hAnsi="Times New Roman"/>
                <w:lang w:eastAsia="en-US"/>
              </w:rPr>
              <w:t>.02.2021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bCs/>
                <w:shd w:val="clear" w:color="auto" w:fill="FFFFFF"/>
                <w:lang w:eastAsia="en-US"/>
              </w:rPr>
            </w:pPr>
            <w:r w:rsidRPr="00940547">
              <w:rPr>
                <w:rFonts w:ascii="Times New Roman" w:eastAsia="Calibri" w:hAnsi="Times New Roman"/>
                <w:bCs/>
                <w:shd w:val="clear" w:color="auto" w:fill="FFFFFF"/>
                <w:lang w:eastAsia="en-US"/>
              </w:rPr>
              <w:t>Вебинар «Научный стиль: вчера, сегодня, завтра»</w:t>
            </w:r>
          </w:p>
        </w:tc>
        <w:tc>
          <w:tcPr>
            <w:tcW w:w="2388" w:type="dxa"/>
            <w:tcBorders>
              <w:top w:val="single" w:sz="4" w:space="0" w:color="auto"/>
              <w:left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val="ru" w:eastAsia="en-US"/>
              </w:rPr>
            </w:pPr>
            <w:r w:rsidRPr="00940547">
              <w:rPr>
                <w:rFonts w:ascii="Times New Roman" w:eastAsia="Calibri" w:hAnsi="Times New Roman"/>
                <w:lang w:eastAsia="en-US"/>
              </w:rPr>
              <w:t xml:space="preserve">ЭБС </w:t>
            </w:r>
            <w:r w:rsidRPr="00940547">
              <w:rPr>
                <w:rFonts w:ascii="Times New Roman" w:eastAsia="Calibri" w:hAnsi="Times New Roman"/>
                <w:lang w:val="ru" w:eastAsia="en-US"/>
              </w:rPr>
              <w:t>IPR MEDIA</w:t>
            </w:r>
          </w:p>
        </w:tc>
      </w:tr>
      <w:tr w:rsidR="00424D8A" w:rsidRPr="00940547" w:rsidTr="00940547">
        <w:trPr>
          <w:trHeight w:val="234"/>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05.04.2021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bCs/>
                <w:shd w:val="clear" w:color="auto" w:fill="FFFFFF"/>
                <w:lang w:eastAsia="en-US"/>
              </w:rPr>
            </w:pPr>
            <w:r w:rsidRPr="00940547">
              <w:rPr>
                <w:rFonts w:ascii="Times New Roman" w:eastAsia="Calibri" w:hAnsi="Times New Roman"/>
                <w:bCs/>
                <w:shd w:val="clear" w:color="auto" w:fill="FFFFFF"/>
                <w:lang w:eastAsia="en-US"/>
              </w:rPr>
              <w:t>Вебинар «Новая роль библиотеки в контексте новых запросов общества. Выходим на новые форматы работы»</w:t>
            </w:r>
          </w:p>
        </w:tc>
        <w:tc>
          <w:tcPr>
            <w:tcW w:w="2388" w:type="dxa"/>
            <w:tcBorders>
              <w:top w:val="single" w:sz="4" w:space="0" w:color="auto"/>
              <w:left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ЭБС </w:t>
            </w:r>
            <w:r w:rsidRPr="00940547">
              <w:rPr>
                <w:rFonts w:ascii="Times New Roman" w:eastAsia="Calibri" w:hAnsi="Times New Roman"/>
                <w:lang w:val="ru" w:eastAsia="en-US"/>
              </w:rPr>
              <w:t>IPR MEDIA</w:t>
            </w:r>
          </w:p>
        </w:tc>
      </w:tr>
      <w:tr w:rsidR="00424D8A" w:rsidRPr="00940547" w:rsidTr="00940547">
        <w:trPr>
          <w:trHeight w:val="890"/>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29.04.2021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p>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Вебинар «Библиография как составляющая </w:t>
            </w:r>
          </w:p>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информационной грамотности»</w:t>
            </w:r>
          </w:p>
        </w:tc>
        <w:tc>
          <w:tcPr>
            <w:tcW w:w="2388" w:type="dxa"/>
            <w:tcBorders>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УМЦ ЭБС «Университетская библиотека онлайн»</w:t>
            </w:r>
          </w:p>
        </w:tc>
      </w:tr>
      <w:tr w:rsidR="00424D8A" w:rsidRPr="00940547" w:rsidTr="00940547">
        <w:trPr>
          <w:trHeight w:val="563"/>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20.05.2021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Онлайн-дискуссия «Точка зрения: кадровый потенциал библиотеки вуза»</w:t>
            </w:r>
          </w:p>
        </w:tc>
        <w:tc>
          <w:tcPr>
            <w:tcW w:w="2388" w:type="dxa"/>
            <w:tcBorders>
              <w:left w:val="single" w:sz="4" w:space="0" w:color="auto"/>
              <w:bottom w:val="single" w:sz="4" w:space="0" w:color="auto"/>
              <w:right w:val="single" w:sz="4" w:space="0" w:color="auto"/>
            </w:tcBorders>
            <w:shd w:val="clear" w:color="auto" w:fill="auto"/>
          </w:tcPr>
          <w:p w:rsidR="00BC3602" w:rsidRPr="00940547" w:rsidRDefault="00BC3602" w:rsidP="00BC3602">
            <w:pPr>
              <w:rPr>
                <w:rFonts w:ascii="Times New Roman" w:eastAsia="Calibri" w:hAnsi="Times New Roman"/>
                <w:lang w:eastAsia="en-US"/>
              </w:rPr>
            </w:pPr>
            <w:r w:rsidRPr="00940547">
              <w:rPr>
                <w:rFonts w:ascii="Times New Roman" w:eastAsia="Calibri" w:hAnsi="Times New Roman"/>
                <w:lang w:eastAsia="en-US"/>
              </w:rPr>
              <w:t>ЭБС «Лань»</w:t>
            </w:r>
          </w:p>
        </w:tc>
      </w:tr>
      <w:tr w:rsidR="00424D8A" w:rsidRPr="00940547" w:rsidTr="00940547">
        <w:trPr>
          <w:trHeight w:val="826"/>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03.06.2021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по подведению промежуточных итогов реализации Международного проекта «Календарь ЦУР»</w:t>
            </w:r>
          </w:p>
        </w:tc>
        <w:tc>
          <w:tcPr>
            <w:tcW w:w="2388" w:type="dxa"/>
            <w:tcBorders>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Фонд им. В.И. Вернадского и ГПНТБ России</w:t>
            </w:r>
          </w:p>
        </w:tc>
      </w:tr>
      <w:tr w:rsidR="00424D8A" w:rsidRPr="00940547" w:rsidTr="00940547">
        <w:trPr>
          <w:trHeight w:val="620"/>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25.06.2021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«День ИРБИС. ИРБИС для вузовских библиотек»</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ГПНТБ России</w:t>
            </w:r>
          </w:p>
        </w:tc>
      </w:tr>
      <w:tr w:rsidR="00424D8A" w:rsidRPr="00940547" w:rsidTr="00940547">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27.06.2021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«Новые технологии и платформы удаленного обслуживания читателей на базе АС ГПНТБ России и САБ ИРБИС»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ГПНТБ России</w:t>
            </w:r>
          </w:p>
        </w:tc>
      </w:tr>
      <w:tr w:rsidR="00424D8A" w:rsidRPr="00940547" w:rsidTr="00940547">
        <w:trPr>
          <w:trHeight w:val="77"/>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ind w:firstLineChars="50" w:firstLine="120"/>
              <w:jc w:val="both"/>
              <w:rPr>
                <w:rFonts w:ascii="Times New Roman" w:eastAsia="Calibri" w:hAnsi="Times New Roman"/>
                <w:lang w:eastAsia="en-US"/>
              </w:rPr>
            </w:pPr>
            <w:r w:rsidRPr="00940547">
              <w:rPr>
                <w:rFonts w:ascii="Times New Roman" w:eastAsia="Calibri" w:hAnsi="Times New Roman"/>
                <w:lang w:eastAsia="en-US"/>
              </w:rPr>
              <w:t>29.06.2021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«Разбираем сложности АРМ «КНИГОВЫДАЧА» (на примере ИРБИС64)»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ГПНТБ России</w:t>
            </w:r>
          </w:p>
        </w:tc>
      </w:tr>
      <w:tr w:rsidR="00424D8A" w:rsidRPr="00940547" w:rsidTr="00940547">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02.07.2021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«Разбираем сложности автоматизированного рабочего места «КНИГОВЫДАЧА»</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shd w:val="clear" w:color="auto" w:fill="FFFFFF"/>
                <w:lang w:eastAsia="en-US"/>
              </w:rPr>
            </w:pPr>
          </w:p>
          <w:p w:rsidR="00BC3602" w:rsidRPr="00940547" w:rsidRDefault="00BC3602" w:rsidP="00940547">
            <w:pPr>
              <w:jc w:val="both"/>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940547">
            <w:pPr>
              <w:jc w:val="center"/>
              <w:rPr>
                <w:rFonts w:ascii="Times New Roman" w:eastAsia="Calibri" w:hAnsi="Times New Roman"/>
                <w:lang w:eastAsia="en-US"/>
              </w:rPr>
            </w:pPr>
          </w:p>
        </w:tc>
      </w:tr>
      <w:tr w:rsidR="00424D8A" w:rsidRPr="00940547" w:rsidTr="00940547">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ind w:firstLineChars="50" w:firstLine="120"/>
              <w:jc w:val="both"/>
              <w:rPr>
                <w:rFonts w:ascii="Times New Roman" w:eastAsia="Calibri" w:hAnsi="Times New Roman"/>
                <w:lang w:eastAsia="en-US"/>
              </w:rPr>
            </w:pPr>
            <w:r w:rsidRPr="00940547">
              <w:rPr>
                <w:rFonts w:ascii="Times New Roman" w:eastAsia="Calibri" w:hAnsi="Times New Roman"/>
                <w:lang w:eastAsia="en-US"/>
              </w:rPr>
              <w:t>17.07.2021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Вебинар «Разбираем сложности АРМ </w:t>
            </w:r>
            <w:r w:rsidR="002955D3" w:rsidRPr="00940547">
              <w:rPr>
                <w:rFonts w:ascii="Times New Roman" w:eastAsia="Calibri" w:hAnsi="Times New Roman"/>
                <w:lang w:eastAsia="en-US"/>
              </w:rPr>
              <w:t>«</w:t>
            </w:r>
            <w:r w:rsidRPr="00940547">
              <w:rPr>
                <w:rFonts w:ascii="Times New Roman" w:eastAsia="Calibri" w:hAnsi="Times New Roman"/>
                <w:lang w:eastAsia="en-US"/>
              </w:rPr>
              <w:t>АДМИНИСТРАТОР</w:t>
            </w:r>
            <w:r w:rsidR="002955D3" w:rsidRPr="00940547">
              <w:rPr>
                <w:rFonts w:ascii="Times New Roman" w:eastAsia="Calibri" w:hAnsi="Times New Roman"/>
                <w:lang w:eastAsia="en-US"/>
              </w:rPr>
              <w:t>»</w:t>
            </w:r>
            <w:r w:rsidRPr="00940547">
              <w:rPr>
                <w:rFonts w:ascii="Times New Roman" w:eastAsia="Calibri" w:hAnsi="Times New Roman"/>
                <w:lang w:eastAsia="en-US"/>
              </w:rPr>
              <w:t xml:space="preserve"> (на примере ИРБИС64)»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ГПНТБ России</w:t>
            </w:r>
          </w:p>
        </w:tc>
      </w:tr>
      <w:tr w:rsidR="00424D8A" w:rsidRPr="00940547" w:rsidTr="00940547">
        <w:trPr>
          <w:trHeight w:val="561"/>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18.07.2021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Консультация «ИРБИС 64: новое в версии 2018.1»</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both"/>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52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24.07.2021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День ИРБИС. Актуальные вопросы пользователей АБИС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ГПНТБ России</w:t>
            </w:r>
          </w:p>
        </w:tc>
      </w:tr>
      <w:tr w:rsidR="00424D8A" w:rsidRPr="00940547" w:rsidTr="00940547">
        <w:trPr>
          <w:trHeight w:val="150"/>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30.07.2021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«Работа с периодическими изданиями в автоматизированном режиме (на примере САБ ИРБИС64)»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ГПНТБ России</w:t>
            </w:r>
          </w:p>
          <w:p w:rsidR="00BC3602" w:rsidRPr="00940547" w:rsidRDefault="00BC3602" w:rsidP="00940547">
            <w:pPr>
              <w:jc w:val="center"/>
              <w:rPr>
                <w:rFonts w:ascii="Times New Roman" w:eastAsia="Calibri" w:hAnsi="Times New Roman"/>
                <w:lang w:eastAsia="en-US"/>
              </w:rPr>
            </w:pPr>
          </w:p>
        </w:tc>
      </w:tr>
      <w:tr w:rsidR="00424D8A" w:rsidRPr="00940547" w:rsidTr="00940547">
        <w:trPr>
          <w:trHeight w:val="161"/>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16.08.2021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Вебинар «Особенности формирования фонда учебного заведения: разбираем сложности АРМ </w:t>
            </w:r>
            <w:r w:rsidR="002955D3" w:rsidRPr="00940547">
              <w:rPr>
                <w:rFonts w:ascii="Times New Roman" w:eastAsia="Calibri" w:hAnsi="Times New Roman"/>
                <w:lang w:eastAsia="en-US"/>
              </w:rPr>
              <w:t>«</w:t>
            </w:r>
            <w:r w:rsidRPr="00940547">
              <w:rPr>
                <w:rFonts w:ascii="Times New Roman" w:eastAsia="Calibri" w:hAnsi="Times New Roman"/>
                <w:lang w:eastAsia="en-US"/>
              </w:rPr>
              <w:t>КНИГООБЕСПЕЧЕННОСТЬ</w:t>
            </w:r>
            <w:r w:rsidR="002955D3" w:rsidRPr="00940547">
              <w:rPr>
                <w:rFonts w:ascii="Times New Roman" w:eastAsia="Calibri" w:hAnsi="Times New Roman"/>
                <w:lang w:eastAsia="en-US"/>
              </w:rPr>
              <w:t>»</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ГПНТБ России</w:t>
            </w:r>
          </w:p>
        </w:tc>
      </w:tr>
      <w:tr w:rsidR="00424D8A" w:rsidRPr="00940547" w:rsidTr="00940547">
        <w:trPr>
          <w:trHeight w:val="161"/>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03.09.2021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«Использование технологии критического мышления в информационной среде, методика и инструменты»</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ЭБС «Юрайт»</w:t>
            </w:r>
          </w:p>
        </w:tc>
      </w:tr>
      <w:tr w:rsidR="00424D8A" w:rsidRPr="00940547" w:rsidTr="00940547">
        <w:trPr>
          <w:trHeight w:val="161"/>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09.09.2021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«Новая роль библиотеки в контексте новых запросов общества. Выходим на новые форматы современной работы»</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 xml:space="preserve">ЭБС </w:t>
            </w:r>
            <w:r w:rsidRPr="00940547">
              <w:rPr>
                <w:rFonts w:ascii="Times New Roman" w:eastAsia="Calibri" w:hAnsi="Times New Roman"/>
                <w:lang w:val="ru" w:eastAsia="en-US"/>
              </w:rPr>
              <w:t>IPR MEDIA</w:t>
            </w:r>
          </w:p>
        </w:tc>
      </w:tr>
      <w:tr w:rsidR="00424D8A" w:rsidRPr="00940547" w:rsidTr="00940547">
        <w:trPr>
          <w:trHeight w:val="921"/>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11.09.2021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p>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«Система автоматизации библиотек ИРБИС: новые подходы и возможности»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ГУНБ Красноярского края</w:t>
            </w:r>
            <w:r w:rsidRPr="00940547">
              <w:rPr>
                <w:rFonts w:ascii="Times New Roman" w:eastAsia="Calibri" w:hAnsi="Times New Roman"/>
                <w:shd w:val="clear" w:color="auto" w:fill="FFFFFF"/>
                <w:lang w:eastAsia="en-US"/>
              </w:rPr>
              <w:t xml:space="preserve"> при поддержке ГПНТБ России</w:t>
            </w:r>
          </w:p>
        </w:tc>
      </w:tr>
      <w:tr w:rsidR="00424D8A" w:rsidRPr="00940547" w:rsidTr="00940547">
        <w:trPr>
          <w:trHeight w:val="350"/>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12.09.2021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Семинар «Полнотекстовый функционал системы ИРБИС64»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619"/>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18.09.2021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Консультационный вебинар для пользователей Системы ИРБИС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335"/>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22.09.2021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«Справочно-библиографическое обслуживание в цифровом пространстве»</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p>
          <w:p w:rsidR="00BC3602" w:rsidRPr="00940547" w:rsidRDefault="00BC3602" w:rsidP="00940547">
            <w:pPr>
              <w:jc w:val="both"/>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РГБ</w:t>
            </w:r>
          </w:p>
        </w:tc>
      </w:tr>
      <w:tr w:rsidR="00424D8A" w:rsidRPr="00940547" w:rsidTr="00940547">
        <w:trPr>
          <w:trHeight w:val="549"/>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25.09.2021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Консультация «Глобальная корректировка в ИРБИС64»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544"/>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29.09.2021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«Что такое экологическая информация и почему это важно?»</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292"/>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01.10.2021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Вебинар «Система ИРБИС. АРМ </w:t>
            </w:r>
            <w:r w:rsidR="002955D3" w:rsidRPr="00940547">
              <w:rPr>
                <w:rFonts w:ascii="Times New Roman" w:eastAsia="Calibri" w:hAnsi="Times New Roman"/>
                <w:lang w:eastAsia="en-US"/>
              </w:rPr>
              <w:t>«КАТАЛОГИЗАТОР»</w:t>
            </w:r>
            <w:r w:rsidRPr="00940547">
              <w:rPr>
                <w:rFonts w:ascii="Times New Roman" w:eastAsia="Calibri" w:hAnsi="Times New Roman"/>
                <w:lang w:eastAsia="en-US"/>
              </w:rPr>
              <w:t>.</w:t>
            </w:r>
            <w:r w:rsidR="002955D3" w:rsidRPr="00940547">
              <w:rPr>
                <w:rFonts w:ascii="Times New Roman" w:eastAsia="Calibri" w:hAnsi="Times New Roman"/>
                <w:lang w:eastAsia="en-US"/>
              </w:rPr>
              <w:t xml:space="preserve"> </w:t>
            </w:r>
            <w:r w:rsidRPr="00940547">
              <w:rPr>
                <w:rFonts w:ascii="Times New Roman" w:eastAsia="Calibri" w:hAnsi="Times New Roman"/>
                <w:lang w:eastAsia="en-US"/>
              </w:rPr>
              <w:t xml:space="preserve">Администрирование АБИС часть 5: Редактор </w:t>
            </w:r>
            <w:proofErr w:type="spellStart"/>
            <w:r w:rsidRPr="00940547">
              <w:rPr>
                <w:rFonts w:ascii="Times New Roman" w:eastAsia="Calibri" w:hAnsi="Times New Roman"/>
                <w:lang w:val="ru" w:eastAsia="en-US"/>
              </w:rPr>
              <w:t>ini</w:t>
            </w:r>
            <w:proofErr w:type="spellEnd"/>
            <w:r w:rsidRPr="00940547">
              <w:rPr>
                <w:rFonts w:ascii="Times New Roman" w:eastAsia="Calibri" w:hAnsi="Times New Roman"/>
                <w:lang w:eastAsia="en-US"/>
              </w:rPr>
              <w:t>-файлов; Редактор сценариев поиска»</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p>
          <w:p w:rsidR="00BC3602" w:rsidRPr="00940547" w:rsidRDefault="00BC3602" w:rsidP="005F29C1">
            <w:pPr>
              <w:rPr>
                <w:rFonts w:ascii="Times New Roman" w:eastAsia="Calibri" w:hAnsi="Times New Roman"/>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03.10.2021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День ИРБИС. Ответы на вопросы пользователей.</w:t>
            </w:r>
            <w:r w:rsidRPr="00940547">
              <w:rPr>
                <w:rFonts w:ascii="Times New Roman" w:eastAsia="Calibri" w:hAnsi="Times New Roman"/>
                <w:lang w:val="ru" w:eastAsia="en-US"/>
              </w:rPr>
              <w:t xml:space="preserve"> WEB-</w:t>
            </w:r>
            <w:r w:rsidRPr="00940547">
              <w:rPr>
                <w:rFonts w:ascii="Times New Roman" w:eastAsia="Calibri" w:hAnsi="Times New Roman"/>
                <w:lang w:eastAsia="en-US"/>
              </w:rPr>
              <w:t>технологии АБИС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603"/>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28.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04.10.2021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Волшебный ИРБИС-Навигатор. Вебинар из серии  «День ИРБИС»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162"/>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both"/>
              <w:rPr>
                <w:rFonts w:ascii="Times New Roman" w:eastAsia="Calibri" w:hAnsi="Times New Roman"/>
                <w:lang w:eastAsia="en-US"/>
              </w:rPr>
            </w:pPr>
            <w:r w:rsidRPr="00940547">
              <w:rPr>
                <w:rFonts w:ascii="Times New Roman" w:eastAsia="Calibri" w:hAnsi="Times New Roman"/>
                <w:lang w:eastAsia="en-US"/>
              </w:rPr>
              <w:t>10.10.2021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Новое в АРМ </w:t>
            </w:r>
            <w:r w:rsidR="002955D3" w:rsidRPr="00940547">
              <w:rPr>
                <w:rFonts w:ascii="Times New Roman" w:eastAsia="Calibri" w:hAnsi="Times New Roman"/>
                <w:lang w:eastAsia="en-US"/>
              </w:rPr>
              <w:t>«КНИГООБЕСПЕЧЕННОСТЬ»</w:t>
            </w:r>
            <w:r w:rsidRPr="00940547">
              <w:rPr>
                <w:rFonts w:ascii="Times New Roman" w:eastAsia="Calibri" w:hAnsi="Times New Roman"/>
                <w:lang w:eastAsia="en-US"/>
              </w:rPr>
              <w:t xml:space="preserve"> День Системы автоматизации библиотек ИРБИС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13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11.10.2021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«Формирование единой точки доступа к образовательным ресурсам. ИРБИС для вузовских библиотек»</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p>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13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12.10.2021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w:t>
            </w:r>
            <w:proofErr w:type="spellStart"/>
            <w:r w:rsidRPr="00940547">
              <w:rPr>
                <w:rFonts w:ascii="Times New Roman" w:eastAsia="Calibri" w:hAnsi="Times New Roman"/>
                <w:lang w:val="ru" w:eastAsia="en-US"/>
              </w:rPr>
              <w:t>Znanium</w:t>
            </w:r>
            <w:proofErr w:type="spellEnd"/>
            <w:r w:rsidRPr="00940547">
              <w:rPr>
                <w:rFonts w:ascii="Times New Roman" w:eastAsia="Calibri" w:hAnsi="Times New Roman"/>
                <w:lang w:eastAsia="en-US"/>
              </w:rPr>
              <w:t xml:space="preserve"> 3.0: Перезагрузка - новая обертка или обновление смыслов»</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 xml:space="preserve">ИНФРА-М </w:t>
            </w:r>
            <w:proofErr w:type="spellStart"/>
            <w:r w:rsidRPr="00940547">
              <w:rPr>
                <w:rFonts w:ascii="Times New Roman" w:eastAsia="Calibri" w:hAnsi="Times New Roman"/>
                <w:lang w:val="ru" w:eastAsia="en-US"/>
              </w:rPr>
              <w:t>Znanium</w:t>
            </w:r>
            <w:proofErr w:type="spellEnd"/>
            <w:r w:rsidRPr="00940547">
              <w:rPr>
                <w:rFonts w:ascii="Times New Roman" w:eastAsia="Calibri" w:hAnsi="Times New Roman"/>
                <w:lang w:eastAsia="en-US"/>
              </w:rPr>
              <w:t>.Со</w:t>
            </w:r>
            <w:proofErr w:type="gramStart"/>
            <w:r w:rsidRPr="00940547">
              <w:rPr>
                <w:rFonts w:ascii="Times New Roman" w:eastAsia="Calibri" w:hAnsi="Times New Roman"/>
                <w:lang w:val="ru" w:eastAsia="en-US"/>
              </w:rPr>
              <w:t>m</w:t>
            </w:r>
            <w:proofErr w:type="gramEnd"/>
            <w:r w:rsidRPr="00940547">
              <w:rPr>
                <w:rFonts w:ascii="Times New Roman" w:eastAsia="Calibri" w:hAnsi="Times New Roman"/>
                <w:lang w:eastAsia="en-US"/>
              </w:rPr>
              <w:t xml:space="preserve"> </w:t>
            </w:r>
          </w:p>
        </w:tc>
      </w:tr>
      <w:tr w:rsidR="00424D8A" w:rsidRPr="00940547" w:rsidTr="00940547">
        <w:trPr>
          <w:trHeight w:val="13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25.10.2021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«Новые технологии и платформы удаленного обслуживания читателей на базе АС ГПНТБ России и САБ ИРБИС»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p>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13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26.10.2021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«Работа с периодическими изданиями в автоматизированном режиме (на примере САБ ИРБИС 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p>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13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27.10.2021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Вебинар «Система ИРБИС АРМ </w:t>
            </w:r>
            <w:r w:rsidR="002955D3" w:rsidRPr="00940547">
              <w:rPr>
                <w:rFonts w:ascii="Times New Roman" w:eastAsia="Calibri" w:hAnsi="Times New Roman"/>
                <w:lang w:eastAsia="en-US"/>
              </w:rPr>
              <w:t xml:space="preserve">«КАТАЛИЗАТОР» </w:t>
            </w:r>
            <w:r w:rsidRPr="00940547">
              <w:rPr>
                <w:rFonts w:ascii="Times New Roman" w:eastAsia="Calibri" w:hAnsi="Times New Roman"/>
                <w:lang w:eastAsia="en-US"/>
              </w:rPr>
              <w:t>Веб-технологии АБИС»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13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28.10.2021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«Разбираем сложности АРМ «</w:t>
            </w:r>
            <w:r w:rsidR="002955D3" w:rsidRPr="00940547">
              <w:rPr>
                <w:rFonts w:ascii="Times New Roman" w:eastAsia="Calibri" w:hAnsi="Times New Roman"/>
                <w:lang w:eastAsia="en-US"/>
              </w:rPr>
              <w:t>КНИГОВЫДАЧА</w:t>
            </w:r>
            <w:r w:rsidRPr="00940547">
              <w:rPr>
                <w:rFonts w:ascii="Times New Roman" w:eastAsia="Calibri" w:hAnsi="Times New Roman"/>
                <w:lang w:eastAsia="en-US"/>
              </w:rPr>
              <w:t>» (на примере ИРБИС 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138"/>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29.10.2021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«Разбираем сложности  автоматизированного рабочего места»</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p w:rsidR="00BC3602" w:rsidRPr="00940547" w:rsidRDefault="00BC3602" w:rsidP="005F29C1">
            <w:pPr>
              <w:rPr>
                <w:rFonts w:ascii="Times New Roman" w:eastAsia="Calibri" w:hAnsi="Times New Roman"/>
                <w:shd w:val="clear" w:color="auto" w:fill="FFFFFF"/>
                <w:lang w:eastAsia="en-US"/>
              </w:rPr>
            </w:pPr>
          </w:p>
        </w:tc>
      </w:tr>
      <w:tr w:rsidR="00424D8A" w:rsidRPr="00940547" w:rsidTr="00940547">
        <w:trPr>
          <w:trHeight w:val="976"/>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02.11.2021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 xml:space="preserve">СК-Электронная библиотека. Общая характеристика и интерфейс (Обучающий </w:t>
            </w:r>
            <w:proofErr w:type="gramStart"/>
            <w:r w:rsidRPr="00940547">
              <w:rPr>
                <w:rFonts w:ascii="Times New Roman" w:eastAsia="Calibri" w:hAnsi="Times New Roman"/>
                <w:lang w:eastAsia="en-US"/>
              </w:rPr>
              <w:t>видео-материал</w:t>
            </w:r>
            <w:proofErr w:type="gramEnd"/>
            <w:r w:rsidRPr="00940547">
              <w:rPr>
                <w:rFonts w:ascii="Times New Roman" w:eastAsia="Calibri" w:hAnsi="Times New Roman"/>
                <w:lang w:eastAsia="en-US"/>
              </w:rPr>
              <w:t xml:space="preserve"> для специалистов библиотек)</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p>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ООО «ЭйВиДи-систем»</w:t>
            </w:r>
          </w:p>
        </w:tc>
      </w:tr>
      <w:tr w:rsidR="00424D8A" w:rsidRPr="00940547" w:rsidTr="00940547">
        <w:trPr>
          <w:trHeight w:val="234"/>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02.11.2021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«Система автоматизации библиотек ИРБИС64: общая характеристика, структура системы (видео-лекция)»</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УМО ООО «ЭйВиДи-систем»</w:t>
            </w:r>
          </w:p>
        </w:tc>
      </w:tr>
      <w:tr w:rsidR="00424D8A" w:rsidRPr="00940547" w:rsidTr="00940547">
        <w:trPr>
          <w:trHeight w:val="234"/>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39.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01-02.11.2021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Вебинар «Индексация и предметизация документов в системе автоматизации библиотек Ирбис»</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234"/>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40.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03.11.2021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Консультация «Списание документов из библиотечного фонда в АБИС (на примере ИРБИС64)»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234"/>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41.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05.11.2021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lang w:eastAsia="en-US"/>
              </w:rPr>
              <w:t>Консультация «Проверка фонда в АИБС (на примере Ирбис64)»</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lang w:eastAsia="en-US"/>
              </w:rPr>
            </w:pPr>
            <w:r w:rsidRPr="00940547">
              <w:rPr>
                <w:rFonts w:ascii="Times New Roman" w:eastAsia="Calibri" w:hAnsi="Times New Roman"/>
                <w:shd w:val="clear" w:color="auto" w:fill="FFFFFF"/>
                <w:lang w:eastAsia="en-US"/>
              </w:rPr>
              <w:t>ГПНТБ России</w:t>
            </w:r>
          </w:p>
        </w:tc>
      </w:tr>
      <w:tr w:rsidR="00424D8A" w:rsidRPr="00940547" w:rsidTr="00940547">
        <w:trPr>
          <w:trHeight w:val="100"/>
        </w:trPr>
        <w:tc>
          <w:tcPr>
            <w:tcW w:w="529"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42.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940547">
            <w:pPr>
              <w:jc w:val="center"/>
              <w:rPr>
                <w:rFonts w:ascii="Times New Roman" w:eastAsia="Calibri" w:hAnsi="Times New Roman"/>
                <w:lang w:eastAsia="en-US"/>
              </w:rPr>
            </w:pPr>
          </w:p>
          <w:p w:rsidR="00BC3602" w:rsidRPr="00940547" w:rsidRDefault="00BC3602" w:rsidP="00940547">
            <w:pPr>
              <w:jc w:val="center"/>
              <w:rPr>
                <w:rFonts w:ascii="Times New Roman" w:eastAsia="Calibri" w:hAnsi="Times New Roman"/>
                <w:lang w:eastAsia="en-US"/>
              </w:rPr>
            </w:pPr>
            <w:r w:rsidRPr="00940547">
              <w:rPr>
                <w:rFonts w:ascii="Times New Roman" w:eastAsia="Calibri" w:hAnsi="Times New Roman"/>
                <w:lang w:eastAsia="en-US"/>
              </w:rPr>
              <w:t>17.12.2021</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BC3602" w:rsidRPr="00276673" w:rsidRDefault="00BC3602" w:rsidP="00276673">
            <w:pPr>
              <w:rPr>
                <w:rFonts w:ascii="Times New Roman" w:hAnsi="Times New Roman"/>
              </w:rPr>
            </w:pPr>
            <w:r w:rsidRPr="00276673">
              <w:rPr>
                <w:rFonts w:ascii="Times New Roman" w:hAnsi="Times New Roman"/>
              </w:rPr>
              <w:t xml:space="preserve">Семинар «Открытый путь к </w:t>
            </w:r>
            <w:r w:rsidR="00394675" w:rsidRPr="00276673">
              <w:rPr>
                <w:rFonts w:ascii="Times New Roman" w:hAnsi="Times New Roman"/>
              </w:rPr>
              <w:t>«</w:t>
            </w:r>
            <w:r w:rsidRPr="00276673">
              <w:rPr>
                <w:rFonts w:ascii="Times New Roman" w:hAnsi="Times New Roman"/>
              </w:rPr>
              <w:t>зеленым</w:t>
            </w:r>
            <w:r w:rsidR="00394675" w:rsidRPr="00276673">
              <w:rPr>
                <w:rFonts w:ascii="Times New Roman" w:hAnsi="Times New Roman"/>
              </w:rPr>
              <w:t>»</w:t>
            </w:r>
            <w:r w:rsidRPr="00276673">
              <w:rPr>
                <w:rFonts w:ascii="Times New Roman" w:hAnsi="Times New Roman"/>
              </w:rPr>
              <w:t xml:space="preserve"> инновациям (по материалам Государственного патентного фонда)».</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BC3602" w:rsidRPr="00940547" w:rsidRDefault="00BC3602" w:rsidP="005F29C1">
            <w:pPr>
              <w:rPr>
                <w:rFonts w:ascii="Times New Roman" w:eastAsia="Calibri" w:hAnsi="Times New Roman"/>
                <w:shd w:val="clear" w:color="auto" w:fill="FFFFFF"/>
                <w:lang w:eastAsia="en-US"/>
              </w:rPr>
            </w:pPr>
          </w:p>
          <w:p w:rsidR="00BC3602" w:rsidRPr="00940547" w:rsidRDefault="00BC3602" w:rsidP="005F29C1">
            <w:pPr>
              <w:rPr>
                <w:rFonts w:ascii="Times New Roman" w:eastAsia="Calibri" w:hAnsi="Times New Roman"/>
                <w:shd w:val="clear" w:color="auto" w:fill="FFFFFF"/>
                <w:lang w:eastAsia="en-US"/>
              </w:rPr>
            </w:pPr>
            <w:r w:rsidRPr="00940547">
              <w:rPr>
                <w:rFonts w:ascii="Times New Roman" w:eastAsia="Calibri" w:hAnsi="Times New Roman"/>
                <w:shd w:val="clear" w:color="auto" w:fill="FFFFFF"/>
                <w:lang w:eastAsia="en-US"/>
              </w:rPr>
              <w:t>ГПНТБ России</w:t>
            </w:r>
          </w:p>
        </w:tc>
      </w:tr>
    </w:tbl>
    <w:p w:rsidR="00BC3602" w:rsidRPr="00424D8A" w:rsidRDefault="00BC3602" w:rsidP="00A37D21">
      <w:pPr>
        <w:spacing w:line="276" w:lineRule="auto"/>
        <w:jc w:val="center"/>
        <w:rPr>
          <w:rFonts w:ascii="Times New Roman" w:hAnsi="Times New Roman"/>
        </w:rPr>
      </w:pPr>
    </w:p>
    <w:p w:rsidR="00BC3602" w:rsidRPr="00424D8A" w:rsidRDefault="00BC3602" w:rsidP="00A37D21">
      <w:pPr>
        <w:spacing w:line="276" w:lineRule="auto"/>
        <w:ind w:firstLine="708"/>
        <w:jc w:val="both"/>
        <w:rPr>
          <w:rFonts w:ascii="Times New Roman" w:hAnsi="Times New Roman"/>
          <w:sz w:val="28"/>
          <w:szCs w:val="28"/>
          <w:shd w:val="clear" w:color="auto" w:fill="FFFFFF"/>
          <w:lang w:eastAsia="zh-CN" w:bidi="ar"/>
        </w:rPr>
      </w:pPr>
      <w:r w:rsidRPr="00424D8A">
        <w:rPr>
          <w:rFonts w:ascii="Times New Roman" w:hAnsi="Times New Roman"/>
          <w:sz w:val="28"/>
          <w:szCs w:val="28"/>
        </w:rPr>
        <w:t xml:space="preserve">Кроме того, в 2021 году был дан старт первому конкурсу профессионального мастерства для библиотекарей высших учебных заведений. Учредителем всероссийского конкурса «Лаборатория лидерства – 2021: лучший университетский библиотекарь» являлись ООО ЭБС «Лань», Ассоциация производителей и пользователей образовательных электронных ресурсов (АППОЭР) и информационно-аналитический журнал «Университетская книга». Конкурс проводился в четыре этапа: </w:t>
      </w:r>
      <w:proofErr w:type="gramStart"/>
      <w:r w:rsidRPr="00424D8A">
        <w:rPr>
          <w:rFonts w:ascii="Times New Roman" w:hAnsi="Times New Roman"/>
          <w:sz w:val="28"/>
          <w:szCs w:val="28"/>
        </w:rPr>
        <w:t>«Библиотека – центр информации», «Библиотека – центр коммуникации», «Библиотека – центр развития», «Библиотека – центр будущего».</w:t>
      </w:r>
      <w:proofErr w:type="gramEnd"/>
      <w:r w:rsidRPr="00424D8A">
        <w:rPr>
          <w:rFonts w:ascii="Times New Roman" w:hAnsi="Times New Roman"/>
          <w:sz w:val="28"/>
          <w:szCs w:val="28"/>
        </w:rPr>
        <w:t xml:space="preserve"> В конкурсе приняло участие 154 библиотекаря из 70 городов. Среди них Берестнева Н.И. – зав. Интернет-залом Научной библиотеки </w:t>
      </w:r>
      <w:proofErr w:type="gramStart"/>
      <w:r w:rsidRPr="00424D8A">
        <w:rPr>
          <w:rFonts w:ascii="Times New Roman" w:hAnsi="Times New Roman"/>
          <w:sz w:val="28"/>
          <w:szCs w:val="28"/>
        </w:rPr>
        <w:t>Пермского</w:t>
      </w:r>
      <w:proofErr w:type="gramEnd"/>
      <w:r w:rsidRPr="00424D8A">
        <w:rPr>
          <w:rFonts w:ascii="Times New Roman" w:hAnsi="Times New Roman"/>
          <w:sz w:val="28"/>
          <w:szCs w:val="28"/>
        </w:rPr>
        <w:t xml:space="preserve"> ГАТУ. Победителями стали: </w:t>
      </w:r>
      <w:proofErr w:type="spellStart"/>
      <w:r w:rsidRPr="00424D8A">
        <w:rPr>
          <w:rFonts w:ascii="Times New Roman" w:hAnsi="Times New Roman"/>
          <w:sz w:val="28"/>
          <w:szCs w:val="28"/>
        </w:rPr>
        <w:t>Сургутский</w:t>
      </w:r>
      <w:proofErr w:type="spellEnd"/>
      <w:r w:rsidRPr="00424D8A">
        <w:rPr>
          <w:rFonts w:ascii="Times New Roman" w:hAnsi="Times New Roman"/>
          <w:sz w:val="28"/>
          <w:szCs w:val="28"/>
        </w:rPr>
        <w:t xml:space="preserve"> государственный университет, Марийский государственный университет, Казанский федеральный университет. И пусть мы не стали призерами, но этот опыт обогатил не только участника, но и библиотеку в целом. Участие в конкурсе, вне зависимости от результата – только начало, а подведение итогов – не финал, а старт для дальнейшей активной работы, участия в отраслевых событиях, экспертных дискуссиях, создания банка идей и публикаций. Этот конкурс подтвердил значимую роль библиотеки в стратегии развития вузов.</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В течение отчетного года проводились обзоры профессиональных изданий, поступивших в фонд СБО: книг, периодических изданий (Солина Ю.В., Иманова Э.Х.), журналов «Университетская книга», «Научные и технические библиотеки» (Гриценко С.В.). Также в течение года сотрудники самостоятельно знакомились с материалами профессиональных изданий посредством кольцевой почты.</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lastRenderedPageBreak/>
        <w:t>В 2021 году все сотрудники библиотеки вносили дополнения в «Карты профессионального роста», где указывали мероприятия по повышению квалификации.</w:t>
      </w:r>
      <w:bookmarkStart w:id="26" w:name="_Toc32313107"/>
    </w:p>
    <w:p w:rsidR="00BC3602" w:rsidRPr="00424D8A" w:rsidRDefault="00BC3602" w:rsidP="00A37D21">
      <w:pPr>
        <w:spacing w:line="276" w:lineRule="auto"/>
        <w:ind w:firstLine="708"/>
        <w:jc w:val="both"/>
        <w:rPr>
          <w:rFonts w:ascii="Times New Roman" w:hAnsi="Times New Roman"/>
          <w:sz w:val="28"/>
          <w:szCs w:val="28"/>
        </w:rPr>
      </w:pPr>
    </w:p>
    <w:p w:rsidR="00BC3602" w:rsidRPr="00424D8A" w:rsidRDefault="00BC3602" w:rsidP="00A659E6">
      <w:pPr>
        <w:pStyle w:val="af1"/>
        <w:numPr>
          <w:ilvl w:val="0"/>
          <w:numId w:val="17"/>
        </w:numPr>
        <w:spacing w:before="0" w:after="0" w:line="276" w:lineRule="auto"/>
        <w:rPr>
          <w:rFonts w:ascii="Times New Roman" w:hAnsi="Times New Roman"/>
          <w:sz w:val="28"/>
          <w:szCs w:val="28"/>
        </w:rPr>
      </w:pPr>
      <w:bookmarkStart w:id="27" w:name="_Toc32313108"/>
      <w:bookmarkEnd w:id="26"/>
      <w:r w:rsidRPr="00424D8A">
        <w:rPr>
          <w:rFonts w:ascii="Times New Roman" w:hAnsi="Times New Roman"/>
          <w:sz w:val="28"/>
          <w:szCs w:val="28"/>
        </w:rPr>
        <w:t>РАЗВИТИЕ НАУЧНОЙ БИБЛИОТЕКИ</w:t>
      </w:r>
      <w:bookmarkEnd w:id="27"/>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Современная вузовская библиотека – неотъемлемая часть образовательного процесса. Информатизация</w:t>
      </w:r>
      <w:r w:rsidRPr="00424D8A">
        <w:rPr>
          <w:rFonts w:ascii="Times New Roman" w:hAnsi="Times New Roman"/>
          <w:sz w:val="28"/>
          <w:szCs w:val="28"/>
        </w:rPr>
        <w:t xml:space="preserve"> и передовые технологии повышают имидж библиотеки и комфортность библиотечной сферы, позволяя расширить читательскую аудиторию, меняя информационный сервис, тем самым, улучшая информационное обслуживание читателей, в соответствии с</w:t>
      </w:r>
      <w:r w:rsidRPr="00424D8A">
        <w:rPr>
          <w:rFonts w:ascii="Times New Roman" w:hAnsi="Times New Roman"/>
          <w:sz w:val="28"/>
          <w:szCs w:val="28"/>
          <w:shd w:val="clear" w:color="auto" w:fill="FFFFFF"/>
        </w:rPr>
        <w:t xml:space="preserve"> требованиями современного образовательного учреждения.</w:t>
      </w:r>
    </w:p>
    <w:p w:rsidR="00BC3602" w:rsidRPr="00424D8A" w:rsidRDefault="00BC3602" w:rsidP="00A37D21">
      <w:pPr>
        <w:spacing w:line="276" w:lineRule="auto"/>
        <w:ind w:firstLine="720"/>
        <w:jc w:val="both"/>
        <w:rPr>
          <w:rFonts w:ascii="Times New Roman" w:hAnsi="Times New Roman"/>
          <w:sz w:val="28"/>
          <w:szCs w:val="28"/>
          <w:shd w:val="clear" w:color="auto" w:fill="FFFFFF"/>
        </w:rPr>
      </w:pPr>
      <w:r w:rsidRPr="00424D8A">
        <w:rPr>
          <w:rFonts w:ascii="Times New Roman" w:hAnsi="Times New Roman"/>
          <w:sz w:val="28"/>
          <w:szCs w:val="28"/>
        </w:rPr>
        <w:t>Наличие лицензионного программного обеспечения –</w:t>
      </w:r>
      <w:r w:rsidRPr="00424D8A">
        <w:rPr>
          <w:rFonts w:ascii="Times New Roman" w:hAnsi="Times New Roman"/>
          <w:b/>
          <w:bCs/>
          <w:sz w:val="28"/>
          <w:szCs w:val="28"/>
        </w:rPr>
        <w:t xml:space="preserve"> </w:t>
      </w:r>
      <w:r w:rsidRPr="00424D8A">
        <w:rPr>
          <w:rFonts w:ascii="Times New Roman" w:hAnsi="Times New Roman"/>
          <w:sz w:val="28"/>
          <w:szCs w:val="28"/>
        </w:rPr>
        <w:t xml:space="preserve">Автоматизированной библиотечной информационной системы (АБИС) </w:t>
      </w:r>
      <w:r w:rsidRPr="00424D8A">
        <w:rPr>
          <w:rFonts w:ascii="Times New Roman" w:hAnsi="Times New Roman"/>
          <w:bCs/>
          <w:sz w:val="28"/>
          <w:szCs w:val="28"/>
        </w:rPr>
        <w:t>–</w:t>
      </w:r>
      <w:r w:rsidRPr="00424D8A">
        <w:rPr>
          <w:rFonts w:ascii="Times New Roman" w:hAnsi="Times New Roman"/>
          <w:bCs/>
          <w:sz w:val="28"/>
          <w:szCs w:val="28"/>
          <w:lang w:val="ru"/>
        </w:rPr>
        <w:t xml:space="preserve"> </w:t>
      </w:r>
      <w:r w:rsidRPr="00424D8A">
        <w:rPr>
          <w:rFonts w:ascii="Times New Roman" w:hAnsi="Times New Roman"/>
          <w:bCs/>
          <w:sz w:val="28"/>
          <w:szCs w:val="28"/>
        </w:rPr>
        <w:t>главная составляющая современной библиотеки</w:t>
      </w:r>
      <w:r w:rsidRPr="00424D8A">
        <w:rPr>
          <w:rFonts w:ascii="Times New Roman" w:hAnsi="Times New Roman"/>
          <w:sz w:val="28"/>
          <w:szCs w:val="28"/>
        </w:rPr>
        <w:t xml:space="preserve">. </w:t>
      </w:r>
      <w:r w:rsidRPr="00424D8A">
        <w:rPr>
          <w:rFonts w:ascii="Times New Roman" w:hAnsi="Times New Roman"/>
          <w:sz w:val="28"/>
          <w:szCs w:val="28"/>
          <w:shd w:val="clear" w:color="auto" w:fill="FFFFFF"/>
        </w:rPr>
        <w:t xml:space="preserve">ИРБИС64+ </w:t>
      </w:r>
      <w:r w:rsidRPr="00424D8A">
        <w:rPr>
          <w:rFonts w:ascii="Times New Roman" w:hAnsi="Times New Roman"/>
          <w:sz w:val="28"/>
          <w:szCs w:val="28"/>
        </w:rPr>
        <w:t xml:space="preserve">(Интегрируемая Расширяемая Библиотечно-Информационная Система – продукт Ассоциации ЭБНИТ), обладая комплексным сервисным потенциалом, всецело реализует основные задачи библиотечного процесса – от заказа новых поступлений до предоставления документов пользователям, </w:t>
      </w:r>
      <w:r w:rsidRPr="00424D8A">
        <w:rPr>
          <w:rFonts w:ascii="Times New Roman" w:hAnsi="Times New Roman"/>
          <w:sz w:val="28"/>
          <w:szCs w:val="28"/>
          <w:shd w:val="clear" w:color="auto" w:fill="FFFFFF"/>
        </w:rPr>
        <w:t>достойно и</w:t>
      </w:r>
      <w:r w:rsidRPr="00424D8A">
        <w:rPr>
          <w:rFonts w:ascii="Times New Roman" w:hAnsi="Times New Roman"/>
          <w:sz w:val="28"/>
          <w:szCs w:val="28"/>
        </w:rPr>
        <w:t xml:space="preserve"> успешно</w:t>
      </w:r>
      <w:r w:rsidRPr="00424D8A">
        <w:rPr>
          <w:rFonts w:ascii="Times New Roman" w:hAnsi="Times New Roman"/>
          <w:sz w:val="28"/>
          <w:szCs w:val="28"/>
          <w:shd w:val="clear" w:color="auto" w:fill="FFFFFF"/>
        </w:rPr>
        <w:t xml:space="preserve"> сочетая традиционные технологии с новейшими современными требованиями.</w:t>
      </w:r>
    </w:p>
    <w:p w:rsidR="00BC3602" w:rsidRPr="00424D8A" w:rsidRDefault="00BC3602" w:rsidP="00A37D21">
      <w:pPr>
        <w:spacing w:line="276" w:lineRule="auto"/>
        <w:ind w:firstLine="720"/>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В 2021 году неоднократно производилось обновление текущей версии ИБИС (Голдырева Л.И.). В середине года произведена замена серверной части системы IRBIS64+ 2018.1 на усовершенствованную версию – IRBIS64+ 2020.1. Вследствие того, что на стороне W</w:t>
      </w:r>
      <w:r w:rsidRPr="00424D8A">
        <w:rPr>
          <w:rFonts w:ascii="Times New Roman" w:hAnsi="Times New Roman"/>
          <w:sz w:val="28"/>
          <w:szCs w:val="28"/>
          <w:shd w:val="clear" w:color="auto" w:fill="FFFFFF"/>
          <w:lang w:val="en-US"/>
        </w:rPr>
        <w:t>e</w:t>
      </w:r>
      <w:r w:rsidRPr="00424D8A">
        <w:rPr>
          <w:rFonts w:ascii="Times New Roman" w:hAnsi="Times New Roman"/>
          <w:sz w:val="28"/>
          <w:szCs w:val="28"/>
          <w:shd w:val="clear" w:color="auto" w:fill="FFFFFF"/>
        </w:rPr>
        <w:t xml:space="preserve">d-технологий произведена значительная трансформация, предельно ориентированная на страничку сайта библиотеки, модуль </w:t>
      </w:r>
      <w:r w:rsidRPr="00424D8A">
        <w:rPr>
          <w:rFonts w:ascii="Times New Roman" w:hAnsi="Times New Roman"/>
          <w:sz w:val="28"/>
          <w:szCs w:val="28"/>
          <w:shd w:val="clear" w:color="auto" w:fill="FFFFFF"/>
          <w:lang w:val="en-US"/>
        </w:rPr>
        <w:t>Web</w:t>
      </w:r>
      <w:r w:rsidRPr="00424D8A">
        <w:rPr>
          <w:rFonts w:ascii="Times New Roman" w:hAnsi="Times New Roman"/>
          <w:sz w:val="28"/>
          <w:szCs w:val="28"/>
          <w:shd w:val="clear" w:color="auto" w:fill="FFFFFF"/>
        </w:rPr>
        <w:t>-ИРБИС, на сегодняшний день, функционирует в прежней версии – IRBIS64+2018.</w:t>
      </w: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 xml:space="preserve">Услуги удаленного обслуживания базируются на </w:t>
      </w:r>
      <w:r w:rsidRPr="00424D8A">
        <w:rPr>
          <w:rFonts w:ascii="Times New Roman" w:hAnsi="Times New Roman"/>
          <w:sz w:val="28"/>
          <w:szCs w:val="28"/>
          <w:lang w:val="en-US"/>
        </w:rPr>
        <w:t>Web</w:t>
      </w:r>
      <w:r w:rsidRPr="00424D8A">
        <w:rPr>
          <w:rFonts w:ascii="Times New Roman" w:hAnsi="Times New Roman"/>
          <w:sz w:val="28"/>
          <w:szCs w:val="28"/>
        </w:rPr>
        <w:t xml:space="preserve">-технологиях подсистемы АБИС ИРБИС64. Справочно-библиографический аппарат оперативно способствует продвижению информационных ресурсов. Электронный каталог быстро и качественно раскрывает интеллектуальное содержание фонда, отражая весь </w:t>
      </w:r>
      <w:r w:rsidRPr="00424D8A">
        <w:rPr>
          <w:rFonts w:ascii="Times New Roman" w:hAnsi="Times New Roman"/>
          <w:sz w:val="28"/>
          <w:szCs w:val="28"/>
          <w:shd w:val="clear" w:color="auto" w:fill="FFFFFF"/>
        </w:rPr>
        <w:t>спектр тематических направлений деятельности Университета.</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t xml:space="preserve">В условиях карантинного режима и прохождения аккредитации Университета, всем участникам образовательного процесса довелось работать дистанционно. В данных обстоятельствах, передача информации была доступна исключительно, посредством коммуникативных сервисов </w:t>
      </w:r>
      <w:r w:rsidRPr="00424D8A">
        <w:rPr>
          <w:rFonts w:ascii="Times New Roman" w:hAnsi="Times New Roman"/>
          <w:sz w:val="28"/>
          <w:szCs w:val="28"/>
          <w:lang w:val="en-US"/>
        </w:rPr>
        <w:t>Web</w:t>
      </w:r>
      <w:r w:rsidRPr="00424D8A">
        <w:rPr>
          <w:rFonts w:ascii="Times New Roman" w:hAnsi="Times New Roman"/>
          <w:sz w:val="28"/>
          <w:szCs w:val="28"/>
        </w:rPr>
        <w:t>-технологий АБИС ИРБИС.</w:t>
      </w:r>
    </w:p>
    <w:p w:rsidR="00BC3602" w:rsidRPr="00424D8A" w:rsidRDefault="00BC3602" w:rsidP="00A37D21">
      <w:pPr>
        <w:spacing w:line="276" w:lineRule="auto"/>
        <w:ind w:firstLine="709"/>
        <w:jc w:val="both"/>
        <w:rPr>
          <w:rFonts w:ascii="Times New Roman" w:hAnsi="Times New Roman"/>
          <w:sz w:val="28"/>
          <w:szCs w:val="28"/>
        </w:rPr>
      </w:pPr>
      <w:r w:rsidRPr="00424D8A">
        <w:rPr>
          <w:rFonts w:ascii="Times New Roman" w:hAnsi="Times New Roman"/>
          <w:sz w:val="28"/>
          <w:szCs w:val="28"/>
        </w:rPr>
        <w:lastRenderedPageBreak/>
        <w:t xml:space="preserve">Для удобства удаленного пользователя и доступности сервисных средств библиотечной системы, в рамках диалоговой формы, создана и регулярно обновляется база данных читателей: полная авторизации студентов Университета. </w:t>
      </w:r>
      <w:r w:rsidRPr="00424D8A">
        <w:rPr>
          <w:rFonts w:ascii="Times New Roman" w:hAnsi="Times New Roman"/>
          <w:sz w:val="28"/>
          <w:szCs w:val="28"/>
          <w:shd w:val="clear" w:color="auto" w:fill="FFFFFF"/>
        </w:rPr>
        <w:t xml:space="preserve">Скорректирована </w:t>
      </w:r>
      <w:r w:rsidRPr="00424D8A">
        <w:rPr>
          <w:rFonts w:ascii="Times New Roman" w:hAnsi="Times New Roman"/>
          <w:sz w:val="28"/>
          <w:szCs w:val="28"/>
        </w:rPr>
        <w:t>открытость информационных ресурсов для всех категорий читателей.</w:t>
      </w: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 xml:space="preserve">В стремлении оправдать ожидания читателей и обеспечить максимальное качество услуг, немаловажную роль играет взаимосвязь пользователей и сотрудников. Посещаемость электронного каталога растет, </w:t>
      </w:r>
      <w:proofErr w:type="spellStart"/>
      <w:r w:rsidRPr="00424D8A">
        <w:rPr>
          <w:rFonts w:ascii="Times New Roman" w:hAnsi="Times New Roman"/>
          <w:sz w:val="28"/>
          <w:szCs w:val="28"/>
        </w:rPr>
        <w:t>on</w:t>
      </w:r>
      <w:r w:rsidR="00424D8A" w:rsidRPr="00424D8A">
        <w:rPr>
          <w:rFonts w:ascii="Times New Roman" w:hAnsi="Times New Roman"/>
          <w:sz w:val="28"/>
          <w:szCs w:val="28"/>
        </w:rPr>
        <w:t>-</w:t>
      </w:r>
      <w:r w:rsidRPr="00424D8A">
        <w:rPr>
          <w:rFonts w:ascii="Times New Roman" w:hAnsi="Times New Roman"/>
          <w:sz w:val="28"/>
          <w:szCs w:val="28"/>
        </w:rPr>
        <w:t>line</w:t>
      </w:r>
      <w:proofErr w:type="spellEnd"/>
      <w:r w:rsidRPr="00424D8A">
        <w:rPr>
          <w:rFonts w:ascii="Times New Roman" w:hAnsi="Times New Roman"/>
          <w:sz w:val="28"/>
          <w:szCs w:val="28"/>
        </w:rPr>
        <w:t xml:space="preserve"> среда становиться более доступной и привлекательной. Подтверждение тому – статистические данные и анализ поведения онлайн-пользователей </w:t>
      </w:r>
      <w:proofErr w:type="spellStart"/>
      <w:r w:rsidRPr="00424D8A">
        <w:rPr>
          <w:rFonts w:ascii="Times New Roman" w:hAnsi="Times New Roman"/>
          <w:sz w:val="28"/>
          <w:szCs w:val="28"/>
        </w:rPr>
        <w:t>Web-ИРБИСа</w:t>
      </w:r>
      <w:proofErr w:type="spellEnd"/>
      <w:r w:rsidRPr="00424D8A">
        <w:rPr>
          <w:rFonts w:ascii="Times New Roman" w:hAnsi="Times New Roman"/>
          <w:sz w:val="28"/>
          <w:szCs w:val="28"/>
        </w:rPr>
        <w:t>, полученные через сервисы канала Яндекс Метрика (компании Яндекс).</w:t>
      </w:r>
    </w:p>
    <w:p w:rsidR="00BC3602" w:rsidRPr="00424D8A" w:rsidRDefault="00BC3602" w:rsidP="00A37D21">
      <w:pPr>
        <w:spacing w:line="276" w:lineRule="auto"/>
        <w:ind w:firstLine="720"/>
        <w:jc w:val="both"/>
        <w:rPr>
          <w:rFonts w:ascii="Times New Roman" w:hAnsi="Times New Roman"/>
          <w:sz w:val="28"/>
          <w:szCs w:val="28"/>
        </w:rPr>
      </w:pPr>
    </w:p>
    <w:p w:rsidR="00BC3602" w:rsidRPr="00BC3602" w:rsidRDefault="00BC3602" w:rsidP="00A37D21">
      <w:pPr>
        <w:spacing w:line="276" w:lineRule="auto"/>
        <w:jc w:val="center"/>
        <w:rPr>
          <w:rFonts w:ascii="Times New Roman" w:hAnsi="Times New Roman"/>
        </w:rPr>
      </w:pPr>
      <w:r w:rsidRPr="00BC3602">
        <w:rPr>
          <w:rFonts w:ascii="Times New Roman" w:hAnsi="Times New Roman"/>
        </w:rPr>
        <w:t xml:space="preserve">Таблица 21. Онлайн-обращения </w:t>
      </w:r>
      <w:proofErr w:type="gramStart"/>
      <w:r w:rsidRPr="00BC3602">
        <w:rPr>
          <w:rFonts w:ascii="Times New Roman" w:hAnsi="Times New Roman"/>
        </w:rPr>
        <w:t>к</w:t>
      </w:r>
      <w:proofErr w:type="gramEnd"/>
      <w:r w:rsidRPr="00BC3602">
        <w:rPr>
          <w:rFonts w:ascii="Times New Roman" w:hAnsi="Times New Roman"/>
        </w:rPr>
        <w:t xml:space="preserve"> ЭК через модуль</w:t>
      </w:r>
      <w:r w:rsidR="00424D8A" w:rsidRPr="00BC3602">
        <w:rPr>
          <w:rFonts w:ascii="Times New Roman" w:hAnsi="Times New Roman"/>
        </w:rPr>
        <w:t xml:space="preserve"> </w:t>
      </w:r>
      <w:proofErr w:type="spellStart"/>
      <w:r w:rsidRPr="00BC3602">
        <w:rPr>
          <w:rFonts w:ascii="Times New Roman" w:hAnsi="Times New Roman"/>
        </w:rPr>
        <w:t>Web</w:t>
      </w:r>
      <w:proofErr w:type="spellEnd"/>
      <w:r w:rsidRPr="00BC3602">
        <w:rPr>
          <w:rFonts w:ascii="Times New Roman" w:hAnsi="Times New Roman"/>
        </w:rPr>
        <w:t>-ИРБИС</w:t>
      </w:r>
    </w:p>
    <w:tbl>
      <w:tblPr>
        <w:tblW w:w="8948" w:type="dxa"/>
        <w:jc w:val="center"/>
        <w:tblLayout w:type="fixed"/>
        <w:tblLook w:val="0000" w:firstRow="0" w:lastRow="0" w:firstColumn="0" w:lastColumn="0" w:noHBand="0" w:noVBand="0"/>
      </w:tblPr>
      <w:tblGrid>
        <w:gridCol w:w="2570"/>
        <w:gridCol w:w="1134"/>
        <w:gridCol w:w="1134"/>
        <w:gridCol w:w="1275"/>
        <w:gridCol w:w="1276"/>
        <w:gridCol w:w="1559"/>
      </w:tblGrid>
      <w:tr w:rsidR="00424D8A" w:rsidRPr="00BC3602" w:rsidTr="00BC3602">
        <w:trPr>
          <w:trHeight w:val="20"/>
          <w:jc w:val="center"/>
        </w:trPr>
        <w:tc>
          <w:tcPr>
            <w:tcW w:w="8948" w:type="dxa"/>
            <w:gridSpan w:val="6"/>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jc w:val="center"/>
              <w:rPr>
                <w:rFonts w:ascii="Times New Roman" w:hAnsi="Times New Roman"/>
                <w:b/>
                <w:bCs/>
              </w:rPr>
            </w:pPr>
            <w:r w:rsidRPr="00BC3602">
              <w:rPr>
                <w:rFonts w:ascii="Times New Roman" w:hAnsi="Times New Roman"/>
              </w:rPr>
              <w:t>Онлайн-обращения к электронному каталогу</w:t>
            </w:r>
          </w:p>
        </w:tc>
      </w:tr>
      <w:tr w:rsidR="00424D8A" w:rsidRPr="00BC3602" w:rsidTr="00BC3602">
        <w:trPr>
          <w:trHeight w:val="20"/>
          <w:jc w:val="center"/>
        </w:trPr>
        <w:tc>
          <w:tcPr>
            <w:tcW w:w="2570" w:type="dxa"/>
            <w:tcBorders>
              <w:top w:val="single" w:sz="4" w:space="0" w:color="auto"/>
              <w:left w:val="single" w:sz="4" w:space="0" w:color="auto"/>
              <w:bottom w:val="single" w:sz="4" w:space="0" w:color="auto"/>
              <w:right w:val="single" w:sz="4" w:space="0" w:color="000000"/>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Название</w:t>
            </w:r>
          </w:p>
        </w:tc>
        <w:tc>
          <w:tcPr>
            <w:tcW w:w="1134" w:type="dxa"/>
            <w:tcBorders>
              <w:top w:val="nil"/>
              <w:left w:val="nil"/>
              <w:bottom w:val="single" w:sz="4" w:space="0" w:color="auto"/>
              <w:right w:val="single" w:sz="4" w:space="0" w:color="auto"/>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I</w:t>
            </w:r>
          </w:p>
        </w:tc>
        <w:tc>
          <w:tcPr>
            <w:tcW w:w="1134" w:type="dxa"/>
            <w:tcBorders>
              <w:top w:val="nil"/>
              <w:left w:val="nil"/>
              <w:bottom w:val="single" w:sz="4" w:space="0" w:color="auto"/>
              <w:right w:val="single" w:sz="4" w:space="0" w:color="auto"/>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II</w:t>
            </w:r>
          </w:p>
        </w:tc>
        <w:tc>
          <w:tcPr>
            <w:tcW w:w="1275" w:type="dxa"/>
            <w:tcBorders>
              <w:top w:val="nil"/>
              <w:left w:val="nil"/>
              <w:bottom w:val="single" w:sz="4" w:space="0" w:color="auto"/>
              <w:right w:val="single" w:sz="4" w:space="0" w:color="auto"/>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III</w:t>
            </w:r>
          </w:p>
        </w:tc>
        <w:tc>
          <w:tcPr>
            <w:tcW w:w="1276" w:type="dxa"/>
            <w:tcBorders>
              <w:top w:val="nil"/>
              <w:left w:val="nil"/>
              <w:bottom w:val="single" w:sz="4" w:space="0" w:color="auto"/>
              <w:right w:val="single" w:sz="4" w:space="0" w:color="auto"/>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IV</w:t>
            </w:r>
          </w:p>
        </w:tc>
        <w:tc>
          <w:tcPr>
            <w:tcW w:w="1559" w:type="dxa"/>
            <w:tcBorders>
              <w:top w:val="nil"/>
              <w:left w:val="nil"/>
              <w:bottom w:val="single" w:sz="4" w:space="0" w:color="auto"/>
              <w:right w:val="single" w:sz="4" w:space="0" w:color="auto"/>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Всего</w:t>
            </w:r>
          </w:p>
        </w:tc>
      </w:tr>
      <w:tr w:rsidR="00424D8A" w:rsidRPr="00BC3602" w:rsidTr="00BC3602">
        <w:trPr>
          <w:trHeight w:val="20"/>
          <w:jc w:val="center"/>
        </w:trPr>
        <w:tc>
          <w:tcPr>
            <w:tcW w:w="2570" w:type="dxa"/>
            <w:tcBorders>
              <w:top w:val="single" w:sz="4" w:space="0" w:color="auto"/>
              <w:left w:val="single" w:sz="4" w:space="0" w:color="auto"/>
              <w:bottom w:val="single" w:sz="4" w:space="0" w:color="auto"/>
              <w:right w:val="single" w:sz="4" w:space="0" w:color="000000"/>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Визиты</w:t>
            </w:r>
          </w:p>
        </w:tc>
        <w:tc>
          <w:tcPr>
            <w:tcW w:w="1134"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1223</w:t>
            </w:r>
          </w:p>
        </w:tc>
        <w:tc>
          <w:tcPr>
            <w:tcW w:w="1134"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883</w:t>
            </w:r>
          </w:p>
        </w:tc>
        <w:tc>
          <w:tcPr>
            <w:tcW w:w="1275"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586</w:t>
            </w:r>
          </w:p>
        </w:tc>
        <w:tc>
          <w:tcPr>
            <w:tcW w:w="1276"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2290</w:t>
            </w:r>
          </w:p>
        </w:tc>
        <w:tc>
          <w:tcPr>
            <w:tcW w:w="1559"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4982</w:t>
            </w:r>
          </w:p>
        </w:tc>
      </w:tr>
      <w:tr w:rsidR="00424D8A" w:rsidRPr="00BC3602" w:rsidTr="00BC3602">
        <w:trPr>
          <w:trHeight w:val="20"/>
          <w:jc w:val="center"/>
        </w:trPr>
        <w:tc>
          <w:tcPr>
            <w:tcW w:w="2570"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Просмотры</w:t>
            </w:r>
          </w:p>
        </w:tc>
        <w:tc>
          <w:tcPr>
            <w:tcW w:w="1134"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7643</w:t>
            </w:r>
          </w:p>
        </w:tc>
        <w:tc>
          <w:tcPr>
            <w:tcW w:w="1134"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5468</w:t>
            </w:r>
          </w:p>
        </w:tc>
        <w:tc>
          <w:tcPr>
            <w:tcW w:w="1275"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3 845</w:t>
            </w:r>
          </w:p>
        </w:tc>
        <w:tc>
          <w:tcPr>
            <w:tcW w:w="1276"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12699</w:t>
            </w:r>
          </w:p>
        </w:tc>
        <w:tc>
          <w:tcPr>
            <w:tcW w:w="1559"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25810</w:t>
            </w:r>
          </w:p>
        </w:tc>
      </w:tr>
      <w:tr w:rsidR="00424D8A" w:rsidRPr="00BC3602" w:rsidTr="00BC3602">
        <w:trPr>
          <w:trHeight w:val="20"/>
          <w:jc w:val="center"/>
        </w:trPr>
        <w:tc>
          <w:tcPr>
            <w:tcW w:w="2570" w:type="dxa"/>
            <w:tcBorders>
              <w:top w:val="single" w:sz="4" w:space="0" w:color="auto"/>
              <w:left w:val="single" w:sz="4" w:space="0" w:color="auto"/>
              <w:bottom w:val="single" w:sz="4" w:space="0" w:color="auto"/>
              <w:right w:val="single" w:sz="4" w:space="0" w:color="000000"/>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Посетители</w:t>
            </w:r>
          </w:p>
        </w:tc>
        <w:tc>
          <w:tcPr>
            <w:tcW w:w="1134"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354</w:t>
            </w:r>
          </w:p>
        </w:tc>
        <w:tc>
          <w:tcPr>
            <w:tcW w:w="1134"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303</w:t>
            </w:r>
          </w:p>
        </w:tc>
        <w:tc>
          <w:tcPr>
            <w:tcW w:w="1275"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196</w:t>
            </w:r>
          </w:p>
        </w:tc>
        <w:tc>
          <w:tcPr>
            <w:tcW w:w="1276"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648</w:t>
            </w:r>
          </w:p>
        </w:tc>
        <w:tc>
          <w:tcPr>
            <w:tcW w:w="1559" w:type="dxa"/>
            <w:tcBorders>
              <w:top w:val="nil"/>
              <w:left w:val="nil"/>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1501</w:t>
            </w:r>
          </w:p>
        </w:tc>
      </w:tr>
      <w:tr w:rsidR="00424D8A" w:rsidRPr="00BC3602" w:rsidTr="00BC3602">
        <w:trPr>
          <w:trHeight w:val="20"/>
          <w:jc w:val="center"/>
        </w:trPr>
        <w:tc>
          <w:tcPr>
            <w:tcW w:w="2570"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Внешние переходы / посетители</w:t>
            </w:r>
          </w:p>
        </w:tc>
        <w:tc>
          <w:tcPr>
            <w:tcW w:w="1134"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240/92</w:t>
            </w:r>
          </w:p>
        </w:tc>
        <w:tc>
          <w:tcPr>
            <w:tcW w:w="1134"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210/63</w:t>
            </w:r>
          </w:p>
        </w:tc>
        <w:tc>
          <w:tcPr>
            <w:tcW w:w="1275"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72/37</w:t>
            </w:r>
          </w:p>
        </w:tc>
        <w:tc>
          <w:tcPr>
            <w:tcW w:w="1276"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1636/488</w:t>
            </w:r>
          </w:p>
        </w:tc>
        <w:tc>
          <w:tcPr>
            <w:tcW w:w="1559"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2158/680</w:t>
            </w:r>
          </w:p>
        </w:tc>
      </w:tr>
      <w:tr w:rsidR="00424D8A" w:rsidRPr="00BC3602" w:rsidTr="00BC3602">
        <w:trPr>
          <w:trHeight w:val="20"/>
          <w:jc w:val="center"/>
        </w:trPr>
        <w:tc>
          <w:tcPr>
            <w:tcW w:w="2570"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jc w:val="center"/>
              <w:rPr>
                <w:rFonts w:ascii="Times New Roman" w:hAnsi="Times New Roman"/>
              </w:rPr>
            </w:pPr>
            <w:r w:rsidRPr="00BC3602">
              <w:rPr>
                <w:rFonts w:ascii="Times New Roman" w:hAnsi="Times New Roman"/>
              </w:rPr>
              <w:t>Запись в библиотеку в режиме онлайн</w:t>
            </w:r>
          </w:p>
        </w:tc>
        <w:tc>
          <w:tcPr>
            <w:tcW w:w="1134"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11</w:t>
            </w:r>
          </w:p>
        </w:tc>
        <w:tc>
          <w:tcPr>
            <w:tcW w:w="1559" w:type="dxa"/>
            <w:tcBorders>
              <w:top w:val="single" w:sz="4" w:space="0" w:color="auto"/>
              <w:left w:val="single" w:sz="4" w:space="0" w:color="auto"/>
              <w:bottom w:val="single" w:sz="4" w:space="0" w:color="auto"/>
              <w:right w:val="single" w:sz="4" w:space="0" w:color="auto"/>
            </w:tcBorders>
            <w:noWrap/>
            <w:vAlign w:val="center"/>
          </w:tcPr>
          <w:p w:rsidR="00BC3602" w:rsidRPr="00BC3602" w:rsidRDefault="00BC3602" w:rsidP="00BC3602">
            <w:pPr>
              <w:jc w:val="center"/>
              <w:rPr>
                <w:rFonts w:ascii="Times New Roman" w:hAnsi="Times New Roman"/>
              </w:rPr>
            </w:pPr>
            <w:r w:rsidRPr="00BC3602">
              <w:rPr>
                <w:rFonts w:ascii="Times New Roman" w:hAnsi="Times New Roman"/>
              </w:rPr>
              <w:t>24</w:t>
            </w:r>
          </w:p>
        </w:tc>
      </w:tr>
    </w:tbl>
    <w:p w:rsidR="00BC3602" w:rsidRPr="00424D8A" w:rsidRDefault="00BC3602" w:rsidP="00A37D21">
      <w:pPr>
        <w:spacing w:line="276" w:lineRule="auto"/>
        <w:ind w:firstLine="709"/>
        <w:jc w:val="both"/>
        <w:rPr>
          <w:rFonts w:ascii="Times New Roman" w:hAnsi="Times New Roman"/>
          <w:sz w:val="28"/>
          <w:szCs w:val="28"/>
        </w:rPr>
      </w:pPr>
    </w:p>
    <w:p w:rsidR="00BC3602" w:rsidRPr="00424D8A" w:rsidRDefault="00BC3602" w:rsidP="00BC3602">
      <w:pPr>
        <w:ind w:firstLine="709"/>
        <w:contextualSpacing/>
        <w:jc w:val="both"/>
        <w:rPr>
          <w:rFonts w:ascii="Times New Roman" w:hAnsi="Times New Roman"/>
          <w:sz w:val="28"/>
          <w:szCs w:val="28"/>
        </w:rPr>
      </w:pPr>
      <w:r w:rsidRPr="00424D8A">
        <w:rPr>
          <w:rFonts w:ascii="Times New Roman" w:hAnsi="Times New Roman"/>
          <w:sz w:val="28"/>
          <w:szCs w:val="28"/>
        </w:rPr>
        <w:t xml:space="preserve">Нельзя оставить без внимания и то, что на площадке технологий </w:t>
      </w:r>
      <w:proofErr w:type="spellStart"/>
      <w:r w:rsidRPr="00424D8A">
        <w:rPr>
          <w:rFonts w:ascii="Times New Roman" w:hAnsi="Times New Roman"/>
          <w:sz w:val="28"/>
          <w:szCs w:val="28"/>
        </w:rPr>
        <w:t>Web</w:t>
      </w:r>
      <w:proofErr w:type="spellEnd"/>
      <w:r w:rsidRPr="00424D8A">
        <w:rPr>
          <w:rFonts w:ascii="Times New Roman" w:hAnsi="Times New Roman"/>
          <w:sz w:val="28"/>
          <w:szCs w:val="28"/>
        </w:rPr>
        <w:t xml:space="preserve">-модуля, для разнообразия содержания электронной коллекции, создана интеграция с внешними электронными ресурсами. Размещены интерактивные внутренние и внешние переходы, включая </w:t>
      </w:r>
      <w:r w:rsidRPr="00424D8A">
        <w:rPr>
          <w:rFonts w:ascii="Times New Roman" w:hAnsi="Times New Roman"/>
          <w:sz w:val="28"/>
          <w:szCs w:val="28"/>
          <w:highlight w:val="white"/>
        </w:rPr>
        <w:t xml:space="preserve">дополнительные </w:t>
      </w:r>
      <w:r w:rsidRPr="00424D8A">
        <w:rPr>
          <w:rFonts w:ascii="Times New Roman" w:hAnsi="Times New Roman"/>
          <w:sz w:val="28"/>
          <w:szCs w:val="28"/>
        </w:rPr>
        <w:t>дистанционные</w:t>
      </w:r>
      <w:r w:rsidRPr="00424D8A">
        <w:rPr>
          <w:rFonts w:ascii="Times New Roman" w:hAnsi="Times New Roman"/>
          <w:sz w:val="28"/>
          <w:szCs w:val="28"/>
          <w:highlight w:val="white"/>
        </w:rPr>
        <w:t xml:space="preserve"> услуги</w:t>
      </w:r>
      <w:r w:rsidRPr="00424D8A">
        <w:rPr>
          <w:rFonts w:ascii="Times New Roman" w:hAnsi="Times New Roman"/>
          <w:sz w:val="28"/>
          <w:szCs w:val="28"/>
        </w:rPr>
        <w:t>, расширяя информационное пространство</w:t>
      </w:r>
      <w:r w:rsidRPr="00424D8A">
        <w:rPr>
          <w:rFonts w:ascii="Times New Roman" w:hAnsi="Times New Roman"/>
          <w:sz w:val="28"/>
          <w:szCs w:val="28"/>
          <w:highlight w:val="white"/>
        </w:rPr>
        <w:t xml:space="preserve"> для наших пользователей</w:t>
      </w:r>
      <w:r w:rsidRPr="00424D8A">
        <w:rPr>
          <w:rFonts w:ascii="Times New Roman" w:hAnsi="Times New Roman"/>
          <w:sz w:val="28"/>
          <w:szCs w:val="28"/>
        </w:rPr>
        <w:t>:</w:t>
      </w:r>
    </w:p>
    <w:p w:rsidR="00BC3602" w:rsidRPr="00424D8A" w:rsidRDefault="00BC3602" w:rsidP="00BC3602">
      <w:pPr>
        <w:tabs>
          <w:tab w:val="left" w:pos="1980"/>
        </w:tabs>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Инструкция пользователя</w:t>
      </w:r>
    </w:p>
    <w:p w:rsidR="00BC3602" w:rsidRPr="00424D8A" w:rsidRDefault="00BC3602" w:rsidP="00BC3602">
      <w:pPr>
        <w:tabs>
          <w:tab w:val="left" w:pos="1980"/>
          <w:tab w:val="left" w:pos="2160"/>
        </w:tabs>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Группа ВКонтакте «Научная библиотека ПГАТУ»</w:t>
      </w:r>
    </w:p>
    <w:p w:rsidR="00BC3602" w:rsidRPr="00424D8A" w:rsidRDefault="00BC3602" w:rsidP="00BC3602">
      <w:pPr>
        <w:tabs>
          <w:tab w:val="left" w:pos="1980"/>
          <w:tab w:val="left" w:pos="2160"/>
        </w:tabs>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 xml:space="preserve">Сайт </w:t>
      </w:r>
      <w:r w:rsidR="00424D8A" w:rsidRPr="00424D8A">
        <w:rPr>
          <w:rFonts w:ascii="Times New Roman" w:hAnsi="Times New Roman"/>
          <w:sz w:val="28"/>
          <w:szCs w:val="28"/>
        </w:rPr>
        <w:t>У</w:t>
      </w:r>
      <w:r w:rsidRPr="00424D8A">
        <w:rPr>
          <w:rFonts w:ascii="Times New Roman" w:hAnsi="Times New Roman"/>
          <w:sz w:val="28"/>
          <w:szCs w:val="28"/>
        </w:rPr>
        <w:t>ниверситета</w:t>
      </w:r>
    </w:p>
    <w:p w:rsidR="00BC3602" w:rsidRPr="00424D8A" w:rsidRDefault="00BC3602" w:rsidP="00BC3602">
      <w:pPr>
        <w:tabs>
          <w:tab w:val="left" w:pos="1980"/>
        </w:tabs>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 xml:space="preserve">Страница </w:t>
      </w:r>
      <w:r w:rsidR="00424D8A" w:rsidRPr="00424D8A">
        <w:rPr>
          <w:rFonts w:ascii="Times New Roman" w:hAnsi="Times New Roman"/>
          <w:sz w:val="28"/>
          <w:szCs w:val="28"/>
        </w:rPr>
        <w:t xml:space="preserve">Научной </w:t>
      </w:r>
      <w:r w:rsidRPr="00424D8A">
        <w:rPr>
          <w:rFonts w:ascii="Times New Roman" w:hAnsi="Times New Roman"/>
          <w:sz w:val="28"/>
          <w:szCs w:val="28"/>
        </w:rPr>
        <w:t>библиотеки</w:t>
      </w:r>
    </w:p>
    <w:p w:rsidR="00BC3602" w:rsidRPr="00424D8A" w:rsidRDefault="00BC3602" w:rsidP="00BC3602">
      <w:pPr>
        <w:tabs>
          <w:tab w:val="left" w:pos="1980"/>
          <w:tab w:val="left" w:pos="2160"/>
        </w:tabs>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Полезные ссылки (виртуальные выставки, новые поступления, ЭБС и др.)</w:t>
      </w:r>
    </w:p>
    <w:p w:rsidR="00BC3602" w:rsidRPr="00424D8A" w:rsidRDefault="00BC3602" w:rsidP="00BC3602">
      <w:pPr>
        <w:tabs>
          <w:tab w:val="left" w:pos="1980"/>
        </w:tabs>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 xml:space="preserve">Режим работы отделов </w:t>
      </w:r>
      <w:r w:rsidR="00424D8A" w:rsidRPr="00424D8A">
        <w:rPr>
          <w:rFonts w:ascii="Times New Roman" w:hAnsi="Times New Roman"/>
          <w:sz w:val="28"/>
          <w:szCs w:val="28"/>
        </w:rPr>
        <w:t xml:space="preserve">Научной </w:t>
      </w:r>
      <w:r w:rsidRPr="00424D8A">
        <w:rPr>
          <w:rFonts w:ascii="Times New Roman" w:hAnsi="Times New Roman"/>
          <w:sz w:val="28"/>
          <w:szCs w:val="28"/>
        </w:rPr>
        <w:t>библиотеки</w:t>
      </w:r>
    </w:p>
    <w:p w:rsidR="00BC3602" w:rsidRPr="00424D8A" w:rsidRDefault="00BC3602" w:rsidP="00BC3602">
      <w:pPr>
        <w:tabs>
          <w:tab w:val="left" w:pos="1980"/>
        </w:tabs>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 xml:space="preserve">Запись в </w:t>
      </w:r>
      <w:r w:rsidR="00424D8A" w:rsidRPr="00424D8A">
        <w:rPr>
          <w:rFonts w:ascii="Times New Roman" w:hAnsi="Times New Roman"/>
          <w:sz w:val="28"/>
          <w:szCs w:val="28"/>
        </w:rPr>
        <w:t xml:space="preserve">Научную </w:t>
      </w:r>
      <w:r w:rsidRPr="00424D8A">
        <w:rPr>
          <w:rFonts w:ascii="Times New Roman" w:hAnsi="Times New Roman"/>
          <w:sz w:val="28"/>
          <w:szCs w:val="28"/>
        </w:rPr>
        <w:t>библиотеку</w:t>
      </w:r>
    </w:p>
    <w:p w:rsidR="00BC3602" w:rsidRPr="00424D8A" w:rsidRDefault="00BC3602" w:rsidP="00BC3602">
      <w:pPr>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Печать сохраненного результата поиска</w:t>
      </w:r>
    </w:p>
    <w:p w:rsidR="00BC3602" w:rsidRPr="00424D8A" w:rsidRDefault="00BC3602" w:rsidP="00BC3602">
      <w:pPr>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Личный кабинет</w:t>
      </w:r>
    </w:p>
    <w:p w:rsidR="00BC3602" w:rsidRPr="00424D8A" w:rsidRDefault="00BC3602" w:rsidP="00BC3602">
      <w:pPr>
        <w:tabs>
          <w:tab w:val="left" w:pos="1980"/>
        </w:tabs>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Электронная библиотека ПГАТУ</w:t>
      </w:r>
    </w:p>
    <w:p w:rsidR="00BC3602" w:rsidRPr="00424D8A" w:rsidRDefault="00BC3602" w:rsidP="00BC3602">
      <w:pPr>
        <w:ind w:firstLine="708"/>
        <w:contextualSpacing/>
        <w:jc w:val="both"/>
        <w:rPr>
          <w:rFonts w:ascii="Times New Roman" w:hAnsi="Times New Roman"/>
          <w:iCs/>
          <w:sz w:val="28"/>
          <w:szCs w:val="28"/>
        </w:rPr>
      </w:pPr>
      <w:r w:rsidRPr="00424D8A">
        <w:rPr>
          <w:rFonts w:ascii="Times New Roman" w:hAnsi="Times New Roman"/>
          <w:sz w:val="28"/>
          <w:szCs w:val="28"/>
        </w:rPr>
        <w:t xml:space="preserve">Электронная библиотека Пермского ГАТУ (ЭБ ПГАТУ) – это цифровая коллекция, без которой невозможно представить современную  </w:t>
      </w:r>
      <w:r w:rsidRPr="00424D8A">
        <w:rPr>
          <w:rFonts w:ascii="Times New Roman" w:hAnsi="Times New Roman"/>
          <w:sz w:val="28"/>
          <w:szCs w:val="28"/>
        </w:rPr>
        <w:lastRenderedPageBreak/>
        <w:t xml:space="preserve">вузовскую библиотеку. ЭБ ПГАТУ, </w:t>
      </w:r>
      <w:proofErr w:type="gramStart"/>
      <w:r w:rsidRPr="00424D8A">
        <w:rPr>
          <w:rFonts w:ascii="Times New Roman" w:hAnsi="Times New Roman"/>
          <w:sz w:val="28"/>
          <w:szCs w:val="28"/>
        </w:rPr>
        <w:t>представленная</w:t>
      </w:r>
      <w:proofErr w:type="gramEnd"/>
      <w:r w:rsidRPr="00424D8A">
        <w:rPr>
          <w:rFonts w:ascii="Times New Roman" w:hAnsi="Times New Roman"/>
          <w:sz w:val="28"/>
          <w:szCs w:val="28"/>
        </w:rPr>
        <w:t xml:space="preserve"> на платформе АБИС ИРБИС, дает полный спектр услуг, отдельный и самостоятельный поиск </w:t>
      </w:r>
      <w:r w:rsidRPr="00424D8A">
        <w:rPr>
          <w:rFonts w:ascii="Times New Roman" w:hAnsi="Times New Roman"/>
          <w:iCs/>
          <w:sz w:val="28"/>
          <w:szCs w:val="28"/>
        </w:rPr>
        <w:t xml:space="preserve">по текстовому полю, </w:t>
      </w:r>
      <w:r w:rsidRPr="00424D8A">
        <w:rPr>
          <w:rFonts w:ascii="Times New Roman" w:hAnsi="Times New Roman"/>
          <w:sz w:val="28"/>
          <w:szCs w:val="28"/>
        </w:rPr>
        <w:t>предоставляя</w:t>
      </w:r>
      <w:r w:rsidRPr="00424D8A">
        <w:rPr>
          <w:rFonts w:ascii="Times New Roman" w:hAnsi="Times New Roman"/>
          <w:iCs/>
          <w:sz w:val="28"/>
          <w:szCs w:val="28"/>
        </w:rPr>
        <w:t xml:space="preserve"> </w:t>
      </w:r>
      <w:r w:rsidRPr="00424D8A">
        <w:rPr>
          <w:rFonts w:ascii="Times New Roman" w:hAnsi="Times New Roman"/>
          <w:sz w:val="28"/>
          <w:szCs w:val="28"/>
        </w:rPr>
        <w:t>авторизованным пользователям</w:t>
      </w:r>
      <w:r w:rsidRPr="00424D8A">
        <w:rPr>
          <w:rFonts w:ascii="Times New Roman" w:hAnsi="Times New Roman"/>
          <w:iCs/>
          <w:sz w:val="28"/>
          <w:szCs w:val="28"/>
        </w:rPr>
        <w:t xml:space="preserve"> индивидуальный </w:t>
      </w:r>
      <w:r w:rsidRPr="00424D8A">
        <w:rPr>
          <w:rFonts w:ascii="Times New Roman" w:hAnsi="Times New Roman"/>
          <w:sz w:val="28"/>
          <w:szCs w:val="28"/>
        </w:rPr>
        <w:t>неограниченный доступ к электронным полнотекстовым изданиям Университета, включая:</w:t>
      </w:r>
    </w:p>
    <w:p w:rsidR="00BC3602" w:rsidRPr="00424D8A" w:rsidRDefault="00BC3602" w:rsidP="00BC3602">
      <w:pPr>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поиск по страницам всего документа;</w:t>
      </w:r>
    </w:p>
    <w:p w:rsidR="00BC3602" w:rsidRPr="00424D8A" w:rsidRDefault="00BC3602" w:rsidP="00BC3602">
      <w:pPr>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просмотр документа;</w:t>
      </w:r>
    </w:p>
    <w:p w:rsidR="00BC3602" w:rsidRPr="00424D8A" w:rsidRDefault="00BC3602" w:rsidP="00BC3602">
      <w:pPr>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скачивание полного текста или копирование части документа;</w:t>
      </w:r>
    </w:p>
    <w:p w:rsidR="00BC3602" w:rsidRPr="00424D8A" w:rsidRDefault="00BC3602" w:rsidP="00BC3602">
      <w:pPr>
        <w:spacing w:before="240"/>
        <w:ind w:left="198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возможность произвести закладки в личном кабинете.</w:t>
      </w:r>
    </w:p>
    <w:p w:rsidR="00BC3602" w:rsidRPr="00424D8A" w:rsidRDefault="00BC3602" w:rsidP="00BC3602">
      <w:pPr>
        <w:tabs>
          <w:tab w:val="left" w:pos="0"/>
        </w:tabs>
        <w:spacing w:before="240"/>
        <w:ind w:firstLine="720"/>
        <w:contextualSpacing/>
        <w:jc w:val="both"/>
        <w:rPr>
          <w:rFonts w:ascii="Times New Roman" w:hAnsi="Times New Roman"/>
          <w:sz w:val="28"/>
          <w:szCs w:val="28"/>
        </w:rPr>
      </w:pPr>
      <w:r w:rsidRPr="00424D8A">
        <w:rPr>
          <w:rFonts w:ascii="Times New Roman" w:hAnsi="Times New Roman"/>
          <w:sz w:val="28"/>
          <w:szCs w:val="28"/>
        </w:rPr>
        <w:t>ЭБ ПГАТУ всецело соответствует классической электронной библиотечной систем</w:t>
      </w:r>
      <w:r w:rsidR="00424D8A" w:rsidRPr="00424D8A">
        <w:rPr>
          <w:rFonts w:ascii="Times New Roman" w:hAnsi="Times New Roman"/>
          <w:sz w:val="28"/>
          <w:szCs w:val="28"/>
        </w:rPr>
        <w:t>е</w:t>
      </w:r>
      <w:r w:rsidRPr="00424D8A">
        <w:rPr>
          <w:rFonts w:ascii="Times New Roman" w:hAnsi="Times New Roman"/>
          <w:sz w:val="28"/>
          <w:szCs w:val="28"/>
        </w:rPr>
        <w:t>. Неавторизованному пользователю (</w:t>
      </w:r>
      <w:r w:rsidRPr="00424D8A">
        <w:rPr>
          <w:rFonts w:ascii="Times New Roman" w:hAnsi="Times New Roman"/>
          <w:caps/>
          <w:sz w:val="28"/>
          <w:szCs w:val="28"/>
        </w:rPr>
        <w:t>гость</w:t>
      </w:r>
      <w:r w:rsidRPr="00424D8A">
        <w:rPr>
          <w:rFonts w:ascii="Times New Roman" w:hAnsi="Times New Roman"/>
          <w:sz w:val="28"/>
          <w:szCs w:val="28"/>
        </w:rPr>
        <w:t>) доступно только библиографическое описание и режим просмотра документа.</w:t>
      </w:r>
    </w:p>
    <w:p w:rsidR="00BC3602" w:rsidRPr="00424D8A" w:rsidRDefault="00BC3602" w:rsidP="00BC3602">
      <w:pPr>
        <w:ind w:firstLine="708"/>
        <w:contextualSpacing/>
        <w:jc w:val="both"/>
        <w:rPr>
          <w:rFonts w:ascii="Times New Roman" w:hAnsi="Times New Roman"/>
          <w:sz w:val="28"/>
          <w:szCs w:val="28"/>
        </w:rPr>
      </w:pPr>
      <w:r w:rsidRPr="00424D8A">
        <w:rPr>
          <w:rFonts w:ascii="Times New Roman" w:hAnsi="Times New Roman"/>
          <w:sz w:val="28"/>
          <w:szCs w:val="28"/>
        </w:rPr>
        <w:t>Руководствуясь указаниям разработчиков, регулярно проводились надлежащие манипуляции системы:</w:t>
      </w:r>
    </w:p>
    <w:p w:rsidR="00BC3602" w:rsidRPr="00424D8A" w:rsidRDefault="00BC3602" w:rsidP="00BC3602">
      <w:pPr>
        <w:spacing w:before="240"/>
        <w:ind w:left="216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замена и редактирование системных файлов;</w:t>
      </w:r>
    </w:p>
    <w:p w:rsidR="00BC3602" w:rsidRPr="00424D8A" w:rsidRDefault="00BC3602" w:rsidP="00BC3602">
      <w:pPr>
        <w:spacing w:before="240"/>
        <w:ind w:left="216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глобальная корректировка БД, в случае системных изменений или некорректного ввода данных;</w:t>
      </w:r>
    </w:p>
    <w:p w:rsidR="00BC3602" w:rsidRPr="00424D8A" w:rsidRDefault="00BC3602" w:rsidP="00BC3602">
      <w:pPr>
        <w:spacing w:before="240"/>
        <w:ind w:left="216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контроль работы операторов;</w:t>
      </w:r>
    </w:p>
    <w:p w:rsidR="00BC3602" w:rsidRPr="00424D8A" w:rsidRDefault="00BC3602" w:rsidP="00BC3602">
      <w:pPr>
        <w:spacing w:before="240"/>
        <w:ind w:left="216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 xml:space="preserve">ежедневное резервирование БД </w:t>
      </w:r>
      <w:proofErr w:type="gramStart"/>
      <w:r w:rsidRPr="00424D8A">
        <w:rPr>
          <w:rFonts w:ascii="Times New Roman" w:hAnsi="Times New Roman"/>
          <w:sz w:val="28"/>
          <w:szCs w:val="28"/>
        </w:rPr>
        <w:t>ЭК</w:t>
      </w:r>
      <w:proofErr w:type="gramEnd"/>
      <w:r w:rsidRPr="00424D8A">
        <w:rPr>
          <w:rFonts w:ascii="Times New Roman" w:hAnsi="Times New Roman"/>
          <w:sz w:val="28"/>
          <w:szCs w:val="28"/>
        </w:rPr>
        <w:t xml:space="preserve"> и служебных БД;</w:t>
      </w:r>
    </w:p>
    <w:p w:rsidR="00BC3602" w:rsidRPr="00424D8A" w:rsidRDefault="00BC3602" w:rsidP="00BC3602">
      <w:pPr>
        <w:spacing w:before="240"/>
        <w:ind w:left="2160" w:hanging="540"/>
        <w:contextualSpacing/>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создание копий файлов системы и БД на USB-накопителе;</w:t>
      </w:r>
    </w:p>
    <w:p w:rsidR="00BC3602" w:rsidRPr="00424D8A" w:rsidRDefault="00BC3602" w:rsidP="00BC3602">
      <w:pPr>
        <w:ind w:left="2160" w:hanging="540"/>
        <w:contextualSpacing/>
        <w:jc w:val="both"/>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еженедельная выгрузка/загрузка библиографических описаний доступных пакетов из ЭБС в БД системы ИРБИС;</w:t>
      </w:r>
    </w:p>
    <w:p w:rsidR="00BC3602" w:rsidRPr="00424D8A" w:rsidRDefault="00BC3602" w:rsidP="00BC3602">
      <w:pPr>
        <w:ind w:left="2160" w:hanging="540"/>
        <w:contextualSpacing/>
        <w:jc w:val="both"/>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t xml:space="preserve">слияние </w:t>
      </w:r>
      <w:proofErr w:type="gramStart"/>
      <w:r w:rsidRPr="00424D8A">
        <w:rPr>
          <w:rFonts w:ascii="Times New Roman" w:hAnsi="Times New Roman"/>
          <w:sz w:val="28"/>
          <w:szCs w:val="28"/>
        </w:rPr>
        <w:t>единого</w:t>
      </w:r>
      <w:proofErr w:type="gramEnd"/>
      <w:r w:rsidRPr="00424D8A">
        <w:rPr>
          <w:rFonts w:ascii="Times New Roman" w:hAnsi="Times New Roman"/>
          <w:sz w:val="28"/>
          <w:szCs w:val="28"/>
        </w:rPr>
        <w:t xml:space="preserve"> сводного ЭК (собственные БД и ЭБС).</w:t>
      </w:r>
    </w:p>
    <w:p w:rsidR="00BC3602" w:rsidRPr="00424D8A" w:rsidRDefault="00BC3602" w:rsidP="00BC3602">
      <w:pPr>
        <w:ind w:firstLine="720"/>
        <w:contextualSpacing/>
        <w:jc w:val="both"/>
        <w:rPr>
          <w:rFonts w:ascii="Times New Roman" w:hAnsi="Times New Roman"/>
          <w:sz w:val="28"/>
          <w:szCs w:val="28"/>
          <w:shd w:val="clear" w:color="auto" w:fill="FFFFFF"/>
        </w:rPr>
      </w:pPr>
      <w:r w:rsidRPr="00424D8A">
        <w:rPr>
          <w:rFonts w:ascii="Times New Roman" w:hAnsi="Times New Roman"/>
          <w:sz w:val="28"/>
          <w:szCs w:val="28"/>
          <w:shd w:val="clear" w:color="auto" w:fill="FFFFFF"/>
        </w:rPr>
        <w:t xml:space="preserve">Можно смело утверждать, что </w:t>
      </w:r>
      <w:r w:rsidRPr="00424D8A">
        <w:rPr>
          <w:rFonts w:ascii="Times New Roman" w:hAnsi="Times New Roman"/>
          <w:sz w:val="28"/>
          <w:szCs w:val="28"/>
        </w:rPr>
        <w:t xml:space="preserve">благодаря </w:t>
      </w:r>
      <w:r w:rsidRPr="00424D8A">
        <w:rPr>
          <w:rFonts w:ascii="Times New Roman" w:hAnsi="Times New Roman"/>
          <w:sz w:val="28"/>
          <w:szCs w:val="28"/>
          <w:shd w:val="clear" w:color="auto" w:fill="FFFFFF"/>
        </w:rPr>
        <w:t>многолетнему опыту</w:t>
      </w:r>
      <w:r w:rsidRPr="00424D8A">
        <w:rPr>
          <w:rFonts w:ascii="Times New Roman" w:hAnsi="Times New Roman"/>
          <w:sz w:val="28"/>
          <w:szCs w:val="28"/>
        </w:rPr>
        <w:t xml:space="preserve"> и технологическому подходу при методической поддержке</w:t>
      </w:r>
      <w:r w:rsidRPr="00424D8A">
        <w:rPr>
          <w:rFonts w:ascii="Times New Roman" w:hAnsi="Times New Roman"/>
          <w:sz w:val="28"/>
          <w:szCs w:val="28"/>
          <w:shd w:val="clear" w:color="auto" w:fill="FFFFFF"/>
        </w:rPr>
        <w:t xml:space="preserve">, </w:t>
      </w:r>
      <w:r w:rsidRPr="00424D8A">
        <w:rPr>
          <w:rFonts w:ascii="Times New Roman" w:hAnsi="Times New Roman"/>
          <w:sz w:val="28"/>
          <w:szCs w:val="28"/>
        </w:rPr>
        <w:t>успешно реализованы з</w:t>
      </w:r>
      <w:r w:rsidRPr="00424D8A">
        <w:rPr>
          <w:rFonts w:ascii="Times New Roman" w:hAnsi="Times New Roman"/>
          <w:sz w:val="28"/>
          <w:szCs w:val="28"/>
          <w:shd w:val="clear" w:color="auto" w:fill="FFFFFF"/>
        </w:rPr>
        <w:t>адачи основных библиотечных информационно-коммуникативных технологий (ИТК). Книжный фонд библиотеки представлен в электронном виде и подлежит автоматизированному учету, данные систематизированы, отлажен процесс архивирования и хранения цифровой информации.</w:t>
      </w: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Количество одновременно работающих каталогизаторов АБИС, согласно лицензии на программное обеспечение, как и прежде, составляет – 20 автоматизированных рабочих мест (АРМ). Все клиенты работают в режиме реального времени. Количество, одновременно работающих, удаленных пользователей практически не ограничено.</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Межсистемное взаимодействие поддерживает комплекс самостоятельных автоматизированных рабочих мест в порядке формирования очередности установленных задач:</w:t>
      </w:r>
    </w:p>
    <w:p w:rsidR="00BC3602" w:rsidRPr="00424D8A" w:rsidRDefault="00BC3602" w:rsidP="00A37D21">
      <w:pPr>
        <w:spacing w:line="276" w:lineRule="auto"/>
        <w:ind w:left="2160" w:hanging="540"/>
        <w:jc w:val="both"/>
        <w:rPr>
          <w:rFonts w:ascii="Times New Roman" w:hAnsi="Times New Roman"/>
          <w:sz w:val="28"/>
          <w:szCs w:val="28"/>
        </w:rPr>
      </w:pPr>
      <w:r w:rsidRPr="00424D8A">
        <w:rPr>
          <w:rFonts w:ascii="Times New Roman" w:hAnsi="Times New Roman"/>
          <w:sz w:val="28"/>
          <w:szCs w:val="28"/>
        </w:rPr>
        <w:t xml:space="preserve">• </w:t>
      </w:r>
      <w:r w:rsidRPr="00424D8A">
        <w:rPr>
          <w:rFonts w:ascii="Times New Roman" w:hAnsi="Times New Roman"/>
          <w:sz w:val="28"/>
          <w:szCs w:val="28"/>
        </w:rPr>
        <w:tab/>
        <w:t>Администратор</w:t>
      </w:r>
    </w:p>
    <w:p w:rsidR="00BC3602" w:rsidRPr="00424D8A" w:rsidRDefault="00BC3602" w:rsidP="00A37D21">
      <w:pPr>
        <w:spacing w:line="276" w:lineRule="auto"/>
        <w:ind w:left="2160" w:hanging="540"/>
        <w:jc w:val="both"/>
        <w:rPr>
          <w:rFonts w:ascii="Times New Roman" w:hAnsi="Times New Roman"/>
          <w:sz w:val="28"/>
          <w:szCs w:val="28"/>
        </w:rPr>
      </w:pPr>
      <w:r w:rsidRPr="00424D8A">
        <w:rPr>
          <w:rFonts w:ascii="Times New Roman" w:hAnsi="Times New Roman"/>
          <w:sz w:val="28"/>
          <w:szCs w:val="28"/>
        </w:rPr>
        <w:lastRenderedPageBreak/>
        <w:t xml:space="preserve">• </w:t>
      </w:r>
      <w:r w:rsidRPr="00424D8A">
        <w:rPr>
          <w:rFonts w:ascii="Times New Roman" w:hAnsi="Times New Roman"/>
          <w:sz w:val="28"/>
          <w:szCs w:val="28"/>
        </w:rPr>
        <w:tab/>
        <w:t>Комплектатор</w:t>
      </w:r>
    </w:p>
    <w:p w:rsidR="00BC3602" w:rsidRPr="00424D8A" w:rsidRDefault="00BC3602" w:rsidP="00A37D21">
      <w:pPr>
        <w:spacing w:line="276" w:lineRule="auto"/>
        <w:ind w:left="2160" w:hanging="540"/>
        <w:jc w:val="both"/>
        <w:rPr>
          <w:rFonts w:ascii="Times New Roman" w:hAnsi="Times New Roman"/>
          <w:sz w:val="28"/>
          <w:szCs w:val="28"/>
        </w:rPr>
      </w:pPr>
      <w:r w:rsidRPr="00424D8A">
        <w:rPr>
          <w:rFonts w:ascii="Times New Roman" w:hAnsi="Times New Roman"/>
          <w:sz w:val="28"/>
          <w:szCs w:val="28"/>
        </w:rPr>
        <w:t xml:space="preserve">• </w:t>
      </w:r>
      <w:r w:rsidRPr="00424D8A">
        <w:rPr>
          <w:rFonts w:ascii="Times New Roman" w:hAnsi="Times New Roman"/>
          <w:sz w:val="28"/>
          <w:szCs w:val="28"/>
        </w:rPr>
        <w:tab/>
        <w:t>Каталогизатор</w:t>
      </w:r>
    </w:p>
    <w:p w:rsidR="00BC3602" w:rsidRPr="00424D8A" w:rsidRDefault="00BC3602" w:rsidP="00A37D21">
      <w:pPr>
        <w:spacing w:line="276" w:lineRule="auto"/>
        <w:ind w:left="2160" w:hanging="540"/>
        <w:jc w:val="both"/>
        <w:rPr>
          <w:rFonts w:ascii="Times New Roman" w:hAnsi="Times New Roman"/>
          <w:sz w:val="28"/>
          <w:szCs w:val="28"/>
        </w:rPr>
      </w:pPr>
      <w:r w:rsidRPr="00424D8A">
        <w:rPr>
          <w:rFonts w:ascii="Times New Roman" w:hAnsi="Times New Roman"/>
          <w:sz w:val="28"/>
          <w:szCs w:val="28"/>
        </w:rPr>
        <w:t xml:space="preserve">• </w:t>
      </w:r>
      <w:r w:rsidRPr="00424D8A">
        <w:rPr>
          <w:rFonts w:ascii="Times New Roman" w:hAnsi="Times New Roman"/>
          <w:sz w:val="28"/>
          <w:szCs w:val="28"/>
        </w:rPr>
        <w:tab/>
        <w:t>Книгообеспеченность</w:t>
      </w:r>
    </w:p>
    <w:p w:rsidR="00BC3602" w:rsidRPr="00424D8A" w:rsidRDefault="00BC3602" w:rsidP="00A37D21">
      <w:pPr>
        <w:spacing w:line="276" w:lineRule="auto"/>
        <w:ind w:left="2160" w:hanging="540"/>
        <w:jc w:val="both"/>
        <w:rPr>
          <w:rFonts w:ascii="Times New Roman" w:hAnsi="Times New Roman"/>
          <w:sz w:val="28"/>
          <w:szCs w:val="28"/>
        </w:rPr>
      </w:pPr>
      <w:r w:rsidRPr="00424D8A">
        <w:rPr>
          <w:rFonts w:ascii="Times New Roman" w:hAnsi="Times New Roman"/>
          <w:sz w:val="28"/>
          <w:szCs w:val="28"/>
        </w:rPr>
        <w:t>•</w:t>
      </w:r>
      <w:r w:rsidRPr="00424D8A">
        <w:rPr>
          <w:rFonts w:ascii="Times New Roman" w:hAnsi="Times New Roman"/>
          <w:sz w:val="28"/>
          <w:szCs w:val="28"/>
        </w:rPr>
        <w:tab/>
      </w:r>
      <w:proofErr w:type="spellStart"/>
      <w:r w:rsidRPr="00424D8A">
        <w:rPr>
          <w:rFonts w:ascii="Times New Roman" w:hAnsi="Times New Roman"/>
          <w:sz w:val="28"/>
          <w:szCs w:val="28"/>
        </w:rPr>
        <w:t>Web</w:t>
      </w:r>
      <w:proofErr w:type="spellEnd"/>
      <w:r w:rsidRPr="00424D8A">
        <w:rPr>
          <w:rFonts w:ascii="Times New Roman" w:hAnsi="Times New Roman"/>
          <w:sz w:val="28"/>
          <w:szCs w:val="28"/>
        </w:rPr>
        <w:t>-ИРБИС (Читатель)</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ab/>
        <w:t xml:space="preserve">В процессе эксплуатации АБИС решаются </w:t>
      </w:r>
      <w:r w:rsidRPr="00424D8A">
        <w:rPr>
          <w:rFonts w:ascii="Times New Roman" w:hAnsi="Times New Roman"/>
          <w:sz w:val="28"/>
          <w:szCs w:val="28"/>
          <w:shd w:val="clear" w:color="auto" w:fill="FFFFFF"/>
        </w:rPr>
        <w:t xml:space="preserve">первостепенные </w:t>
      </w:r>
      <w:r w:rsidRPr="00424D8A">
        <w:rPr>
          <w:rFonts w:ascii="Times New Roman" w:hAnsi="Times New Roman"/>
          <w:sz w:val="28"/>
          <w:szCs w:val="28"/>
        </w:rPr>
        <w:t>задачи в соответствии с ГОСТом и иными нормативными документами:</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регистрация поступления документа;</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 xml:space="preserve">передача данных в БД </w:t>
      </w:r>
      <w:proofErr w:type="gramStart"/>
      <w:r w:rsidRPr="00424D8A">
        <w:rPr>
          <w:rFonts w:ascii="Times New Roman" w:hAnsi="Times New Roman" w:cs="Times New Roman"/>
          <w:sz w:val="28"/>
          <w:szCs w:val="28"/>
        </w:rPr>
        <w:t>ЭК</w:t>
      </w:r>
      <w:proofErr w:type="gramEnd"/>
      <w:r w:rsidRPr="00424D8A">
        <w:rPr>
          <w:rFonts w:ascii="Times New Roman" w:hAnsi="Times New Roman" w:cs="Times New Roman"/>
          <w:sz w:val="28"/>
          <w:szCs w:val="28"/>
        </w:rPr>
        <w:t>;</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каталогизация и корректура;</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индексирование изданий;</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учет фонда;</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списание, выбытие документов;</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передача документов в другое подразделение;</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вывод в печать типовых выходных форм;</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обработка статистических форм и отчетных данных;</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r>
      <w:proofErr w:type="spellStart"/>
      <w:r w:rsidRPr="00424D8A">
        <w:rPr>
          <w:rFonts w:ascii="Times New Roman" w:hAnsi="Times New Roman" w:cs="Times New Roman"/>
          <w:sz w:val="28"/>
          <w:szCs w:val="28"/>
        </w:rPr>
        <w:t>Web</w:t>
      </w:r>
      <w:proofErr w:type="spellEnd"/>
      <w:r w:rsidRPr="00424D8A">
        <w:rPr>
          <w:rFonts w:ascii="Times New Roman" w:hAnsi="Times New Roman" w:cs="Times New Roman"/>
          <w:sz w:val="28"/>
          <w:szCs w:val="28"/>
        </w:rPr>
        <w:t xml:space="preserve">-заимствование БЗ через </w:t>
      </w:r>
      <w:proofErr w:type="gramStart"/>
      <w:r w:rsidRPr="00424D8A">
        <w:rPr>
          <w:rFonts w:ascii="Times New Roman" w:hAnsi="Times New Roman" w:cs="Times New Roman"/>
          <w:sz w:val="28"/>
          <w:szCs w:val="28"/>
        </w:rPr>
        <w:t>ИРБИС-корпорацию</w:t>
      </w:r>
      <w:proofErr w:type="gramEnd"/>
      <w:r w:rsidRPr="00424D8A">
        <w:rPr>
          <w:rFonts w:ascii="Times New Roman" w:hAnsi="Times New Roman" w:cs="Times New Roman"/>
          <w:sz w:val="28"/>
          <w:szCs w:val="28"/>
        </w:rPr>
        <w:t>;</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r>
      <w:proofErr w:type="spellStart"/>
      <w:r w:rsidRPr="00424D8A">
        <w:rPr>
          <w:rFonts w:ascii="Times New Roman" w:hAnsi="Times New Roman" w:cs="Times New Roman"/>
          <w:sz w:val="28"/>
          <w:szCs w:val="28"/>
        </w:rPr>
        <w:t>книгообеспеченность</w:t>
      </w:r>
      <w:proofErr w:type="spellEnd"/>
      <w:r w:rsidRPr="00424D8A">
        <w:rPr>
          <w:rFonts w:ascii="Times New Roman" w:hAnsi="Times New Roman" w:cs="Times New Roman"/>
          <w:sz w:val="28"/>
          <w:szCs w:val="28"/>
        </w:rPr>
        <w:t>;</w:t>
      </w:r>
    </w:p>
    <w:p w:rsidR="00BC3602" w:rsidRDefault="00BC3602" w:rsidP="00A37D21">
      <w:pPr>
        <w:pStyle w:val="msonospacing0"/>
        <w:spacing w:line="276" w:lineRule="auto"/>
        <w:ind w:left="1440"/>
        <w:jc w:val="both"/>
        <w:rPr>
          <w:rFonts w:ascii="Times New Roman" w:hAnsi="Times New Roman" w:cs="Times New Roman"/>
          <w:sz w:val="28"/>
          <w:szCs w:val="28"/>
        </w:rPr>
      </w:pPr>
      <w:r w:rsidRPr="00424D8A">
        <w:rPr>
          <w:rFonts w:ascii="Times New Roman" w:hAnsi="Times New Roman" w:cs="Times New Roman"/>
          <w:sz w:val="28"/>
          <w:szCs w:val="28"/>
        </w:rPr>
        <w:t>•</w:t>
      </w:r>
      <w:r w:rsidRPr="00424D8A">
        <w:rPr>
          <w:rFonts w:ascii="Times New Roman" w:hAnsi="Times New Roman" w:cs="Times New Roman"/>
          <w:sz w:val="28"/>
          <w:szCs w:val="28"/>
        </w:rPr>
        <w:tab/>
        <w:t>интегрирование ресурсов в информационную среду.</w:t>
      </w:r>
    </w:p>
    <w:p w:rsidR="00BC3602" w:rsidRPr="00424D8A" w:rsidRDefault="00BC3602" w:rsidP="00A37D21">
      <w:pPr>
        <w:pStyle w:val="msonospacing0"/>
        <w:spacing w:line="276" w:lineRule="auto"/>
        <w:ind w:left="1440"/>
        <w:jc w:val="both"/>
        <w:rPr>
          <w:rFonts w:ascii="Times New Roman" w:hAnsi="Times New Roman" w:cs="Times New Roman"/>
          <w:sz w:val="28"/>
          <w:szCs w:val="28"/>
        </w:rPr>
      </w:pPr>
    </w:p>
    <w:p w:rsidR="00BC3602" w:rsidRPr="00BC3602" w:rsidRDefault="00BC3602" w:rsidP="00A37D21">
      <w:pPr>
        <w:spacing w:line="276" w:lineRule="auto"/>
        <w:jc w:val="center"/>
        <w:rPr>
          <w:rFonts w:ascii="Times New Roman" w:hAnsi="Times New Roman"/>
        </w:rPr>
      </w:pPr>
      <w:r w:rsidRPr="00BC3602">
        <w:rPr>
          <w:rFonts w:ascii="Times New Roman" w:hAnsi="Times New Roman"/>
        </w:rPr>
        <w:t>Таблица 22. Структура баз данных электронного каталога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4395"/>
        <w:gridCol w:w="1134"/>
        <w:gridCol w:w="1701"/>
      </w:tblGrid>
      <w:tr w:rsidR="00424D8A" w:rsidRPr="00BC3602" w:rsidTr="00BC36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lang w:val="en-US"/>
              </w:rPr>
            </w:pPr>
            <w:r w:rsidRPr="00BC3602">
              <w:rPr>
                <w:rFonts w:ascii="Times New Roman" w:hAnsi="Times New Roman"/>
              </w:rPr>
              <w:t>№</w:t>
            </w:r>
            <w:r w:rsidRPr="00BC3602">
              <w:rPr>
                <w:rFonts w:ascii="Times New Roman" w:hAnsi="Times New Roman"/>
                <w:lang w:val="en-US"/>
              </w:rPr>
              <w:t xml:space="preserve"> </w:t>
            </w:r>
            <w:proofErr w:type="gramStart"/>
            <w:r w:rsidRPr="00BC3602">
              <w:rPr>
                <w:rFonts w:ascii="Times New Roman" w:hAnsi="Times New Roman"/>
              </w:rPr>
              <w:t>п</w:t>
            </w:r>
            <w:proofErr w:type="gramEnd"/>
            <w:r w:rsidRPr="00BC3602">
              <w:rPr>
                <w:rFonts w:ascii="Times New Roman" w:hAnsi="Times New Roman"/>
              </w:rPr>
              <w:t>/п</w:t>
            </w:r>
          </w:p>
        </w:tc>
        <w:tc>
          <w:tcPr>
            <w:tcW w:w="1559"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lang w:eastAsia="en-US"/>
              </w:rPr>
              <w:t>БД</w:t>
            </w:r>
          </w:p>
        </w:tc>
        <w:tc>
          <w:tcPr>
            <w:tcW w:w="4395"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lang w:eastAsia="en-US"/>
              </w:rPr>
              <w:t>Информационная основа</w:t>
            </w:r>
          </w:p>
        </w:tc>
        <w:tc>
          <w:tcPr>
            <w:tcW w:w="1134"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lang w:eastAsia="en-US"/>
              </w:rPr>
              <w:t>Объем</w:t>
            </w:r>
          </w:p>
        </w:tc>
        <w:tc>
          <w:tcPr>
            <w:tcW w:w="1701"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lang w:eastAsia="en-US"/>
              </w:rPr>
              <w:t>Обновление</w:t>
            </w:r>
          </w:p>
        </w:tc>
      </w:tr>
      <w:tr w:rsidR="00424D8A" w:rsidRPr="00BC3602" w:rsidTr="00BC36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lang w:val="en-US"/>
              </w:rPr>
              <w:t>BOOKS</w:t>
            </w:r>
          </w:p>
        </w:tc>
        <w:tc>
          <w:tcPr>
            <w:tcW w:w="4395"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rPr>
                <w:rFonts w:ascii="Times New Roman" w:hAnsi="Times New Roman"/>
              </w:rPr>
            </w:pPr>
            <w:r w:rsidRPr="00BC3602">
              <w:rPr>
                <w:rFonts w:ascii="Times New Roman" w:hAnsi="Times New Roman"/>
              </w:rPr>
              <w:t>Собственная БД – издания по многоотраслевой тематике (книги, мультимедийные материалы</w:t>
            </w:r>
            <w:r w:rsidRPr="00BC3602">
              <w:rPr>
                <w:rFonts w:ascii="Times New Roman" w:hAnsi="Times New Roman"/>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rPr>
              <w:t>75083</w:t>
            </w:r>
          </w:p>
        </w:tc>
        <w:tc>
          <w:tcPr>
            <w:tcW w:w="1701"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eastAsia="en-US"/>
              </w:rPr>
            </w:pPr>
            <w:r w:rsidRPr="00BC3602">
              <w:rPr>
                <w:rFonts w:ascii="Times New Roman" w:hAnsi="Times New Roman"/>
                <w:sz w:val="24"/>
                <w:szCs w:val="24"/>
                <w:lang w:eastAsia="en-US"/>
              </w:rPr>
              <w:t>в режиме реального времени</w:t>
            </w:r>
          </w:p>
        </w:tc>
      </w:tr>
      <w:tr w:rsidR="00424D8A" w:rsidRPr="00BC3602" w:rsidTr="00BC36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lang w:val="en-US"/>
              </w:rPr>
              <w:t>STAT</w:t>
            </w:r>
          </w:p>
        </w:tc>
        <w:tc>
          <w:tcPr>
            <w:tcW w:w="4395"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rPr>
                <w:rFonts w:ascii="Times New Roman" w:hAnsi="Times New Roman"/>
              </w:rPr>
            </w:pPr>
            <w:r w:rsidRPr="00BC3602">
              <w:rPr>
                <w:rFonts w:ascii="Times New Roman" w:hAnsi="Times New Roman"/>
              </w:rPr>
              <w:t>Собственная БД – периодические и продолжающиеся издания (журнал, номер журнала, статья)</w:t>
            </w:r>
          </w:p>
        </w:tc>
        <w:tc>
          <w:tcPr>
            <w:tcW w:w="1134"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rPr>
              <w:t>239817</w:t>
            </w:r>
          </w:p>
        </w:tc>
        <w:tc>
          <w:tcPr>
            <w:tcW w:w="1701"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eastAsia="en-US"/>
              </w:rPr>
            </w:pPr>
            <w:r w:rsidRPr="00BC3602">
              <w:rPr>
                <w:rFonts w:ascii="Times New Roman" w:hAnsi="Times New Roman"/>
                <w:sz w:val="24"/>
                <w:szCs w:val="24"/>
                <w:lang w:eastAsia="en-US"/>
              </w:rPr>
              <w:t>в режиме реального времени</w:t>
            </w:r>
          </w:p>
        </w:tc>
      </w:tr>
      <w:tr w:rsidR="00424D8A" w:rsidRPr="00BC3602" w:rsidTr="00BC36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lang w:val="en-US"/>
              </w:rPr>
              <w:t>ELECTRLIBRARY</w:t>
            </w:r>
          </w:p>
        </w:tc>
        <w:tc>
          <w:tcPr>
            <w:tcW w:w="4395"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rPr>
                <w:rFonts w:ascii="Times New Roman" w:hAnsi="Times New Roman"/>
              </w:rPr>
            </w:pPr>
            <w:r w:rsidRPr="00BC3602">
              <w:rPr>
                <w:rFonts w:ascii="Times New Roman" w:hAnsi="Times New Roman"/>
              </w:rPr>
              <w:t>Электронная библиотека ПГАТУ</w:t>
            </w:r>
          </w:p>
        </w:tc>
        <w:tc>
          <w:tcPr>
            <w:tcW w:w="1134"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rPr>
              <w:t>893</w:t>
            </w:r>
          </w:p>
        </w:tc>
        <w:tc>
          <w:tcPr>
            <w:tcW w:w="1701"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bCs/>
                <w:sz w:val="24"/>
                <w:szCs w:val="24"/>
                <w:lang w:eastAsia="en-US"/>
              </w:rPr>
            </w:pPr>
            <w:r w:rsidRPr="00BC3602">
              <w:rPr>
                <w:rFonts w:ascii="Times New Roman" w:hAnsi="Times New Roman"/>
                <w:sz w:val="24"/>
                <w:szCs w:val="24"/>
                <w:lang w:eastAsia="en-US"/>
              </w:rPr>
              <w:t>в режиме реального времени</w:t>
            </w:r>
          </w:p>
        </w:tc>
      </w:tr>
      <w:tr w:rsidR="00424D8A" w:rsidRPr="00BC3602" w:rsidTr="00BC36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lang w:val="en-US"/>
              </w:rPr>
              <w:t>IZLAN</w:t>
            </w:r>
          </w:p>
        </w:tc>
        <w:tc>
          <w:tcPr>
            <w:tcW w:w="4395"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rPr>
                <w:rFonts w:ascii="Times New Roman" w:hAnsi="Times New Roman"/>
              </w:rPr>
            </w:pPr>
            <w:r w:rsidRPr="00BC3602">
              <w:rPr>
                <w:rFonts w:ascii="Times New Roman" w:hAnsi="Times New Roman"/>
              </w:rPr>
              <w:t xml:space="preserve">ЭБС «Изд-во Лань» </w:t>
            </w:r>
          </w:p>
        </w:tc>
        <w:tc>
          <w:tcPr>
            <w:tcW w:w="1134"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rPr>
              <w:t>82209</w:t>
            </w:r>
          </w:p>
        </w:tc>
        <w:tc>
          <w:tcPr>
            <w:tcW w:w="1701"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bCs/>
                <w:sz w:val="24"/>
                <w:szCs w:val="24"/>
                <w:lang w:eastAsia="en-US"/>
              </w:rPr>
            </w:pPr>
            <w:r w:rsidRPr="00BC3602">
              <w:rPr>
                <w:rFonts w:ascii="Times New Roman" w:hAnsi="Times New Roman"/>
                <w:bCs/>
                <w:sz w:val="24"/>
                <w:szCs w:val="24"/>
                <w:lang w:eastAsia="en-US"/>
              </w:rPr>
              <w:t>раз в неделю</w:t>
            </w:r>
          </w:p>
        </w:tc>
      </w:tr>
      <w:tr w:rsidR="00424D8A" w:rsidRPr="00BC3602" w:rsidTr="00BC36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lang w:val="en-US"/>
              </w:rPr>
              <w:t>IURAIT</w:t>
            </w:r>
          </w:p>
        </w:tc>
        <w:tc>
          <w:tcPr>
            <w:tcW w:w="4395"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rPr>
                <w:rFonts w:ascii="Times New Roman" w:hAnsi="Times New Roman"/>
              </w:rPr>
            </w:pPr>
            <w:r w:rsidRPr="00BC3602">
              <w:rPr>
                <w:rFonts w:ascii="Times New Roman" w:hAnsi="Times New Roman"/>
              </w:rPr>
              <w:t>ЭБС «Изд-во ЮРАЙТ»</w:t>
            </w:r>
          </w:p>
        </w:tc>
        <w:tc>
          <w:tcPr>
            <w:tcW w:w="1134"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rPr>
              <w:t>10700</w:t>
            </w:r>
          </w:p>
        </w:tc>
        <w:tc>
          <w:tcPr>
            <w:tcW w:w="1701"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bCs/>
                <w:sz w:val="24"/>
                <w:szCs w:val="24"/>
                <w:lang w:eastAsia="en-US"/>
              </w:rPr>
            </w:pPr>
            <w:r w:rsidRPr="00BC3602">
              <w:rPr>
                <w:rFonts w:ascii="Times New Roman" w:hAnsi="Times New Roman"/>
                <w:bCs/>
                <w:sz w:val="24"/>
                <w:szCs w:val="24"/>
                <w:lang w:eastAsia="en-US"/>
              </w:rPr>
              <w:t>раз в неделю</w:t>
            </w:r>
          </w:p>
        </w:tc>
      </w:tr>
      <w:tr w:rsidR="00424D8A" w:rsidRPr="00BC3602" w:rsidTr="00BC36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proofErr w:type="spellStart"/>
            <w:r w:rsidRPr="00BC3602">
              <w:rPr>
                <w:rFonts w:ascii="Times New Roman" w:hAnsi="Times New Roman"/>
                <w:lang w:val="en-US"/>
              </w:rPr>
              <w:t>IPRBooks</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rPr>
                <w:rFonts w:ascii="Times New Roman" w:hAnsi="Times New Roman"/>
                <w:lang w:val="en-US"/>
              </w:rPr>
            </w:pPr>
            <w:r w:rsidRPr="00BC3602">
              <w:rPr>
                <w:rFonts w:ascii="Times New Roman" w:hAnsi="Times New Roman"/>
              </w:rPr>
              <w:t xml:space="preserve">ЭБС </w:t>
            </w:r>
            <w:r w:rsidRPr="00BC3602">
              <w:rPr>
                <w:rFonts w:ascii="Times New Roman" w:hAnsi="Times New Roman"/>
                <w:lang w:val="en-US"/>
              </w:rPr>
              <w:t>IPR MEDIA</w:t>
            </w:r>
          </w:p>
        </w:tc>
        <w:tc>
          <w:tcPr>
            <w:tcW w:w="1134"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rPr>
              <w:t>3926</w:t>
            </w:r>
          </w:p>
        </w:tc>
        <w:tc>
          <w:tcPr>
            <w:tcW w:w="1701"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bCs/>
                <w:sz w:val="24"/>
                <w:szCs w:val="24"/>
                <w:lang w:eastAsia="en-US"/>
              </w:rPr>
            </w:pPr>
            <w:r w:rsidRPr="00BC3602">
              <w:rPr>
                <w:rFonts w:ascii="Times New Roman" w:hAnsi="Times New Roman"/>
                <w:bCs/>
                <w:sz w:val="24"/>
                <w:szCs w:val="24"/>
                <w:lang w:eastAsia="en-US"/>
              </w:rPr>
              <w:t>раз в неделю</w:t>
            </w:r>
          </w:p>
        </w:tc>
      </w:tr>
      <w:tr w:rsidR="00424D8A" w:rsidRPr="00BC3602" w:rsidTr="00BC36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lang w:val="en-US"/>
              </w:rPr>
            </w:pPr>
            <w:r w:rsidRPr="00BC3602">
              <w:rPr>
                <w:rFonts w:ascii="Times New Roman" w:hAnsi="Times New Roman"/>
                <w:lang w:val="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lang w:val="en-US"/>
              </w:rPr>
            </w:pPr>
            <w:r w:rsidRPr="00BC3602">
              <w:rPr>
                <w:rFonts w:ascii="Times New Roman" w:hAnsi="Times New Roman"/>
                <w:lang w:val="en-US"/>
              </w:rPr>
              <w:t>IBIS</w:t>
            </w:r>
          </w:p>
        </w:tc>
        <w:tc>
          <w:tcPr>
            <w:tcW w:w="4395"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rPr>
                <w:rFonts w:ascii="Times New Roman" w:hAnsi="Times New Roman"/>
              </w:rPr>
            </w:pPr>
            <w:r w:rsidRPr="00BC3602">
              <w:rPr>
                <w:rFonts w:ascii="Times New Roman" w:hAnsi="Times New Roman"/>
              </w:rPr>
              <w:t>Единый сводный каталог, объединяет пять БД, включая собственные БД [2] и ЭБС [3]</w:t>
            </w:r>
          </w:p>
        </w:tc>
        <w:tc>
          <w:tcPr>
            <w:tcW w:w="1134"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val="en-US" w:eastAsia="en-US"/>
              </w:rPr>
            </w:pPr>
            <w:r w:rsidRPr="00BC3602">
              <w:rPr>
                <w:rFonts w:ascii="Times New Roman" w:hAnsi="Times New Roman"/>
                <w:sz w:val="24"/>
                <w:szCs w:val="24"/>
                <w:lang w:val="en-US" w:eastAsia="en-US"/>
              </w:rPr>
              <w:t>410 735</w:t>
            </w:r>
          </w:p>
        </w:tc>
        <w:tc>
          <w:tcPr>
            <w:tcW w:w="1701" w:type="dxa"/>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bCs/>
                <w:sz w:val="24"/>
                <w:szCs w:val="24"/>
                <w:lang w:eastAsia="en-US"/>
              </w:rPr>
            </w:pPr>
            <w:r w:rsidRPr="00BC3602">
              <w:rPr>
                <w:rFonts w:ascii="Times New Roman" w:hAnsi="Times New Roman"/>
                <w:bCs/>
                <w:sz w:val="24"/>
                <w:szCs w:val="24"/>
                <w:lang w:eastAsia="en-US"/>
              </w:rPr>
              <w:t>раз в неделю</w:t>
            </w:r>
          </w:p>
        </w:tc>
      </w:tr>
      <w:tr w:rsidR="00424D8A" w:rsidRPr="00BC3602" w:rsidTr="00BC3602">
        <w:trPr>
          <w:trHeight w:val="20"/>
        </w:trPr>
        <w:tc>
          <w:tcPr>
            <w:tcW w:w="6771" w:type="dxa"/>
            <w:gridSpan w:val="3"/>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rPr>
              <w:t xml:space="preserve">Общий </w:t>
            </w:r>
            <w:proofErr w:type="gramStart"/>
            <w:r w:rsidRPr="00BC3602">
              <w:rPr>
                <w:rFonts w:ascii="Times New Roman" w:hAnsi="Times New Roman"/>
              </w:rPr>
              <w:t>ЭК</w:t>
            </w:r>
            <w:proofErr w:type="gramEnd"/>
            <w:r w:rsidRPr="00BC3602">
              <w:rPr>
                <w:rFonts w:ascii="Times New Roman" w:hAnsi="Times New Roman"/>
              </w:rPr>
              <w:t xml:space="preserve"> собственных БД</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eastAsia="en-US"/>
              </w:rPr>
            </w:pPr>
            <w:r w:rsidRPr="00BC3602">
              <w:rPr>
                <w:rFonts w:ascii="Times New Roman" w:hAnsi="Times New Roman"/>
                <w:sz w:val="24"/>
                <w:szCs w:val="24"/>
              </w:rPr>
              <w:t>315 793</w:t>
            </w:r>
          </w:p>
        </w:tc>
      </w:tr>
      <w:tr w:rsidR="00424D8A" w:rsidRPr="00BC3602" w:rsidTr="00BC3602">
        <w:trPr>
          <w:trHeight w:val="20"/>
        </w:trPr>
        <w:tc>
          <w:tcPr>
            <w:tcW w:w="6771" w:type="dxa"/>
            <w:gridSpan w:val="3"/>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contextualSpacing/>
              <w:jc w:val="center"/>
              <w:rPr>
                <w:rFonts w:ascii="Times New Roman" w:hAnsi="Times New Roman"/>
              </w:rPr>
            </w:pPr>
            <w:r w:rsidRPr="00BC3602">
              <w:rPr>
                <w:rFonts w:ascii="Times New Roman" w:hAnsi="Times New Roman"/>
                <w:bCs/>
              </w:rPr>
              <w:t>Общий объем всех библиографических баз, включая ЭБС и собственную электронную библиотеку на 31.12.2021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C3602" w:rsidRPr="00BC3602" w:rsidRDefault="00BC3602" w:rsidP="00BC3602">
            <w:pPr>
              <w:pStyle w:val="af5"/>
              <w:spacing w:after="0" w:afterAutospacing="0"/>
              <w:contextualSpacing/>
              <w:jc w:val="center"/>
              <w:rPr>
                <w:rFonts w:ascii="Times New Roman" w:hAnsi="Times New Roman"/>
                <w:sz w:val="24"/>
                <w:szCs w:val="24"/>
                <w:lang w:eastAsia="en-US"/>
              </w:rPr>
            </w:pPr>
            <w:r w:rsidRPr="00BC3602">
              <w:rPr>
                <w:rFonts w:ascii="Times New Roman" w:hAnsi="Times New Roman"/>
                <w:sz w:val="24"/>
                <w:szCs w:val="24"/>
                <w:lang w:eastAsia="en-US"/>
              </w:rPr>
              <w:t>412 628</w:t>
            </w:r>
          </w:p>
        </w:tc>
      </w:tr>
    </w:tbl>
    <w:p w:rsidR="00BC3602" w:rsidRPr="00424D8A" w:rsidRDefault="00BC3602" w:rsidP="00A37D21">
      <w:pPr>
        <w:spacing w:before="240" w:line="276" w:lineRule="auto"/>
        <w:ind w:firstLine="709"/>
        <w:jc w:val="both"/>
        <w:rPr>
          <w:rFonts w:ascii="Times New Roman" w:hAnsi="Times New Roman"/>
          <w:sz w:val="28"/>
          <w:szCs w:val="28"/>
        </w:rPr>
      </w:pPr>
      <w:r w:rsidRPr="00424D8A">
        <w:rPr>
          <w:rFonts w:ascii="Times New Roman" w:hAnsi="Times New Roman"/>
          <w:sz w:val="28"/>
          <w:szCs w:val="28"/>
        </w:rPr>
        <w:t>Важной составной частью системы являются служебные базы: БД Комплектование (</w:t>
      </w:r>
      <w:r w:rsidRPr="00424D8A">
        <w:rPr>
          <w:rFonts w:ascii="Times New Roman" w:hAnsi="Times New Roman"/>
          <w:sz w:val="28"/>
          <w:szCs w:val="28"/>
          <w:lang w:val="en-US"/>
        </w:rPr>
        <w:t>CMPL</w:t>
      </w:r>
      <w:r w:rsidRPr="00424D8A">
        <w:rPr>
          <w:rFonts w:ascii="Times New Roman" w:hAnsi="Times New Roman"/>
          <w:sz w:val="28"/>
          <w:szCs w:val="28"/>
        </w:rPr>
        <w:t>), БД Читатель (</w:t>
      </w:r>
      <w:r w:rsidRPr="00424D8A">
        <w:rPr>
          <w:rFonts w:ascii="Times New Roman" w:hAnsi="Times New Roman"/>
          <w:sz w:val="28"/>
          <w:szCs w:val="28"/>
          <w:lang w:val="en-US"/>
        </w:rPr>
        <w:t>RDR</w:t>
      </w:r>
      <w:r w:rsidRPr="00424D8A">
        <w:rPr>
          <w:rFonts w:ascii="Times New Roman" w:hAnsi="Times New Roman"/>
          <w:sz w:val="28"/>
          <w:szCs w:val="28"/>
        </w:rPr>
        <w:t>), БД Дисциплины (</w:t>
      </w:r>
      <w:r w:rsidRPr="00424D8A">
        <w:rPr>
          <w:rFonts w:ascii="Times New Roman" w:hAnsi="Times New Roman"/>
          <w:sz w:val="28"/>
          <w:szCs w:val="28"/>
          <w:lang w:val="en-US"/>
        </w:rPr>
        <w:t>VUZ</w:t>
      </w:r>
      <w:r w:rsidRPr="00424D8A">
        <w:rPr>
          <w:rFonts w:ascii="Times New Roman" w:hAnsi="Times New Roman"/>
          <w:sz w:val="28"/>
          <w:szCs w:val="28"/>
        </w:rPr>
        <w:t xml:space="preserve">) и </w:t>
      </w:r>
      <w:r w:rsidRPr="00424D8A">
        <w:rPr>
          <w:rFonts w:ascii="Times New Roman" w:hAnsi="Times New Roman"/>
          <w:sz w:val="28"/>
          <w:szCs w:val="28"/>
        </w:rPr>
        <w:lastRenderedPageBreak/>
        <w:t xml:space="preserve">промежуточная интерактивная база RDRV – служит для регистрации онлайн пользователей, используя технологии </w:t>
      </w:r>
      <w:proofErr w:type="spellStart"/>
      <w:r w:rsidRPr="00424D8A">
        <w:rPr>
          <w:rFonts w:ascii="Times New Roman" w:hAnsi="Times New Roman"/>
          <w:sz w:val="28"/>
          <w:szCs w:val="28"/>
        </w:rPr>
        <w:t>Web</w:t>
      </w:r>
      <w:proofErr w:type="spellEnd"/>
      <w:r w:rsidRPr="00424D8A">
        <w:rPr>
          <w:rFonts w:ascii="Times New Roman" w:hAnsi="Times New Roman"/>
          <w:sz w:val="28"/>
          <w:szCs w:val="28"/>
        </w:rPr>
        <w:t>-ИРБИС.</w:t>
      </w:r>
    </w:p>
    <w:p w:rsidR="00BC3602" w:rsidRPr="00BC3602" w:rsidRDefault="00BC3602" w:rsidP="00A37D21">
      <w:pPr>
        <w:pStyle w:val="af5"/>
        <w:spacing w:after="0" w:afterAutospacing="0" w:line="276" w:lineRule="auto"/>
        <w:ind w:firstLine="720"/>
        <w:jc w:val="center"/>
        <w:rPr>
          <w:rFonts w:ascii="Times New Roman" w:hAnsi="Times New Roman"/>
          <w:sz w:val="24"/>
          <w:szCs w:val="24"/>
        </w:rPr>
      </w:pPr>
      <w:r w:rsidRPr="00BC3602">
        <w:rPr>
          <w:rFonts w:ascii="Times New Roman" w:hAnsi="Times New Roman"/>
          <w:sz w:val="24"/>
          <w:szCs w:val="24"/>
        </w:rPr>
        <w:t>Таблица 23. Служебные базы данных</w:t>
      </w: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367"/>
        <w:gridCol w:w="4250"/>
        <w:gridCol w:w="1097"/>
        <w:gridCol w:w="1648"/>
      </w:tblGrid>
      <w:tr w:rsidR="00424D8A" w:rsidRPr="00424D8A" w:rsidTr="00BC3602">
        <w:trPr>
          <w:trHeight w:val="20"/>
        </w:trPr>
        <w:tc>
          <w:tcPr>
            <w:tcW w:w="3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w:t>
            </w:r>
          </w:p>
          <w:p w:rsidR="00BC3602" w:rsidRPr="00424D8A" w:rsidRDefault="00BC3602" w:rsidP="00BC3602">
            <w:pPr>
              <w:contextualSpacing/>
              <w:jc w:val="center"/>
              <w:rPr>
                <w:rFonts w:ascii="Times New Roman" w:hAnsi="Times New Roman"/>
              </w:rPr>
            </w:pPr>
            <w:proofErr w:type="gramStart"/>
            <w:r w:rsidRPr="00424D8A">
              <w:rPr>
                <w:rFonts w:ascii="Times New Roman" w:hAnsi="Times New Roman"/>
              </w:rPr>
              <w:t>п</w:t>
            </w:r>
            <w:proofErr w:type="gramEnd"/>
            <w:r w:rsidRPr="00424D8A">
              <w:rPr>
                <w:rFonts w:ascii="Times New Roman" w:hAnsi="Times New Roman"/>
              </w:rPr>
              <w:t>/п</w:t>
            </w:r>
          </w:p>
        </w:tc>
        <w:tc>
          <w:tcPr>
            <w:tcW w:w="755"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БД</w:t>
            </w:r>
          </w:p>
        </w:tc>
        <w:tc>
          <w:tcPr>
            <w:tcW w:w="2347"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Информационная основа</w:t>
            </w:r>
          </w:p>
        </w:tc>
        <w:tc>
          <w:tcPr>
            <w:tcW w:w="60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Объем</w:t>
            </w:r>
          </w:p>
        </w:tc>
        <w:tc>
          <w:tcPr>
            <w:tcW w:w="910"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Обновление</w:t>
            </w:r>
          </w:p>
        </w:tc>
      </w:tr>
      <w:tr w:rsidR="00424D8A" w:rsidRPr="00424D8A" w:rsidTr="00BC3602">
        <w:trPr>
          <w:trHeight w:val="20"/>
        </w:trPr>
        <w:tc>
          <w:tcPr>
            <w:tcW w:w="3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1</w:t>
            </w:r>
          </w:p>
        </w:tc>
        <w:tc>
          <w:tcPr>
            <w:tcW w:w="755"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lang w:val="en-US"/>
              </w:rPr>
              <w:t>CMPL</w:t>
            </w:r>
          </w:p>
        </w:tc>
        <w:tc>
          <w:tcPr>
            <w:tcW w:w="2347"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Данные о новом поступлении документов и учет фонда</w:t>
            </w:r>
          </w:p>
        </w:tc>
        <w:tc>
          <w:tcPr>
            <w:tcW w:w="60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val="en-US" w:eastAsia="en-US"/>
              </w:rPr>
              <w:t>21</w:t>
            </w:r>
            <w:r w:rsidRPr="00424D8A">
              <w:rPr>
                <w:rFonts w:ascii="Times New Roman" w:hAnsi="Times New Roman"/>
                <w:sz w:val="24"/>
                <w:szCs w:val="24"/>
                <w:lang w:eastAsia="en-US"/>
              </w:rPr>
              <w:t>571</w:t>
            </w:r>
          </w:p>
        </w:tc>
        <w:tc>
          <w:tcPr>
            <w:tcW w:w="910" w:type="pct"/>
            <w:tcBorders>
              <w:top w:val="single" w:sz="4" w:space="0" w:color="auto"/>
              <w:left w:val="single" w:sz="4" w:space="0" w:color="auto"/>
              <w:bottom w:val="single" w:sz="4" w:space="0" w:color="auto"/>
              <w:right w:val="single" w:sz="4" w:space="0" w:color="auto"/>
            </w:tcBorders>
            <w:vAlign w:val="bottom"/>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В режиме реального времени</w:t>
            </w:r>
          </w:p>
        </w:tc>
      </w:tr>
      <w:tr w:rsidR="00424D8A" w:rsidRPr="00424D8A" w:rsidTr="00BC3602">
        <w:trPr>
          <w:trHeight w:val="20"/>
        </w:trPr>
        <w:tc>
          <w:tcPr>
            <w:tcW w:w="3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2</w:t>
            </w:r>
          </w:p>
        </w:tc>
        <w:tc>
          <w:tcPr>
            <w:tcW w:w="755"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shd w:val="clear" w:color="auto" w:fill="FFFFFF"/>
                <w:lang w:val="en-US"/>
              </w:rPr>
            </w:pPr>
            <w:r w:rsidRPr="00424D8A">
              <w:rPr>
                <w:rFonts w:ascii="Times New Roman" w:hAnsi="Times New Roman"/>
                <w:shd w:val="clear" w:color="auto" w:fill="FFFFFF"/>
                <w:lang w:val="en-US"/>
              </w:rPr>
              <w:t>RDR</w:t>
            </w:r>
          </w:p>
        </w:tc>
        <w:tc>
          <w:tcPr>
            <w:tcW w:w="2347"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База данных читателей</w:t>
            </w:r>
          </w:p>
        </w:tc>
        <w:tc>
          <w:tcPr>
            <w:tcW w:w="60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7233</w:t>
            </w:r>
          </w:p>
        </w:tc>
        <w:tc>
          <w:tcPr>
            <w:tcW w:w="910" w:type="pct"/>
            <w:tcBorders>
              <w:top w:val="single" w:sz="4" w:space="0" w:color="auto"/>
              <w:left w:val="single" w:sz="4" w:space="0" w:color="auto"/>
              <w:bottom w:val="single" w:sz="4" w:space="0" w:color="auto"/>
              <w:right w:val="single" w:sz="4" w:space="0" w:color="auto"/>
            </w:tcBorders>
            <w:vAlign w:val="bottom"/>
          </w:tcPr>
          <w:p w:rsidR="00BC3602" w:rsidRPr="00424D8A" w:rsidRDefault="00BC3602" w:rsidP="00BC3602">
            <w:pPr>
              <w:pStyle w:val="af5"/>
              <w:spacing w:after="0" w:afterAutospacing="0"/>
              <w:contextualSpacing/>
              <w:jc w:val="center"/>
              <w:rPr>
                <w:rFonts w:ascii="Times New Roman" w:hAnsi="Times New Roman"/>
                <w:bCs/>
                <w:sz w:val="24"/>
                <w:szCs w:val="24"/>
                <w:lang w:eastAsia="en-US"/>
              </w:rPr>
            </w:pPr>
            <w:r w:rsidRPr="00424D8A">
              <w:rPr>
                <w:rFonts w:ascii="Times New Roman" w:hAnsi="Times New Roman"/>
                <w:sz w:val="24"/>
                <w:szCs w:val="24"/>
                <w:lang w:eastAsia="en-US"/>
              </w:rPr>
              <w:t>В режиме реального времени</w:t>
            </w:r>
          </w:p>
        </w:tc>
      </w:tr>
      <w:tr w:rsidR="00424D8A" w:rsidRPr="00424D8A" w:rsidTr="00BC3602">
        <w:trPr>
          <w:trHeight w:val="20"/>
        </w:trPr>
        <w:tc>
          <w:tcPr>
            <w:tcW w:w="3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3</w:t>
            </w:r>
          </w:p>
        </w:tc>
        <w:tc>
          <w:tcPr>
            <w:tcW w:w="755"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lang w:val="en-US"/>
              </w:rPr>
              <w:t>VUZ</w:t>
            </w:r>
          </w:p>
        </w:tc>
        <w:tc>
          <w:tcPr>
            <w:tcW w:w="2347"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Дисциплины/контингент</w:t>
            </w:r>
          </w:p>
        </w:tc>
        <w:tc>
          <w:tcPr>
            <w:tcW w:w="60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2839</w:t>
            </w:r>
          </w:p>
        </w:tc>
        <w:tc>
          <w:tcPr>
            <w:tcW w:w="910" w:type="pct"/>
            <w:tcBorders>
              <w:top w:val="single" w:sz="4" w:space="0" w:color="auto"/>
              <w:left w:val="single" w:sz="4" w:space="0" w:color="auto"/>
              <w:bottom w:val="single" w:sz="4" w:space="0" w:color="auto"/>
              <w:right w:val="single" w:sz="4" w:space="0" w:color="auto"/>
            </w:tcBorders>
            <w:vAlign w:val="bottom"/>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В режиме реального времени</w:t>
            </w:r>
          </w:p>
        </w:tc>
      </w:tr>
    </w:tbl>
    <w:p w:rsidR="00BC3602" w:rsidRPr="00424D8A" w:rsidRDefault="00BC3602" w:rsidP="00A37D21">
      <w:pPr>
        <w:pStyle w:val="msonospacing0"/>
        <w:spacing w:line="276" w:lineRule="auto"/>
        <w:ind w:firstLine="720"/>
        <w:jc w:val="both"/>
        <w:rPr>
          <w:rFonts w:ascii="Times New Roman" w:hAnsi="Times New Roman" w:cs="Times New Roman"/>
          <w:sz w:val="28"/>
          <w:szCs w:val="28"/>
        </w:rPr>
      </w:pPr>
    </w:p>
    <w:p w:rsidR="00BC3602" w:rsidRPr="00424D8A" w:rsidRDefault="00BC3602" w:rsidP="00A37D21">
      <w:pPr>
        <w:spacing w:line="276" w:lineRule="auto"/>
        <w:ind w:firstLine="708"/>
        <w:jc w:val="both"/>
        <w:rPr>
          <w:rFonts w:ascii="Times New Roman" w:hAnsi="Times New Roman"/>
          <w:sz w:val="28"/>
          <w:szCs w:val="28"/>
          <w:shd w:val="clear" w:color="auto" w:fill="FFFFFF"/>
        </w:rPr>
      </w:pPr>
      <w:r w:rsidRPr="00424D8A">
        <w:rPr>
          <w:rFonts w:ascii="Times New Roman" w:hAnsi="Times New Roman"/>
          <w:sz w:val="28"/>
          <w:szCs w:val="28"/>
        </w:rPr>
        <w:t xml:space="preserve">База VUZ, опираясь на информационные данные </w:t>
      </w:r>
      <w:proofErr w:type="gramStart"/>
      <w:r w:rsidRPr="00424D8A">
        <w:rPr>
          <w:rFonts w:ascii="Times New Roman" w:hAnsi="Times New Roman"/>
          <w:sz w:val="28"/>
          <w:szCs w:val="28"/>
        </w:rPr>
        <w:t>ЭК</w:t>
      </w:r>
      <w:proofErr w:type="gramEnd"/>
      <w:r w:rsidRPr="00424D8A">
        <w:rPr>
          <w:rFonts w:ascii="Times New Roman" w:hAnsi="Times New Roman"/>
          <w:sz w:val="28"/>
          <w:szCs w:val="28"/>
        </w:rPr>
        <w:t xml:space="preserve">, отвечает за </w:t>
      </w:r>
      <w:proofErr w:type="spellStart"/>
      <w:r w:rsidRPr="00424D8A">
        <w:rPr>
          <w:rFonts w:ascii="Times New Roman" w:hAnsi="Times New Roman"/>
          <w:sz w:val="28"/>
          <w:szCs w:val="28"/>
        </w:rPr>
        <w:t>книгообеспеченность</w:t>
      </w:r>
      <w:proofErr w:type="spellEnd"/>
      <w:r w:rsidRPr="00424D8A">
        <w:rPr>
          <w:rFonts w:ascii="Times New Roman" w:hAnsi="Times New Roman"/>
          <w:sz w:val="28"/>
          <w:szCs w:val="28"/>
        </w:rPr>
        <w:t xml:space="preserve"> – показатель достаточности книжного фонда, </w:t>
      </w:r>
      <w:r w:rsidRPr="00424D8A">
        <w:rPr>
          <w:rFonts w:ascii="Times New Roman" w:hAnsi="Times New Roman"/>
          <w:sz w:val="28"/>
          <w:szCs w:val="28"/>
          <w:shd w:val="clear" w:color="auto" w:fill="FFFFFF"/>
        </w:rPr>
        <w:t>получения оперативной информации о состоянии обеспеченности учебными изданиями основных отдельных дисциплин и образовательных программ в целом. Данный этап работы требует постоянного ежедневного труда специалиста. Согласно изменениям учебных дисциплин и обновления источников к ним, база дисциплин претерпела существенный пересмотр и доработку данных. На сегодняшний день, база находится в состоянии обновления.</w:t>
      </w:r>
    </w:p>
    <w:p w:rsidR="00BC3602" w:rsidRPr="00424D8A" w:rsidRDefault="00BC3602" w:rsidP="00A37D21">
      <w:pPr>
        <w:spacing w:line="276" w:lineRule="auto"/>
        <w:ind w:firstLine="708"/>
        <w:jc w:val="both"/>
        <w:rPr>
          <w:rFonts w:ascii="Times New Roman" w:hAnsi="Times New Roman"/>
          <w:sz w:val="28"/>
          <w:szCs w:val="28"/>
          <w:shd w:val="clear" w:color="auto" w:fill="FFFFFF"/>
        </w:rPr>
      </w:pPr>
    </w:p>
    <w:p w:rsidR="00BC3602" w:rsidRDefault="00BC3602" w:rsidP="00A37D21">
      <w:pPr>
        <w:pStyle w:val="msonospacing0"/>
        <w:spacing w:line="276" w:lineRule="auto"/>
        <w:ind w:left="720"/>
        <w:jc w:val="center"/>
        <w:rPr>
          <w:rFonts w:ascii="Times New Roman" w:hAnsi="Times New Roman" w:cs="Times New Roman"/>
          <w:bCs/>
          <w:sz w:val="28"/>
          <w:szCs w:val="28"/>
        </w:rPr>
      </w:pPr>
      <w:r w:rsidRPr="00424D8A">
        <w:rPr>
          <w:rFonts w:ascii="Times New Roman" w:hAnsi="Times New Roman" w:cs="Times New Roman"/>
          <w:bCs/>
          <w:sz w:val="28"/>
          <w:szCs w:val="28"/>
        </w:rPr>
        <w:t xml:space="preserve">Диаграмма 1. Основные статистические показатели по </w:t>
      </w:r>
      <w:proofErr w:type="gramStart"/>
      <w:r w:rsidRPr="00424D8A">
        <w:rPr>
          <w:rFonts w:ascii="Times New Roman" w:hAnsi="Times New Roman" w:cs="Times New Roman"/>
          <w:bCs/>
          <w:sz w:val="28"/>
          <w:szCs w:val="28"/>
        </w:rPr>
        <w:t>ЭК</w:t>
      </w:r>
      <w:proofErr w:type="gramEnd"/>
      <w:r w:rsidRPr="00424D8A">
        <w:rPr>
          <w:rFonts w:ascii="Times New Roman" w:hAnsi="Times New Roman" w:cs="Times New Roman"/>
          <w:bCs/>
          <w:sz w:val="28"/>
          <w:szCs w:val="28"/>
        </w:rPr>
        <w:t xml:space="preserve"> за последние пять лет</w:t>
      </w:r>
    </w:p>
    <w:p w:rsidR="00D0232A" w:rsidRDefault="00D0232A" w:rsidP="00A37D21">
      <w:pPr>
        <w:pStyle w:val="msonospacing0"/>
        <w:spacing w:line="276" w:lineRule="auto"/>
        <w:ind w:left="720"/>
        <w:jc w:val="center"/>
        <w:rPr>
          <w:rFonts w:ascii="Times New Roman" w:hAnsi="Times New Roman" w:cs="Times New Roman"/>
          <w:bCs/>
          <w:sz w:val="28"/>
          <w:szCs w:val="28"/>
        </w:rPr>
      </w:pPr>
    </w:p>
    <w:p w:rsidR="00D0232A" w:rsidRPr="00424D8A" w:rsidRDefault="00D0232A" w:rsidP="00A37D21">
      <w:pPr>
        <w:pStyle w:val="msonospacing0"/>
        <w:spacing w:line="276" w:lineRule="auto"/>
        <w:ind w:left="720"/>
        <w:jc w:val="center"/>
        <w:rPr>
          <w:rFonts w:ascii="Times New Roman" w:hAnsi="Times New Roman" w:cs="Times New Roman"/>
          <w:bCs/>
          <w:sz w:val="28"/>
          <w:szCs w:val="28"/>
        </w:rPr>
      </w:pPr>
    </w:p>
    <w:p w:rsidR="00BC3602" w:rsidRPr="00424D8A" w:rsidRDefault="008C7114" w:rsidP="00A37D21">
      <w:pPr>
        <w:spacing w:line="276" w:lineRule="auto"/>
        <w:ind w:left="1701" w:hanging="992"/>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56.1pt;margin-top:-29.8pt;width:207.45pt;height:96.15pt;z-index:2">
            <v:imagedata r:id="rId14" o:title="ОбщийОбъем"/>
            <w10:wrap type="square"/>
            <w10:anchorlock/>
          </v:shape>
        </w:pict>
      </w:r>
      <w:r>
        <w:rPr>
          <w:noProof/>
        </w:rPr>
        <w:pict>
          <v:shape id="_x0000_s1039" type="#_x0000_t75" style="position:absolute;left:0;text-align:left;margin-left:156.1pt;margin-top:69.5pt;width:207.45pt;height:89.45pt;z-index:1">
            <v:imagedata r:id="rId15" o:title="НовыеПоступления"/>
            <w10:wrap type="square"/>
            <w10:anchorlock/>
          </v:shape>
        </w:pict>
      </w:r>
      <w:r w:rsidR="00BC3602" w:rsidRPr="00424D8A">
        <w:rPr>
          <w:rFonts w:ascii="Times New Roman" w:hAnsi="Times New Roman"/>
          <w:sz w:val="28"/>
          <w:szCs w:val="28"/>
        </w:rPr>
        <w:t>Общий объем</w:t>
      </w:r>
      <w:r w:rsidR="00D0232A">
        <w:rPr>
          <w:rFonts w:ascii="Times New Roman" w:hAnsi="Times New Roman"/>
          <w:sz w:val="28"/>
          <w:szCs w:val="28"/>
        </w:rPr>
        <w:t xml:space="preserve">                    </w:t>
      </w:r>
    </w:p>
    <w:p w:rsidR="00BC3602" w:rsidRPr="00424D8A" w:rsidRDefault="00BC3602"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p>
    <w:p w:rsidR="00D0232A" w:rsidRDefault="00D0232A" w:rsidP="00A37D21">
      <w:pPr>
        <w:spacing w:line="276" w:lineRule="auto"/>
        <w:ind w:firstLine="720"/>
        <w:jc w:val="both"/>
        <w:rPr>
          <w:rFonts w:ascii="Times New Roman" w:hAnsi="Times New Roman"/>
          <w:sz w:val="28"/>
          <w:szCs w:val="28"/>
        </w:rPr>
      </w:pPr>
    </w:p>
    <w:p w:rsidR="00D0232A" w:rsidRDefault="00D0232A"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 xml:space="preserve">Новые </w:t>
      </w:r>
    </w:p>
    <w:p w:rsidR="00BC3602" w:rsidRPr="00424D8A" w:rsidRDefault="00D0232A" w:rsidP="00A37D21">
      <w:pPr>
        <w:pStyle w:val="msonospacing0"/>
        <w:spacing w:line="276" w:lineRule="auto"/>
        <w:ind w:left="1701" w:right="283" w:hanging="992"/>
        <w:rPr>
          <w:rFonts w:ascii="Times New Roman" w:hAnsi="Times New Roman" w:cs="Times New Roman"/>
          <w:b/>
          <w:sz w:val="28"/>
          <w:szCs w:val="28"/>
        </w:rPr>
      </w:pPr>
      <w:r>
        <w:rPr>
          <w:rFonts w:ascii="Times New Roman" w:hAnsi="Times New Roman" w:cs="Times New Roman"/>
          <w:sz w:val="28"/>
          <w:szCs w:val="28"/>
        </w:rPr>
        <w:t>п</w:t>
      </w:r>
      <w:r w:rsidR="00BC3602" w:rsidRPr="00424D8A">
        <w:rPr>
          <w:rFonts w:ascii="Times New Roman" w:hAnsi="Times New Roman" w:cs="Times New Roman"/>
          <w:sz w:val="28"/>
          <w:szCs w:val="28"/>
        </w:rPr>
        <w:t>оступления</w:t>
      </w:r>
      <w:r>
        <w:rPr>
          <w:rFonts w:ascii="Times New Roman" w:hAnsi="Times New Roman" w:cs="Times New Roman"/>
          <w:sz w:val="28"/>
          <w:szCs w:val="28"/>
        </w:rPr>
        <w:t xml:space="preserve">                    </w:t>
      </w:r>
    </w:p>
    <w:p w:rsidR="00BC3602" w:rsidRPr="00424D8A" w:rsidRDefault="00BC3602"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p>
    <w:p w:rsidR="00D0232A" w:rsidRDefault="00D0232A" w:rsidP="00A37D21">
      <w:pPr>
        <w:spacing w:line="276" w:lineRule="auto"/>
        <w:ind w:left="1620" w:hanging="900"/>
        <w:jc w:val="both"/>
        <w:rPr>
          <w:rFonts w:ascii="Times New Roman" w:hAnsi="Times New Roman"/>
          <w:sz w:val="28"/>
          <w:szCs w:val="28"/>
        </w:rPr>
      </w:pPr>
    </w:p>
    <w:p w:rsidR="00D0232A" w:rsidRDefault="00D0232A" w:rsidP="00A37D21">
      <w:pPr>
        <w:spacing w:line="276" w:lineRule="auto"/>
        <w:ind w:left="1620" w:hanging="900"/>
        <w:jc w:val="both"/>
        <w:rPr>
          <w:rFonts w:ascii="Times New Roman" w:hAnsi="Times New Roman"/>
          <w:sz w:val="28"/>
          <w:szCs w:val="28"/>
        </w:rPr>
      </w:pPr>
    </w:p>
    <w:p w:rsidR="000512A9" w:rsidRDefault="000512A9" w:rsidP="00A37D21">
      <w:pPr>
        <w:spacing w:line="276" w:lineRule="auto"/>
        <w:ind w:left="1620" w:hanging="900"/>
        <w:jc w:val="both"/>
        <w:rPr>
          <w:rFonts w:ascii="Times New Roman" w:hAnsi="Times New Roman"/>
          <w:sz w:val="28"/>
          <w:szCs w:val="28"/>
        </w:rPr>
      </w:pPr>
    </w:p>
    <w:p w:rsidR="00BC3602" w:rsidRPr="00424D8A" w:rsidRDefault="00BC3602" w:rsidP="00A37D21">
      <w:pPr>
        <w:spacing w:line="276" w:lineRule="auto"/>
        <w:ind w:left="1620" w:hanging="900"/>
        <w:jc w:val="both"/>
        <w:rPr>
          <w:rFonts w:ascii="Times New Roman" w:hAnsi="Times New Roman"/>
          <w:sz w:val="28"/>
          <w:szCs w:val="28"/>
        </w:rPr>
      </w:pPr>
      <w:r w:rsidRPr="00424D8A">
        <w:rPr>
          <w:rFonts w:ascii="Times New Roman" w:hAnsi="Times New Roman"/>
          <w:sz w:val="28"/>
          <w:szCs w:val="28"/>
        </w:rPr>
        <w:lastRenderedPageBreak/>
        <w:t>Ретроспективный</w:t>
      </w:r>
    </w:p>
    <w:p w:rsidR="00BC3602" w:rsidRPr="00424D8A" w:rsidRDefault="00BC3602" w:rsidP="00A37D21">
      <w:pPr>
        <w:spacing w:line="276" w:lineRule="auto"/>
        <w:ind w:left="1701" w:hanging="992"/>
        <w:jc w:val="both"/>
        <w:rPr>
          <w:rFonts w:ascii="Times New Roman" w:hAnsi="Times New Roman"/>
          <w:sz w:val="28"/>
          <w:szCs w:val="28"/>
        </w:rPr>
      </w:pPr>
      <w:r w:rsidRPr="00424D8A">
        <w:rPr>
          <w:rFonts w:ascii="Times New Roman" w:hAnsi="Times New Roman"/>
          <w:sz w:val="28"/>
          <w:szCs w:val="28"/>
        </w:rPr>
        <w:t>ввод</w:t>
      </w:r>
    </w:p>
    <w:p w:rsidR="00BC3602" w:rsidRPr="00424D8A" w:rsidRDefault="008C7114" w:rsidP="00A37D21">
      <w:pPr>
        <w:spacing w:line="276" w:lineRule="auto"/>
        <w:ind w:firstLine="720"/>
        <w:jc w:val="both"/>
        <w:rPr>
          <w:rFonts w:ascii="Times New Roman" w:hAnsi="Times New Roman"/>
          <w:sz w:val="28"/>
          <w:szCs w:val="28"/>
        </w:rPr>
      </w:pPr>
      <w:r>
        <w:rPr>
          <w:noProof/>
        </w:rPr>
        <w:pict>
          <v:shape id="_x0000_s1041" type="#_x0000_t75" style="position:absolute;left:0;text-align:left;margin-left:193.95pt;margin-top:-53pt;width:203.25pt;height:89pt;z-index:3">
            <v:imagedata r:id="rId16" o:title="РетроВвод"/>
            <w10:wrap type="square"/>
            <w10:anchorlock/>
          </v:shape>
        </w:pict>
      </w:r>
    </w:p>
    <w:p w:rsidR="00BC3602" w:rsidRPr="00424D8A" w:rsidRDefault="00BC3602" w:rsidP="00A37D21">
      <w:pPr>
        <w:spacing w:line="276" w:lineRule="auto"/>
        <w:ind w:left="1701" w:right="355" w:hanging="992"/>
        <w:rPr>
          <w:rFonts w:ascii="Times New Roman" w:hAnsi="Times New Roman"/>
          <w:sz w:val="28"/>
          <w:szCs w:val="28"/>
        </w:rPr>
      </w:pPr>
    </w:p>
    <w:p w:rsidR="00D0232A" w:rsidRDefault="00D0232A" w:rsidP="00A37D21">
      <w:pPr>
        <w:spacing w:line="276" w:lineRule="auto"/>
        <w:ind w:left="1701" w:right="355" w:hanging="992"/>
        <w:rPr>
          <w:rFonts w:ascii="Times New Roman" w:hAnsi="Times New Roman"/>
          <w:sz w:val="28"/>
          <w:szCs w:val="28"/>
        </w:rPr>
      </w:pPr>
    </w:p>
    <w:p w:rsidR="00BC3602" w:rsidRPr="00424D8A" w:rsidRDefault="008C7114" w:rsidP="00A37D21">
      <w:pPr>
        <w:spacing w:line="276" w:lineRule="auto"/>
        <w:ind w:left="1701" w:right="355" w:hanging="992"/>
        <w:rPr>
          <w:rFonts w:ascii="Times New Roman" w:hAnsi="Times New Roman"/>
          <w:sz w:val="28"/>
          <w:szCs w:val="28"/>
        </w:rPr>
      </w:pPr>
      <w:r>
        <w:rPr>
          <w:noProof/>
        </w:rPr>
        <w:pict>
          <v:shape id="_x0000_s1042" type="#_x0000_t75" style="position:absolute;left:0;text-align:left;margin-left:193.95pt;margin-top:-8.7pt;width:203.25pt;height:90.4pt;z-index:4">
            <v:imagedata r:id="rId17" o:title="ВнешниеЭР"/>
            <w10:wrap type="square"/>
            <w10:anchorlock/>
          </v:shape>
        </w:pict>
      </w:r>
      <w:proofErr w:type="gramStart"/>
      <w:r w:rsidR="00BC3602" w:rsidRPr="00424D8A">
        <w:rPr>
          <w:rFonts w:ascii="Times New Roman" w:hAnsi="Times New Roman"/>
          <w:sz w:val="28"/>
          <w:szCs w:val="28"/>
        </w:rPr>
        <w:t>Внешние</w:t>
      </w:r>
      <w:proofErr w:type="gramEnd"/>
      <w:r w:rsidR="00BC3602" w:rsidRPr="00424D8A">
        <w:rPr>
          <w:rFonts w:ascii="Times New Roman" w:hAnsi="Times New Roman"/>
          <w:sz w:val="28"/>
          <w:szCs w:val="28"/>
        </w:rPr>
        <w:t xml:space="preserve"> ЭР</w:t>
      </w:r>
      <w:r w:rsidR="00D0232A" w:rsidRPr="00D0232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C3602" w:rsidRPr="00424D8A" w:rsidRDefault="00BC3602"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left="1701" w:hanging="992"/>
        <w:jc w:val="both"/>
        <w:rPr>
          <w:rFonts w:ascii="Times New Roman" w:hAnsi="Times New Roman"/>
          <w:sz w:val="28"/>
          <w:szCs w:val="28"/>
        </w:rPr>
      </w:pPr>
    </w:p>
    <w:p w:rsidR="00BC3602" w:rsidRPr="00424D8A" w:rsidRDefault="00BC3602" w:rsidP="00A37D21">
      <w:pPr>
        <w:spacing w:line="276" w:lineRule="auto"/>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p>
    <w:p w:rsidR="00D0232A" w:rsidRDefault="00D0232A" w:rsidP="00A37D21">
      <w:pPr>
        <w:spacing w:line="276" w:lineRule="auto"/>
        <w:ind w:firstLine="720"/>
        <w:jc w:val="both"/>
        <w:rPr>
          <w:rFonts w:ascii="Times New Roman" w:hAnsi="Times New Roman"/>
          <w:sz w:val="28"/>
          <w:szCs w:val="28"/>
        </w:rPr>
      </w:pPr>
    </w:p>
    <w:p w:rsidR="00BC3602" w:rsidRDefault="008C7114" w:rsidP="00A37D21">
      <w:pPr>
        <w:spacing w:line="276" w:lineRule="auto"/>
        <w:ind w:firstLine="720"/>
        <w:jc w:val="both"/>
        <w:rPr>
          <w:rFonts w:ascii="Times New Roman" w:hAnsi="Times New Roman"/>
          <w:sz w:val="28"/>
          <w:szCs w:val="28"/>
        </w:rPr>
      </w:pPr>
      <w:r>
        <w:rPr>
          <w:noProof/>
        </w:rPr>
        <w:pict>
          <v:shape id="_x0000_s1043" type="#_x0000_t75" style="position:absolute;left:0;text-align:left;margin-left:193.95pt;margin-top:-12.7pt;width:206.7pt;height:105.1pt;z-index:5">
            <v:imagedata r:id="rId18" o:title="ОнлайнПосещаемость"/>
            <w10:wrap type="square"/>
            <w10:anchorlock/>
          </v:shape>
        </w:pict>
      </w:r>
      <w:r w:rsidR="00BC3602" w:rsidRPr="00424D8A">
        <w:rPr>
          <w:rFonts w:ascii="Times New Roman" w:hAnsi="Times New Roman"/>
          <w:sz w:val="28"/>
          <w:szCs w:val="28"/>
        </w:rPr>
        <w:t>Онлайн-посещаемость</w:t>
      </w:r>
      <w:r w:rsidR="00D0232A">
        <w:rPr>
          <w:rFonts w:ascii="Times New Roman" w:hAnsi="Times New Roman"/>
          <w:sz w:val="28"/>
          <w:szCs w:val="28"/>
        </w:rPr>
        <w:t xml:space="preserve"> </w:t>
      </w:r>
    </w:p>
    <w:p w:rsidR="00D0232A" w:rsidRPr="00424D8A" w:rsidRDefault="00D0232A"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p>
    <w:p w:rsidR="00D0232A" w:rsidRDefault="00D0232A" w:rsidP="00A37D21">
      <w:pPr>
        <w:spacing w:line="276" w:lineRule="auto"/>
        <w:ind w:firstLine="720"/>
        <w:jc w:val="both"/>
        <w:rPr>
          <w:rFonts w:ascii="Times New Roman" w:hAnsi="Times New Roman"/>
          <w:sz w:val="28"/>
          <w:szCs w:val="28"/>
        </w:rPr>
      </w:pPr>
    </w:p>
    <w:p w:rsidR="00BC3602" w:rsidRPr="00424D8A" w:rsidRDefault="00BC3602" w:rsidP="00A37D21">
      <w:pPr>
        <w:spacing w:line="276" w:lineRule="auto"/>
        <w:ind w:firstLine="720"/>
        <w:jc w:val="both"/>
        <w:rPr>
          <w:rFonts w:ascii="Times New Roman" w:hAnsi="Times New Roman"/>
          <w:sz w:val="28"/>
          <w:szCs w:val="28"/>
        </w:rPr>
      </w:pPr>
      <w:r w:rsidRPr="00424D8A">
        <w:rPr>
          <w:rFonts w:ascii="Times New Roman" w:hAnsi="Times New Roman"/>
          <w:sz w:val="28"/>
          <w:szCs w:val="28"/>
        </w:rPr>
        <w:t xml:space="preserve">Качество информационного массива, унифицируя ввод данных, обеспечивает оперативное использование встроенных и собственных баз данных Авторитетных файлов. </w:t>
      </w:r>
    </w:p>
    <w:p w:rsidR="00BC3602" w:rsidRPr="00424D8A" w:rsidRDefault="00BC3602" w:rsidP="00A37D21">
      <w:pPr>
        <w:spacing w:line="276" w:lineRule="auto"/>
        <w:ind w:firstLine="720"/>
        <w:jc w:val="both"/>
        <w:rPr>
          <w:rFonts w:ascii="Times New Roman" w:hAnsi="Times New Roman"/>
          <w:sz w:val="28"/>
          <w:szCs w:val="28"/>
        </w:rPr>
      </w:pPr>
    </w:p>
    <w:p w:rsidR="00BC3602" w:rsidRPr="00BC3602" w:rsidRDefault="00BC3602" w:rsidP="00A37D21">
      <w:pPr>
        <w:spacing w:line="276" w:lineRule="auto"/>
        <w:jc w:val="center"/>
        <w:rPr>
          <w:rFonts w:ascii="Times New Roman" w:hAnsi="Times New Roman"/>
        </w:rPr>
      </w:pPr>
      <w:r w:rsidRPr="00BC3602">
        <w:rPr>
          <w:rFonts w:ascii="Times New Roman" w:hAnsi="Times New Roman"/>
        </w:rPr>
        <w:t>Таблица 24. Базы данных «Авторитетные файлы»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1239"/>
        <w:gridCol w:w="5915"/>
        <w:gridCol w:w="1241"/>
      </w:tblGrid>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 xml:space="preserve">№ </w:t>
            </w:r>
            <w:proofErr w:type="gramStart"/>
            <w:r w:rsidRPr="00424D8A">
              <w:rPr>
                <w:rFonts w:ascii="Times New Roman" w:hAnsi="Times New Roman"/>
              </w:rPr>
              <w:t>п</w:t>
            </w:r>
            <w:proofErr w:type="gramEnd"/>
            <w:r w:rsidRPr="00424D8A">
              <w:rPr>
                <w:rFonts w:ascii="Times New Roman" w:hAnsi="Times New Roman"/>
              </w:rPr>
              <w:t>/п</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БД</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Информационная основа</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Объем</w:t>
            </w:r>
          </w:p>
        </w:tc>
      </w:tr>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1</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lang w:val="en-US"/>
              </w:rPr>
              <w:t>ATHRA</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rPr>
                <w:rFonts w:ascii="Times New Roman" w:hAnsi="Times New Roman"/>
              </w:rPr>
            </w:pPr>
            <w:r w:rsidRPr="00424D8A">
              <w:rPr>
                <w:rFonts w:ascii="Times New Roman" w:hAnsi="Times New Roman"/>
              </w:rPr>
              <w:t>Авторитетный файл «Индивидуальный автор»</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681</w:t>
            </w:r>
          </w:p>
        </w:tc>
      </w:tr>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2</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lang w:val="en-US"/>
              </w:rPr>
              <w:t>ATHRC</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rPr>
                <w:rFonts w:ascii="Times New Roman" w:hAnsi="Times New Roman"/>
              </w:rPr>
            </w:pPr>
            <w:r w:rsidRPr="00424D8A">
              <w:rPr>
                <w:rFonts w:ascii="Times New Roman" w:hAnsi="Times New Roman"/>
              </w:rPr>
              <w:t>Авторитетный файл «Коллективный автор»</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425</w:t>
            </w:r>
          </w:p>
        </w:tc>
      </w:tr>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3</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lang w:val="en-US"/>
              </w:rPr>
              <w:t>ATHRS</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rPr>
                <w:rFonts w:ascii="Times New Roman" w:hAnsi="Times New Roman"/>
              </w:rPr>
            </w:pPr>
            <w:r w:rsidRPr="00424D8A">
              <w:rPr>
                <w:rFonts w:ascii="Times New Roman" w:hAnsi="Times New Roman"/>
              </w:rPr>
              <w:t xml:space="preserve">Авторитетный файл «Предметные </w:t>
            </w:r>
            <w:r w:rsidRPr="00424D8A">
              <w:rPr>
                <w:rFonts w:ascii="Times New Roman" w:hAnsi="Times New Roman"/>
                <w:lang w:val="en-US"/>
              </w:rPr>
              <w:t>заголов</w:t>
            </w:r>
            <w:proofErr w:type="spellStart"/>
            <w:r w:rsidRPr="00424D8A">
              <w:rPr>
                <w:rFonts w:ascii="Times New Roman" w:hAnsi="Times New Roman"/>
              </w:rPr>
              <w:t>ки</w:t>
            </w:r>
            <w:proofErr w:type="spellEnd"/>
            <w:r w:rsidRPr="00424D8A">
              <w:rPr>
                <w:rFonts w:ascii="Times New Roman" w:hAnsi="Times New Roman"/>
              </w:rPr>
              <w:t>»</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598</w:t>
            </w:r>
          </w:p>
        </w:tc>
      </w:tr>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4</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lang w:val="en-US"/>
              </w:rPr>
              <w:t>ATHRU</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rPr>
                <w:rFonts w:ascii="Times New Roman" w:hAnsi="Times New Roman"/>
              </w:rPr>
            </w:pPr>
            <w:r w:rsidRPr="00424D8A">
              <w:rPr>
                <w:rFonts w:ascii="Times New Roman" w:hAnsi="Times New Roman"/>
              </w:rPr>
              <w:t>АПУ к УДК</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1774</w:t>
            </w:r>
          </w:p>
        </w:tc>
      </w:tr>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5</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lang w:val="en-US"/>
              </w:rPr>
              <w:t>ATHRB</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rPr>
                <w:rFonts w:ascii="Times New Roman" w:hAnsi="Times New Roman"/>
              </w:rPr>
            </w:pPr>
            <w:r w:rsidRPr="00424D8A">
              <w:rPr>
                <w:rFonts w:ascii="Times New Roman" w:hAnsi="Times New Roman"/>
              </w:rPr>
              <w:t>АПУ к ББК</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388</w:t>
            </w:r>
          </w:p>
        </w:tc>
      </w:tr>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6</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shd w:val="clear" w:color="auto" w:fill="FFFFFF"/>
              </w:rPr>
              <w:t>ГРНТИ</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rPr>
                <w:rFonts w:ascii="Times New Roman" w:hAnsi="Times New Roman"/>
              </w:rPr>
            </w:pPr>
            <w:r w:rsidRPr="00424D8A">
              <w:rPr>
                <w:rFonts w:ascii="Times New Roman" w:hAnsi="Times New Roman"/>
              </w:rPr>
              <w:t>Государственный рубрикатор научно-технической информации</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val="en-US" w:eastAsia="en-US"/>
              </w:rPr>
              <w:t>7</w:t>
            </w:r>
            <w:r w:rsidRPr="00424D8A">
              <w:rPr>
                <w:rFonts w:ascii="Times New Roman" w:hAnsi="Times New Roman"/>
                <w:sz w:val="24"/>
                <w:szCs w:val="24"/>
                <w:lang w:eastAsia="en-US"/>
              </w:rPr>
              <w:t>952</w:t>
            </w:r>
          </w:p>
        </w:tc>
      </w:tr>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7</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shd w:val="clear" w:color="auto" w:fill="FFFFFF"/>
                <w:lang w:val="en-US"/>
              </w:rPr>
            </w:pPr>
            <w:r w:rsidRPr="00424D8A">
              <w:rPr>
                <w:rFonts w:ascii="Times New Roman" w:hAnsi="Times New Roman"/>
                <w:shd w:val="clear" w:color="auto" w:fill="FFFFFF"/>
                <w:lang w:val="en-US"/>
              </w:rPr>
              <w:t>URUB</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rPr>
                <w:rFonts w:ascii="Times New Roman" w:hAnsi="Times New Roman"/>
              </w:rPr>
            </w:pPr>
            <w:r w:rsidRPr="00424D8A">
              <w:rPr>
                <w:rFonts w:ascii="Times New Roman" w:hAnsi="Times New Roman"/>
              </w:rPr>
              <w:t>Универсальный тематический навигатор</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8211</w:t>
            </w:r>
          </w:p>
        </w:tc>
      </w:tr>
      <w:tr w:rsidR="00424D8A" w:rsidRPr="00424D8A" w:rsidTr="00BC3602">
        <w:trPr>
          <w:trHeight w:val="20"/>
        </w:trPr>
        <w:tc>
          <w:tcPr>
            <w:tcW w:w="379"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rPr>
            </w:pPr>
            <w:r w:rsidRPr="00424D8A">
              <w:rPr>
                <w:rFonts w:ascii="Times New Roman" w:hAnsi="Times New Roman"/>
              </w:rPr>
              <w:t>8</w:t>
            </w:r>
          </w:p>
        </w:tc>
        <w:tc>
          <w:tcPr>
            <w:tcW w:w="682"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jc w:val="center"/>
              <w:rPr>
                <w:rFonts w:ascii="Times New Roman" w:hAnsi="Times New Roman"/>
                <w:shd w:val="clear" w:color="auto" w:fill="FFFFFF"/>
                <w:lang w:val="en-US"/>
              </w:rPr>
            </w:pPr>
            <w:r w:rsidRPr="00424D8A">
              <w:rPr>
                <w:rFonts w:ascii="Times New Roman" w:hAnsi="Times New Roman"/>
                <w:shd w:val="clear" w:color="auto" w:fill="FFFFFF"/>
                <w:lang w:val="en-US"/>
              </w:rPr>
              <w:t>TEZ</w:t>
            </w:r>
          </w:p>
        </w:tc>
        <w:tc>
          <w:tcPr>
            <w:tcW w:w="3256"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contextualSpacing/>
              <w:rPr>
                <w:rFonts w:ascii="Times New Roman" w:hAnsi="Times New Roman"/>
              </w:rPr>
            </w:pPr>
            <w:r w:rsidRPr="00424D8A">
              <w:rPr>
                <w:rFonts w:ascii="Times New Roman" w:hAnsi="Times New Roman"/>
              </w:rPr>
              <w:t>Тезаурус</w:t>
            </w:r>
          </w:p>
        </w:tc>
        <w:tc>
          <w:tcPr>
            <w:tcW w:w="683" w:type="pct"/>
            <w:tcBorders>
              <w:top w:val="single" w:sz="4" w:space="0" w:color="auto"/>
              <w:left w:val="single" w:sz="4" w:space="0" w:color="auto"/>
              <w:bottom w:val="single" w:sz="4" w:space="0" w:color="auto"/>
              <w:right w:val="single" w:sz="4" w:space="0" w:color="auto"/>
            </w:tcBorders>
            <w:vAlign w:val="center"/>
          </w:tcPr>
          <w:p w:rsidR="00BC3602" w:rsidRPr="00424D8A" w:rsidRDefault="00BC3602" w:rsidP="00BC3602">
            <w:pPr>
              <w:pStyle w:val="af5"/>
              <w:spacing w:after="0" w:afterAutospacing="0"/>
              <w:contextualSpacing/>
              <w:jc w:val="center"/>
              <w:rPr>
                <w:rFonts w:ascii="Times New Roman" w:hAnsi="Times New Roman"/>
                <w:sz w:val="24"/>
                <w:szCs w:val="24"/>
                <w:lang w:eastAsia="en-US"/>
              </w:rPr>
            </w:pPr>
            <w:r w:rsidRPr="00424D8A">
              <w:rPr>
                <w:rFonts w:ascii="Times New Roman" w:hAnsi="Times New Roman"/>
                <w:sz w:val="24"/>
                <w:szCs w:val="24"/>
                <w:lang w:eastAsia="en-US"/>
              </w:rPr>
              <w:t>11106</w:t>
            </w:r>
          </w:p>
        </w:tc>
      </w:tr>
    </w:tbl>
    <w:p w:rsidR="00BC3602" w:rsidRPr="00424D8A" w:rsidRDefault="00BC3602" w:rsidP="00A37D21">
      <w:pPr>
        <w:spacing w:before="240" w:line="276" w:lineRule="auto"/>
        <w:ind w:firstLine="709"/>
        <w:jc w:val="both"/>
        <w:rPr>
          <w:rFonts w:ascii="Times New Roman" w:hAnsi="Times New Roman"/>
          <w:sz w:val="28"/>
          <w:szCs w:val="28"/>
        </w:rPr>
      </w:pPr>
      <w:r w:rsidRPr="00424D8A">
        <w:rPr>
          <w:rFonts w:ascii="Times New Roman" w:hAnsi="Times New Roman"/>
          <w:sz w:val="28"/>
          <w:szCs w:val="28"/>
        </w:rPr>
        <w:t xml:space="preserve">Можно уверенно обозначить положительную динамику в процессе автоматизации библиотеки, однако темпы ее развития можно увеличить. Необходимо освоить важное звено в работе вузовской библиотеки – электронную книговыдачу. В общей сложности, библиотека укомплектована техникой на 33 автоматизированных рабочих места, из них 13 компьютеров для обслуживания читателей. Парк компьютерной техники быстро устаревает и постоянно нуждается в обновлении. </w:t>
      </w:r>
      <w:r w:rsidRPr="00424D8A">
        <w:rPr>
          <w:rFonts w:ascii="Times New Roman" w:hAnsi="Times New Roman"/>
          <w:sz w:val="28"/>
          <w:szCs w:val="28"/>
        </w:rPr>
        <w:lastRenderedPageBreak/>
        <w:t xml:space="preserve">Технический парк пополнился на одно автоматизированное рабочее место. Дефицит </w:t>
      </w:r>
      <w:proofErr w:type="gramStart"/>
      <w:r w:rsidRPr="00424D8A">
        <w:rPr>
          <w:rFonts w:ascii="Times New Roman" w:hAnsi="Times New Roman"/>
          <w:sz w:val="28"/>
          <w:szCs w:val="28"/>
        </w:rPr>
        <w:t>полноценной</w:t>
      </w:r>
      <w:proofErr w:type="gramEnd"/>
      <w:r w:rsidRPr="00424D8A">
        <w:rPr>
          <w:rFonts w:ascii="Times New Roman" w:hAnsi="Times New Roman"/>
          <w:sz w:val="28"/>
          <w:szCs w:val="28"/>
        </w:rPr>
        <w:t xml:space="preserve"> </w:t>
      </w:r>
      <w:r w:rsidRPr="00424D8A">
        <w:rPr>
          <w:rStyle w:val="a7"/>
          <w:rFonts w:ascii="Times New Roman" w:hAnsi="Times New Roman"/>
          <w:b w:val="0"/>
          <w:sz w:val="28"/>
          <w:szCs w:val="28"/>
          <w:shd w:val="clear" w:color="auto" w:fill="FFFFFF"/>
        </w:rPr>
        <w:t>ИТ-инфраструктуры</w:t>
      </w:r>
      <w:r w:rsidRPr="00424D8A">
        <w:rPr>
          <w:rFonts w:ascii="Times New Roman" w:hAnsi="Times New Roman"/>
          <w:sz w:val="28"/>
          <w:szCs w:val="28"/>
        </w:rPr>
        <w:t xml:space="preserve"> </w:t>
      </w:r>
      <w:r w:rsidRPr="00424D8A">
        <w:rPr>
          <w:rFonts w:ascii="Times New Roman" w:hAnsi="Times New Roman"/>
          <w:sz w:val="28"/>
          <w:szCs w:val="28"/>
          <w:shd w:val="clear" w:color="auto" w:fill="FFFFFF"/>
        </w:rPr>
        <w:t>– комплекса взаимосвязанных компонентов</w:t>
      </w:r>
      <w:r w:rsidRPr="00424D8A">
        <w:rPr>
          <w:rFonts w:ascii="Times New Roman" w:hAnsi="Times New Roman"/>
          <w:sz w:val="28"/>
          <w:szCs w:val="28"/>
        </w:rPr>
        <w:t xml:space="preserve"> не позволяет организовать современную комфортную библиотечную среду</w:t>
      </w:r>
      <w:r w:rsidRPr="00424D8A">
        <w:rPr>
          <w:rFonts w:ascii="Times New Roman" w:hAnsi="Times New Roman"/>
          <w:sz w:val="28"/>
          <w:szCs w:val="28"/>
          <w:shd w:val="clear" w:color="auto" w:fill="FFFFFF"/>
        </w:rPr>
        <w:t xml:space="preserve">. </w:t>
      </w:r>
      <w:r w:rsidRPr="00424D8A">
        <w:rPr>
          <w:rFonts w:ascii="Times New Roman" w:hAnsi="Times New Roman"/>
          <w:sz w:val="28"/>
          <w:szCs w:val="28"/>
        </w:rPr>
        <w:t xml:space="preserve">Затрудняет процесс автоматизации – отсутствие </w:t>
      </w:r>
      <w:proofErr w:type="gramStart"/>
      <w:r w:rsidRPr="00424D8A">
        <w:rPr>
          <w:rFonts w:ascii="Times New Roman" w:hAnsi="Times New Roman"/>
          <w:sz w:val="28"/>
          <w:szCs w:val="28"/>
        </w:rPr>
        <w:t>квалифицированных</w:t>
      </w:r>
      <w:proofErr w:type="gramEnd"/>
      <w:r w:rsidRPr="00424D8A">
        <w:rPr>
          <w:rFonts w:ascii="Times New Roman" w:hAnsi="Times New Roman"/>
          <w:sz w:val="28"/>
          <w:szCs w:val="28"/>
        </w:rPr>
        <w:t xml:space="preserve"> </w:t>
      </w:r>
      <w:r w:rsidRPr="00424D8A">
        <w:rPr>
          <w:rFonts w:ascii="Times New Roman" w:hAnsi="Times New Roman"/>
          <w:sz w:val="28"/>
          <w:szCs w:val="28"/>
          <w:lang w:val="en-US"/>
        </w:rPr>
        <w:t>IT</w:t>
      </w:r>
      <w:r w:rsidRPr="00424D8A">
        <w:rPr>
          <w:rFonts w:ascii="Times New Roman" w:hAnsi="Times New Roman"/>
          <w:sz w:val="28"/>
          <w:szCs w:val="28"/>
        </w:rPr>
        <w:t>-специалистов, способных обеспечить стабильную работу в области информатизации.</w:t>
      </w:r>
    </w:p>
    <w:p w:rsidR="00BC3602" w:rsidRPr="00424D8A" w:rsidRDefault="00BC3602" w:rsidP="00A37D21">
      <w:pPr>
        <w:autoSpaceDE w:val="0"/>
        <w:autoSpaceDN w:val="0"/>
        <w:adjustRightInd w:val="0"/>
        <w:spacing w:line="276" w:lineRule="auto"/>
        <w:ind w:firstLine="709"/>
        <w:jc w:val="both"/>
        <w:rPr>
          <w:rFonts w:ascii="Times New Roman" w:hAnsi="Times New Roman"/>
          <w:bCs/>
          <w:sz w:val="28"/>
          <w:szCs w:val="28"/>
          <w:shd w:val="clear" w:color="auto" w:fill="FFFFFF"/>
        </w:rPr>
      </w:pPr>
      <w:r w:rsidRPr="00424D8A">
        <w:rPr>
          <w:rFonts w:ascii="Times New Roman" w:hAnsi="Times New Roman"/>
          <w:sz w:val="28"/>
          <w:szCs w:val="28"/>
        </w:rPr>
        <w:t>В эпоху активного развития информационно-коммуникационных технологий – вебинары, как средство дополнительного образования</w:t>
      </w:r>
      <w:r w:rsidRPr="00424D8A">
        <w:rPr>
          <w:rFonts w:ascii="Times New Roman" w:hAnsi="Times New Roman"/>
          <w:sz w:val="28"/>
          <w:szCs w:val="28"/>
          <w:shd w:val="clear" w:color="auto" w:fill="FFFFFF"/>
        </w:rPr>
        <w:t xml:space="preserve"> способствуют повышению </w:t>
      </w:r>
      <w:r w:rsidRPr="00424D8A">
        <w:rPr>
          <w:rFonts w:ascii="Times New Roman" w:hAnsi="Times New Roman"/>
          <w:bCs/>
          <w:sz w:val="28"/>
          <w:szCs w:val="28"/>
          <w:shd w:val="clear" w:color="auto" w:fill="FFFFFF"/>
        </w:rPr>
        <w:t>профессиональной</w:t>
      </w:r>
      <w:r w:rsidRPr="00424D8A">
        <w:rPr>
          <w:rFonts w:ascii="Times New Roman" w:hAnsi="Times New Roman"/>
          <w:sz w:val="28"/>
          <w:szCs w:val="28"/>
          <w:shd w:val="clear" w:color="auto" w:fill="FFFFFF"/>
        </w:rPr>
        <w:t> компетентности</w:t>
      </w:r>
      <w:r w:rsidRPr="00424D8A">
        <w:rPr>
          <w:rFonts w:ascii="Times New Roman" w:hAnsi="Times New Roman"/>
          <w:sz w:val="28"/>
          <w:szCs w:val="28"/>
        </w:rPr>
        <w:t xml:space="preserve">. Для решения некоторых проблем специалисты обращались к записям </w:t>
      </w:r>
      <w:proofErr w:type="spellStart"/>
      <w:r w:rsidRPr="00424D8A">
        <w:rPr>
          <w:rFonts w:ascii="Times New Roman" w:hAnsi="Times New Roman"/>
          <w:sz w:val="28"/>
          <w:szCs w:val="28"/>
        </w:rPr>
        <w:t>вебинаров</w:t>
      </w:r>
      <w:proofErr w:type="spellEnd"/>
      <w:r w:rsidRPr="00424D8A">
        <w:rPr>
          <w:rFonts w:ascii="Times New Roman" w:hAnsi="Times New Roman"/>
          <w:sz w:val="28"/>
          <w:szCs w:val="28"/>
        </w:rPr>
        <w:t xml:space="preserve"> пошлых лет, которые находятся в свободном доступе на </w:t>
      </w:r>
      <w:r w:rsidRPr="00424D8A">
        <w:rPr>
          <w:rFonts w:ascii="Times New Roman" w:hAnsi="Times New Roman"/>
          <w:sz w:val="28"/>
          <w:szCs w:val="28"/>
          <w:lang w:val="en-US"/>
        </w:rPr>
        <w:t>YouTube</w:t>
      </w:r>
      <w:r w:rsidRPr="00424D8A">
        <w:rPr>
          <w:rFonts w:ascii="Times New Roman" w:hAnsi="Times New Roman"/>
          <w:sz w:val="28"/>
          <w:szCs w:val="28"/>
        </w:rPr>
        <w:t xml:space="preserve">-канале, предоставленные Международной ассоциацией пользователей </w:t>
      </w:r>
      <w:r w:rsidRPr="00424D8A">
        <w:rPr>
          <w:rFonts w:ascii="Times New Roman" w:hAnsi="Times New Roman"/>
          <w:sz w:val="28"/>
          <w:szCs w:val="28"/>
          <w:shd w:val="clear" w:color="auto" w:fill="FFFFFF"/>
        </w:rPr>
        <w:t>и разработчиков электронных библиотек и новых информационных технологий (</w:t>
      </w:r>
      <w:r w:rsidRPr="00424D8A">
        <w:rPr>
          <w:rFonts w:ascii="Times New Roman" w:hAnsi="Times New Roman"/>
          <w:bCs/>
          <w:sz w:val="28"/>
          <w:szCs w:val="28"/>
          <w:shd w:val="clear" w:color="auto" w:fill="FFFFFF"/>
        </w:rPr>
        <w:t>ЭБНИТ) и Государственной публичной научно-технической библиотекой России (</w:t>
      </w:r>
      <w:r w:rsidRPr="00424D8A">
        <w:rPr>
          <w:rFonts w:ascii="Times New Roman" w:hAnsi="Times New Roman"/>
          <w:sz w:val="28"/>
          <w:szCs w:val="28"/>
          <w:shd w:val="clear" w:color="auto" w:fill="FFFFFF"/>
        </w:rPr>
        <w:t>ГПНТБ России).</w:t>
      </w:r>
      <w:r w:rsidRPr="00424D8A">
        <w:rPr>
          <w:rStyle w:val="c3"/>
          <w:rFonts w:ascii="Times New Roman" w:hAnsi="Times New Roman"/>
          <w:sz w:val="28"/>
          <w:szCs w:val="28"/>
        </w:rPr>
        <w:t xml:space="preserve"> Коллективу библиотеки удалось принять участие в отдельных </w:t>
      </w:r>
      <w:r w:rsidRPr="00424D8A">
        <w:rPr>
          <w:rFonts w:ascii="Times New Roman" w:hAnsi="Times New Roman"/>
          <w:sz w:val="28"/>
          <w:szCs w:val="28"/>
          <w:shd w:val="clear" w:color="auto" w:fill="FFFFFF"/>
          <w:lang w:val="en-US"/>
        </w:rPr>
        <w:t>web</w:t>
      </w:r>
      <w:r w:rsidRPr="00424D8A">
        <w:rPr>
          <w:rFonts w:ascii="Times New Roman" w:hAnsi="Times New Roman"/>
          <w:sz w:val="28"/>
          <w:szCs w:val="28"/>
          <w:shd w:val="clear" w:color="auto" w:fill="FFFFFF"/>
        </w:rPr>
        <w:t>-конференциях и вебинарах</w:t>
      </w:r>
      <w:r w:rsidRPr="00424D8A">
        <w:rPr>
          <w:rStyle w:val="c3"/>
          <w:rFonts w:ascii="Times New Roman" w:hAnsi="Times New Roman"/>
          <w:sz w:val="28"/>
          <w:szCs w:val="28"/>
        </w:rPr>
        <w:t xml:space="preserve">, организованных </w:t>
      </w:r>
      <w:r w:rsidRPr="00424D8A">
        <w:rPr>
          <w:rFonts w:ascii="Times New Roman" w:hAnsi="Times New Roman"/>
          <w:sz w:val="28"/>
          <w:szCs w:val="28"/>
          <w:shd w:val="clear" w:color="auto" w:fill="FFFFFF"/>
        </w:rPr>
        <w:t xml:space="preserve">разработчики системы ИРБИС64+ на базе ГПНТБ РФ, </w:t>
      </w:r>
      <w:r w:rsidRPr="00424D8A">
        <w:rPr>
          <w:rFonts w:ascii="Times New Roman" w:hAnsi="Times New Roman"/>
          <w:sz w:val="28"/>
          <w:szCs w:val="28"/>
        </w:rPr>
        <w:t xml:space="preserve">группой компаний «IPR </w:t>
      </w:r>
      <w:proofErr w:type="spellStart"/>
      <w:r w:rsidRPr="00424D8A">
        <w:rPr>
          <w:rFonts w:ascii="Times New Roman" w:hAnsi="Times New Roman"/>
          <w:sz w:val="28"/>
          <w:szCs w:val="28"/>
        </w:rPr>
        <w:t>Media</w:t>
      </w:r>
      <w:proofErr w:type="spellEnd"/>
      <w:r w:rsidRPr="00424D8A">
        <w:rPr>
          <w:rFonts w:ascii="Times New Roman" w:hAnsi="Times New Roman"/>
          <w:sz w:val="28"/>
          <w:szCs w:val="28"/>
        </w:rPr>
        <w:t>»</w:t>
      </w:r>
      <w:r w:rsidRPr="00424D8A">
        <w:rPr>
          <w:rFonts w:ascii="Times New Roman" w:hAnsi="Times New Roman"/>
          <w:sz w:val="28"/>
          <w:szCs w:val="28"/>
          <w:shd w:val="clear" w:color="auto" w:fill="FFFFFF"/>
        </w:rPr>
        <w:t>, издательствами «Лань» и «Юрайт».</w:t>
      </w:r>
    </w:p>
    <w:p w:rsidR="00BC3602" w:rsidRPr="00424D8A" w:rsidRDefault="00BC3602" w:rsidP="00A37D21">
      <w:pPr>
        <w:pStyle w:val="af1"/>
        <w:spacing w:after="0" w:line="276" w:lineRule="auto"/>
        <w:rPr>
          <w:rFonts w:ascii="Times New Roman" w:hAnsi="Times New Roman"/>
          <w:sz w:val="28"/>
          <w:szCs w:val="28"/>
        </w:rPr>
      </w:pPr>
      <w:bookmarkStart w:id="28" w:name="_Toc347848384"/>
      <w:bookmarkStart w:id="29" w:name="_Toc32313109"/>
      <w:bookmarkStart w:id="30" w:name="_Toc347931323"/>
      <w:bookmarkStart w:id="31" w:name="_Toc347931509"/>
      <w:bookmarkStart w:id="32" w:name="_Toc347931575"/>
      <w:bookmarkStart w:id="33" w:name="_Toc347849270"/>
      <w:bookmarkStart w:id="34" w:name="_Toc315890897"/>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rPr>
          <w:rFonts w:ascii="Times New Roman" w:hAnsi="Times New Roman"/>
          <w:sz w:val="28"/>
          <w:szCs w:val="28"/>
        </w:rPr>
      </w:pPr>
    </w:p>
    <w:p w:rsidR="00424D8A" w:rsidRPr="00424D8A" w:rsidRDefault="00424D8A" w:rsidP="00A37D21">
      <w:pPr>
        <w:pStyle w:val="af1"/>
        <w:spacing w:after="0" w:line="276" w:lineRule="auto"/>
        <w:rPr>
          <w:rFonts w:ascii="Times New Roman" w:hAnsi="Times New Roman"/>
          <w:sz w:val="28"/>
          <w:szCs w:val="28"/>
        </w:rPr>
      </w:pPr>
    </w:p>
    <w:p w:rsidR="00424D8A" w:rsidRDefault="00424D8A" w:rsidP="00A37D21">
      <w:pPr>
        <w:pStyle w:val="af1"/>
        <w:spacing w:after="0" w:line="276" w:lineRule="auto"/>
        <w:rPr>
          <w:rFonts w:ascii="Times New Roman" w:hAnsi="Times New Roman"/>
          <w:sz w:val="28"/>
          <w:szCs w:val="28"/>
        </w:rPr>
      </w:pPr>
    </w:p>
    <w:p w:rsidR="00E16F85" w:rsidRDefault="00E16F85" w:rsidP="00E16F85"/>
    <w:p w:rsidR="00E16F85" w:rsidRPr="00E16F85" w:rsidRDefault="00E16F85" w:rsidP="00E16F85"/>
    <w:p w:rsidR="00424D8A" w:rsidRPr="00424D8A" w:rsidRDefault="00424D8A" w:rsidP="00A37D21">
      <w:pPr>
        <w:pStyle w:val="af1"/>
        <w:spacing w:after="0" w:line="276" w:lineRule="auto"/>
        <w:rPr>
          <w:rFonts w:ascii="Times New Roman" w:hAnsi="Times New Roman"/>
          <w:sz w:val="28"/>
          <w:szCs w:val="28"/>
        </w:rPr>
      </w:pPr>
    </w:p>
    <w:p w:rsidR="00BC3602" w:rsidRPr="00424D8A" w:rsidRDefault="00BC3602" w:rsidP="00ED6C6B">
      <w:pPr>
        <w:pStyle w:val="af1"/>
        <w:spacing w:after="0" w:line="276" w:lineRule="auto"/>
        <w:rPr>
          <w:rFonts w:ascii="Times New Roman" w:hAnsi="Times New Roman"/>
          <w:sz w:val="28"/>
          <w:szCs w:val="28"/>
        </w:rPr>
      </w:pPr>
      <w:r w:rsidRPr="00424D8A">
        <w:rPr>
          <w:rFonts w:ascii="Times New Roman" w:hAnsi="Times New Roman"/>
          <w:sz w:val="28"/>
          <w:szCs w:val="28"/>
        </w:rPr>
        <w:lastRenderedPageBreak/>
        <w:t>ЗАКЛЮЧЕ</w:t>
      </w:r>
      <w:bookmarkStart w:id="35" w:name="_GoBack"/>
      <w:bookmarkEnd w:id="35"/>
      <w:r w:rsidRPr="00424D8A">
        <w:rPr>
          <w:rFonts w:ascii="Times New Roman" w:hAnsi="Times New Roman"/>
          <w:sz w:val="28"/>
          <w:szCs w:val="28"/>
        </w:rPr>
        <w:t>НИЕ</w:t>
      </w:r>
      <w:bookmarkEnd w:id="28"/>
      <w:bookmarkEnd w:id="29"/>
      <w:bookmarkEnd w:id="30"/>
      <w:bookmarkEnd w:id="31"/>
      <w:bookmarkEnd w:id="32"/>
      <w:bookmarkEnd w:id="33"/>
      <w:bookmarkEnd w:id="34"/>
    </w:p>
    <w:p w:rsidR="00BC3602" w:rsidRPr="00424D8A" w:rsidRDefault="00BC3602" w:rsidP="00A37D21">
      <w:pPr>
        <w:spacing w:line="276" w:lineRule="auto"/>
        <w:rPr>
          <w:rFonts w:ascii="Times New Roman" w:hAnsi="Times New Roman"/>
          <w:sz w:val="28"/>
          <w:szCs w:val="28"/>
        </w:rPr>
      </w:pP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 xml:space="preserve">Библиотеки, особенно вузовские, переживают сегодня ренессанс, выступая «универсальными солдатами» в поддержке образования, проектной работы, исследований, научных коммуникаций, издательских процессов, что самое главное, являются гарантами качественного и достоверного контента. </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Цифровая трансформация меняет систему образования в мире и в России, а пандемия заставляет искать и находить новые решения, позволяющие сохранять качество образования.</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На сегодняшний день подготовка кадров для цифровой экономики является одним из приоритетных направлений в сфере образования. Корректируются образовательные программы: в них включаются блоки цифровизации с тем, чтобы при выходе из стен вуза молодые специалисты имели компетенции, максимально приближенные к реальным потребностям производства.</w:t>
      </w:r>
    </w:p>
    <w:p w:rsidR="00BC3602" w:rsidRPr="00424D8A" w:rsidRDefault="00BC3602" w:rsidP="00A37D21">
      <w:pPr>
        <w:spacing w:line="276" w:lineRule="auto"/>
        <w:ind w:firstLine="708"/>
        <w:jc w:val="both"/>
        <w:rPr>
          <w:rFonts w:ascii="Times New Roman" w:hAnsi="Times New Roman"/>
          <w:sz w:val="28"/>
          <w:szCs w:val="28"/>
        </w:rPr>
      </w:pPr>
      <w:r w:rsidRPr="00424D8A">
        <w:rPr>
          <w:rFonts w:ascii="Times New Roman" w:hAnsi="Times New Roman"/>
          <w:sz w:val="28"/>
          <w:szCs w:val="28"/>
        </w:rPr>
        <w:t>Меняется человек, меняются его интересы и потребности, с каждым годом растут его возможности и способности. Обучение и переобучение, овладение новыми знаниями и умениями в течение всей жизни становятся нормой. Использование современных технологий помогает Научной библиотеке гармонично вливаться в цифровое пространство, адаптироваться в нем, приобретая новых читателей.</w:t>
      </w:r>
    </w:p>
    <w:p w:rsidR="00BC3602" w:rsidRPr="00424D8A" w:rsidRDefault="00BC3602" w:rsidP="00A37D21">
      <w:pPr>
        <w:pStyle w:val="Default"/>
        <w:spacing w:line="276" w:lineRule="auto"/>
        <w:ind w:firstLine="708"/>
        <w:jc w:val="both"/>
        <w:rPr>
          <w:rFonts w:ascii="Times New Roman" w:hAnsi="Times New Roman"/>
          <w:color w:val="auto"/>
          <w:sz w:val="28"/>
          <w:szCs w:val="28"/>
        </w:rPr>
      </w:pPr>
      <w:r w:rsidRPr="00424D8A">
        <w:rPr>
          <w:rFonts w:ascii="Times New Roman" w:hAnsi="Times New Roman"/>
          <w:color w:val="auto"/>
          <w:sz w:val="28"/>
          <w:szCs w:val="28"/>
        </w:rPr>
        <w:t xml:space="preserve">Жизнь доказала важность развития цифровой культуры не только студентов, но и некоторой части преподавателей. Учитывая тенденции развития образования, совершенствуя библиотечное обслуживание, Научная библиотека Пермского ГАТУ эффективно интегрирует информационное накопление в образовательную среду. Университет чувствует себя вполне уверенно, поскольку уровень обеспеченности электронными ресурсами достаточно высок и есть понимание как с ними работать. </w:t>
      </w:r>
    </w:p>
    <w:p w:rsidR="00BC3602" w:rsidRPr="00424D8A" w:rsidRDefault="00BC3602" w:rsidP="00A37D21">
      <w:pPr>
        <w:spacing w:line="276" w:lineRule="auto"/>
        <w:ind w:firstLine="708"/>
        <w:jc w:val="both"/>
        <w:rPr>
          <w:rFonts w:ascii="Times New Roman" w:hAnsi="Times New Roman"/>
          <w:sz w:val="28"/>
          <w:szCs w:val="28"/>
        </w:rPr>
      </w:pPr>
    </w:p>
    <w:p w:rsidR="00BC3602" w:rsidRPr="00424D8A" w:rsidRDefault="00BC3602" w:rsidP="00A37D21">
      <w:pPr>
        <w:spacing w:line="276" w:lineRule="auto"/>
        <w:jc w:val="both"/>
        <w:rPr>
          <w:rFonts w:ascii="Times New Roman" w:hAnsi="Times New Roman"/>
          <w:sz w:val="28"/>
          <w:szCs w:val="28"/>
        </w:rPr>
      </w:pPr>
    </w:p>
    <w:p w:rsidR="00BC3602" w:rsidRPr="00424D8A" w:rsidRDefault="00BC3602" w:rsidP="00A37D21">
      <w:pPr>
        <w:spacing w:line="276" w:lineRule="auto"/>
        <w:jc w:val="both"/>
        <w:rPr>
          <w:rFonts w:ascii="Times New Roman" w:hAnsi="Times New Roman"/>
          <w:sz w:val="28"/>
          <w:szCs w:val="28"/>
        </w:rPr>
      </w:pP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Директор Научной библиотеки,</w:t>
      </w:r>
    </w:p>
    <w:p w:rsidR="00BC3602" w:rsidRPr="00424D8A" w:rsidRDefault="00BC3602" w:rsidP="00A37D21">
      <w:pPr>
        <w:spacing w:line="276" w:lineRule="auto"/>
        <w:jc w:val="both"/>
        <w:rPr>
          <w:rFonts w:ascii="Times New Roman" w:hAnsi="Times New Roman"/>
          <w:sz w:val="28"/>
          <w:szCs w:val="28"/>
        </w:rPr>
      </w:pPr>
      <w:r w:rsidRPr="00424D8A">
        <w:rPr>
          <w:rFonts w:ascii="Times New Roman" w:hAnsi="Times New Roman"/>
          <w:sz w:val="28"/>
          <w:szCs w:val="28"/>
        </w:rPr>
        <w:t>канд. филос. наук</w:t>
      </w:r>
      <w:r w:rsidRPr="00424D8A">
        <w:rPr>
          <w:rFonts w:ascii="Times New Roman" w:hAnsi="Times New Roman"/>
          <w:sz w:val="28"/>
          <w:szCs w:val="28"/>
        </w:rPr>
        <w:tab/>
      </w:r>
      <w:r w:rsidRPr="00424D8A">
        <w:rPr>
          <w:rFonts w:ascii="Times New Roman" w:hAnsi="Times New Roman"/>
          <w:sz w:val="28"/>
          <w:szCs w:val="28"/>
        </w:rPr>
        <w:tab/>
      </w:r>
      <w:r w:rsidRPr="00424D8A">
        <w:rPr>
          <w:rFonts w:ascii="Times New Roman" w:hAnsi="Times New Roman"/>
          <w:sz w:val="28"/>
          <w:szCs w:val="28"/>
        </w:rPr>
        <w:tab/>
      </w:r>
      <w:r w:rsidRPr="00424D8A">
        <w:rPr>
          <w:rFonts w:ascii="Times New Roman" w:hAnsi="Times New Roman"/>
          <w:sz w:val="28"/>
          <w:szCs w:val="28"/>
        </w:rPr>
        <w:tab/>
      </w:r>
      <w:r w:rsidRPr="00424D8A">
        <w:rPr>
          <w:rFonts w:ascii="Times New Roman" w:hAnsi="Times New Roman"/>
          <w:sz w:val="28"/>
          <w:szCs w:val="28"/>
        </w:rPr>
        <w:tab/>
      </w:r>
      <w:r w:rsidRPr="00424D8A">
        <w:rPr>
          <w:rFonts w:ascii="Times New Roman" w:hAnsi="Times New Roman"/>
          <w:sz w:val="28"/>
          <w:szCs w:val="28"/>
        </w:rPr>
        <w:tab/>
      </w:r>
      <w:r w:rsidRPr="00424D8A">
        <w:rPr>
          <w:rFonts w:ascii="Times New Roman" w:hAnsi="Times New Roman"/>
          <w:sz w:val="28"/>
          <w:szCs w:val="28"/>
        </w:rPr>
        <w:tab/>
      </w:r>
      <w:r w:rsidRPr="00424D8A">
        <w:rPr>
          <w:rFonts w:ascii="Times New Roman" w:hAnsi="Times New Roman"/>
          <w:sz w:val="28"/>
          <w:szCs w:val="28"/>
        </w:rPr>
        <w:tab/>
        <w:t>С.В. Гриценко</w:t>
      </w:r>
      <w:r w:rsidRPr="00424D8A">
        <w:rPr>
          <w:rFonts w:ascii="Times New Roman" w:hAnsi="Times New Roman"/>
          <w:sz w:val="28"/>
          <w:szCs w:val="28"/>
        </w:rPr>
        <w:tab/>
      </w:r>
    </w:p>
    <w:p w:rsidR="00BC3602" w:rsidRPr="00424D8A" w:rsidRDefault="00BC3602" w:rsidP="00A37D21">
      <w:pPr>
        <w:spacing w:line="276" w:lineRule="auto"/>
        <w:jc w:val="right"/>
        <w:rPr>
          <w:rFonts w:ascii="Times New Roman" w:hAnsi="Times New Roman"/>
          <w:sz w:val="28"/>
          <w:szCs w:val="28"/>
        </w:rPr>
      </w:pPr>
    </w:p>
    <w:p w:rsidR="00BC3602" w:rsidRPr="00424D8A" w:rsidRDefault="00BC3602" w:rsidP="00A37D21">
      <w:pPr>
        <w:spacing w:line="276" w:lineRule="auto"/>
        <w:jc w:val="right"/>
        <w:rPr>
          <w:rFonts w:ascii="Times New Roman" w:hAnsi="Times New Roman"/>
          <w:sz w:val="28"/>
          <w:szCs w:val="28"/>
        </w:rPr>
      </w:pPr>
    </w:p>
    <w:p w:rsidR="00BC3602" w:rsidRPr="00424D8A" w:rsidRDefault="00BC3602" w:rsidP="00A37D21">
      <w:pPr>
        <w:spacing w:line="276" w:lineRule="auto"/>
        <w:jc w:val="right"/>
        <w:rPr>
          <w:rFonts w:ascii="Times New Roman" w:hAnsi="Times New Roman"/>
          <w:sz w:val="28"/>
          <w:szCs w:val="28"/>
        </w:rPr>
      </w:pPr>
    </w:p>
    <w:p w:rsidR="00BC3602" w:rsidRPr="00424D8A" w:rsidRDefault="00BC3602" w:rsidP="00A37D21">
      <w:pPr>
        <w:spacing w:line="276" w:lineRule="auto"/>
        <w:jc w:val="both"/>
        <w:rPr>
          <w:rFonts w:ascii="Times New Roman" w:hAnsi="Times New Roman"/>
          <w:sz w:val="28"/>
          <w:szCs w:val="28"/>
        </w:rPr>
      </w:pPr>
    </w:p>
    <w:p w:rsidR="00BC3602" w:rsidRPr="00424D8A" w:rsidRDefault="00BC3602" w:rsidP="00A37D21">
      <w:pPr>
        <w:spacing w:line="276" w:lineRule="auto"/>
        <w:jc w:val="right"/>
        <w:rPr>
          <w:rFonts w:ascii="Times New Roman" w:hAnsi="Times New Roman"/>
          <w:sz w:val="28"/>
          <w:szCs w:val="28"/>
        </w:rPr>
      </w:pPr>
    </w:p>
    <w:p w:rsidR="00BC3602" w:rsidRPr="00424D8A" w:rsidRDefault="00BC3602" w:rsidP="00A37D21">
      <w:pPr>
        <w:spacing w:line="276" w:lineRule="auto"/>
        <w:jc w:val="right"/>
        <w:rPr>
          <w:rFonts w:ascii="Times New Roman" w:hAnsi="Times New Roman"/>
          <w:sz w:val="28"/>
          <w:szCs w:val="28"/>
        </w:rPr>
      </w:pPr>
    </w:p>
    <w:p w:rsidR="00BC3602" w:rsidRDefault="00BC3602" w:rsidP="00A37D21">
      <w:pPr>
        <w:spacing w:line="276" w:lineRule="auto"/>
        <w:jc w:val="center"/>
        <w:rPr>
          <w:rFonts w:ascii="Times New Roman" w:hAnsi="Times New Roman"/>
          <w:b/>
          <w:sz w:val="48"/>
          <w:szCs w:val="48"/>
        </w:rPr>
      </w:pPr>
    </w:p>
    <w:p w:rsidR="00BC3602" w:rsidRDefault="00BC3602" w:rsidP="00A37D21">
      <w:pPr>
        <w:spacing w:line="276" w:lineRule="auto"/>
        <w:jc w:val="center"/>
        <w:rPr>
          <w:rFonts w:ascii="Times New Roman" w:hAnsi="Times New Roman"/>
          <w:b/>
          <w:sz w:val="48"/>
          <w:szCs w:val="48"/>
        </w:rPr>
      </w:pPr>
    </w:p>
    <w:p w:rsidR="00BC3602" w:rsidRPr="00424D8A" w:rsidRDefault="00BC3602" w:rsidP="00A37D21">
      <w:pPr>
        <w:spacing w:line="276" w:lineRule="auto"/>
        <w:jc w:val="center"/>
        <w:rPr>
          <w:rFonts w:ascii="Times New Roman" w:hAnsi="Times New Roman"/>
          <w:b/>
          <w:sz w:val="48"/>
          <w:szCs w:val="48"/>
        </w:rPr>
      </w:pPr>
    </w:p>
    <w:p w:rsidR="00BC3602" w:rsidRPr="00424D8A" w:rsidRDefault="00BC3602" w:rsidP="00A37D21">
      <w:pPr>
        <w:spacing w:line="276" w:lineRule="auto"/>
        <w:jc w:val="center"/>
        <w:rPr>
          <w:rFonts w:ascii="Times New Roman" w:hAnsi="Times New Roman"/>
          <w:b/>
          <w:sz w:val="48"/>
          <w:szCs w:val="48"/>
        </w:rPr>
      </w:pPr>
    </w:p>
    <w:p w:rsidR="00BC3602" w:rsidRPr="00424D8A" w:rsidRDefault="00BC3602" w:rsidP="00A37D21">
      <w:pPr>
        <w:spacing w:line="276" w:lineRule="auto"/>
        <w:jc w:val="center"/>
        <w:rPr>
          <w:rFonts w:ascii="Times New Roman" w:hAnsi="Times New Roman"/>
          <w:b/>
          <w:sz w:val="48"/>
          <w:szCs w:val="48"/>
        </w:rPr>
      </w:pPr>
      <w:r w:rsidRPr="00424D8A">
        <w:rPr>
          <w:rFonts w:ascii="Times New Roman" w:hAnsi="Times New Roman"/>
          <w:b/>
          <w:sz w:val="48"/>
          <w:szCs w:val="48"/>
        </w:rPr>
        <w:t>ПРИЛОЖЕНИЕ</w:t>
      </w:r>
    </w:p>
    <w:sectPr w:rsidR="00BC3602" w:rsidRPr="00424D8A">
      <w:footerReference w:type="default" r:id="rId19"/>
      <w:pgSz w:w="11906" w:h="16838"/>
      <w:pgMar w:top="1134"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D5" w:rsidRDefault="00BB40D5">
      <w:r>
        <w:separator/>
      </w:r>
    </w:p>
  </w:endnote>
  <w:endnote w:type="continuationSeparator" w:id="0">
    <w:p w:rsidR="00BB40D5" w:rsidRDefault="00BB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14" w:rsidRDefault="008C7114">
    <w:pPr>
      <w:pStyle w:val="af3"/>
      <w:jc w:val="center"/>
    </w:pPr>
    <w:r>
      <w:fldChar w:fldCharType="begin"/>
    </w:r>
    <w:r>
      <w:instrText>PAGE   \* MERGEFORMAT</w:instrText>
    </w:r>
    <w:r>
      <w:fldChar w:fldCharType="separate"/>
    </w:r>
    <w:r w:rsidR="00ED6C6B">
      <w:rPr>
        <w:noProof/>
      </w:rPr>
      <w:t>64</w:t>
    </w:r>
    <w:r>
      <w:fldChar w:fldCharType="end"/>
    </w:r>
  </w:p>
  <w:p w:rsidR="008C7114" w:rsidRDefault="008C711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D5" w:rsidRDefault="00BB40D5">
      <w:r>
        <w:separator/>
      </w:r>
    </w:p>
  </w:footnote>
  <w:footnote w:type="continuationSeparator" w:id="0">
    <w:p w:rsidR="00BB40D5" w:rsidRDefault="00BB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42EE8"/>
    <w:multiLevelType w:val="singleLevel"/>
    <w:tmpl w:val="9FF42EE8"/>
    <w:lvl w:ilvl="0">
      <w:start w:val="1"/>
      <w:numFmt w:val="decimal"/>
      <w:suff w:val="space"/>
      <w:lvlText w:val="%1."/>
      <w:lvlJc w:val="left"/>
    </w:lvl>
  </w:abstractNum>
  <w:abstractNum w:abstractNumId="1">
    <w:nsid w:val="BEDBB5A7"/>
    <w:multiLevelType w:val="singleLevel"/>
    <w:tmpl w:val="BEDBB5A7"/>
    <w:lvl w:ilvl="0">
      <w:start w:val="1"/>
      <w:numFmt w:val="bullet"/>
      <w:lvlText w:val=""/>
      <w:lvlJc w:val="left"/>
      <w:pPr>
        <w:tabs>
          <w:tab w:val="num" w:pos="420"/>
        </w:tabs>
        <w:ind w:left="420" w:hanging="420"/>
      </w:pPr>
      <w:rPr>
        <w:rFonts w:ascii="Wingdings" w:hAnsi="Wingdings" w:hint="default"/>
      </w:rPr>
    </w:lvl>
  </w:abstractNum>
  <w:abstractNum w:abstractNumId="2">
    <w:nsid w:val="BFFE19CA"/>
    <w:multiLevelType w:val="singleLevel"/>
    <w:tmpl w:val="BFFE19CA"/>
    <w:lvl w:ilvl="0">
      <w:start w:val="1"/>
      <w:numFmt w:val="bullet"/>
      <w:lvlText w:val=""/>
      <w:lvlJc w:val="left"/>
      <w:pPr>
        <w:tabs>
          <w:tab w:val="num" w:pos="420"/>
        </w:tabs>
        <w:ind w:left="420" w:hanging="420"/>
      </w:pPr>
      <w:rPr>
        <w:rFonts w:ascii="Wingdings" w:hAnsi="Wingdings" w:hint="default"/>
      </w:rPr>
    </w:lvl>
  </w:abstractNum>
  <w:abstractNum w:abstractNumId="3">
    <w:nsid w:val="E6FD831C"/>
    <w:multiLevelType w:val="singleLevel"/>
    <w:tmpl w:val="E6FD831C"/>
    <w:lvl w:ilvl="0">
      <w:start w:val="1"/>
      <w:numFmt w:val="bullet"/>
      <w:lvlText w:val=""/>
      <w:lvlJc w:val="left"/>
      <w:pPr>
        <w:tabs>
          <w:tab w:val="num" w:pos="420"/>
        </w:tabs>
        <w:ind w:left="420" w:hanging="420"/>
      </w:pPr>
      <w:rPr>
        <w:rFonts w:ascii="Wingdings" w:hAnsi="Wingdings" w:hint="default"/>
      </w:rPr>
    </w:lvl>
  </w:abstractNum>
  <w:abstractNum w:abstractNumId="4">
    <w:nsid w:val="E88F2C05"/>
    <w:multiLevelType w:val="singleLevel"/>
    <w:tmpl w:val="E88F2C05"/>
    <w:lvl w:ilvl="0">
      <w:start w:val="1"/>
      <w:numFmt w:val="bullet"/>
      <w:lvlText w:val=""/>
      <w:lvlJc w:val="left"/>
      <w:pPr>
        <w:tabs>
          <w:tab w:val="num" w:pos="420"/>
        </w:tabs>
        <w:ind w:left="420" w:hanging="420"/>
      </w:pPr>
      <w:rPr>
        <w:rFonts w:ascii="Wingdings" w:hAnsi="Wingdings" w:hint="default"/>
      </w:rPr>
    </w:lvl>
  </w:abstractNum>
  <w:abstractNum w:abstractNumId="5">
    <w:nsid w:val="EEEDEE4D"/>
    <w:multiLevelType w:val="singleLevel"/>
    <w:tmpl w:val="EEEDEE4D"/>
    <w:lvl w:ilvl="0">
      <w:start w:val="1"/>
      <w:numFmt w:val="bullet"/>
      <w:lvlText w:val=""/>
      <w:lvlJc w:val="left"/>
      <w:pPr>
        <w:tabs>
          <w:tab w:val="num" w:pos="420"/>
        </w:tabs>
        <w:ind w:left="420" w:hanging="420"/>
      </w:pPr>
      <w:rPr>
        <w:rFonts w:ascii="Wingdings" w:hAnsi="Wingdings" w:hint="default"/>
      </w:rPr>
    </w:lvl>
  </w:abstractNum>
  <w:abstractNum w:abstractNumId="6">
    <w:nsid w:val="EFCE0575"/>
    <w:multiLevelType w:val="singleLevel"/>
    <w:tmpl w:val="EFCE0575"/>
    <w:lvl w:ilvl="0">
      <w:start w:val="1"/>
      <w:numFmt w:val="bullet"/>
      <w:lvlText w:val=""/>
      <w:lvlJc w:val="left"/>
      <w:pPr>
        <w:tabs>
          <w:tab w:val="num" w:pos="420"/>
        </w:tabs>
        <w:ind w:left="420" w:hanging="420"/>
      </w:pPr>
      <w:rPr>
        <w:rFonts w:ascii="Wingdings" w:hAnsi="Wingdings" w:hint="default"/>
      </w:rPr>
    </w:lvl>
  </w:abstractNum>
  <w:abstractNum w:abstractNumId="7">
    <w:nsid w:val="F4DF43A3"/>
    <w:multiLevelType w:val="singleLevel"/>
    <w:tmpl w:val="F4DF43A3"/>
    <w:lvl w:ilvl="0">
      <w:start w:val="1"/>
      <w:numFmt w:val="bullet"/>
      <w:lvlText w:val=""/>
      <w:lvlJc w:val="left"/>
      <w:pPr>
        <w:tabs>
          <w:tab w:val="num" w:pos="420"/>
        </w:tabs>
        <w:ind w:left="420" w:hanging="420"/>
      </w:pPr>
      <w:rPr>
        <w:rFonts w:ascii="Wingdings" w:hAnsi="Wingdings" w:hint="default"/>
      </w:rPr>
    </w:lvl>
  </w:abstractNum>
  <w:abstractNum w:abstractNumId="8">
    <w:nsid w:val="FCFFCD7C"/>
    <w:multiLevelType w:val="singleLevel"/>
    <w:tmpl w:val="FCFFCD7C"/>
    <w:lvl w:ilvl="0">
      <w:start w:val="1"/>
      <w:numFmt w:val="bullet"/>
      <w:lvlText w:val=""/>
      <w:lvlJc w:val="left"/>
      <w:pPr>
        <w:tabs>
          <w:tab w:val="num" w:pos="420"/>
        </w:tabs>
        <w:ind w:left="420" w:hanging="420"/>
      </w:pPr>
      <w:rPr>
        <w:rFonts w:ascii="Wingdings" w:hAnsi="Wingdings" w:hint="default"/>
      </w:rPr>
    </w:lvl>
  </w:abstractNum>
  <w:abstractNum w:abstractNumId="9">
    <w:nsid w:val="FED6740A"/>
    <w:multiLevelType w:val="singleLevel"/>
    <w:tmpl w:val="FED6740A"/>
    <w:lvl w:ilvl="0">
      <w:start w:val="1"/>
      <w:numFmt w:val="bullet"/>
      <w:lvlText w:val=""/>
      <w:lvlJc w:val="left"/>
      <w:pPr>
        <w:tabs>
          <w:tab w:val="num" w:pos="420"/>
        </w:tabs>
        <w:ind w:left="420" w:hanging="420"/>
      </w:pPr>
      <w:rPr>
        <w:rFonts w:ascii="Wingdings" w:hAnsi="Wingdings" w:hint="default"/>
      </w:rPr>
    </w:lvl>
  </w:abstractNum>
  <w:abstractNum w:abstractNumId="10">
    <w:nsid w:val="FEF26745"/>
    <w:multiLevelType w:val="singleLevel"/>
    <w:tmpl w:val="FEF26745"/>
    <w:lvl w:ilvl="0">
      <w:start w:val="1"/>
      <w:numFmt w:val="decimal"/>
      <w:suff w:val="space"/>
      <w:lvlText w:val="%1."/>
      <w:lvlJc w:val="left"/>
    </w:lvl>
  </w:abstractNum>
  <w:abstractNum w:abstractNumId="11">
    <w:nsid w:val="FF77BEB5"/>
    <w:multiLevelType w:val="singleLevel"/>
    <w:tmpl w:val="FF77BEB5"/>
    <w:lvl w:ilvl="0">
      <w:start w:val="1"/>
      <w:numFmt w:val="bullet"/>
      <w:lvlText w:val=""/>
      <w:lvlJc w:val="left"/>
      <w:pPr>
        <w:tabs>
          <w:tab w:val="num" w:pos="420"/>
        </w:tabs>
        <w:ind w:left="420" w:hanging="420"/>
      </w:pPr>
      <w:rPr>
        <w:rFonts w:ascii="Wingdings" w:hAnsi="Wingdings" w:hint="default"/>
      </w:rPr>
    </w:lvl>
  </w:abstractNum>
  <w:abstractNum w:abstractNumId="12">
    <w:nsid w:val="FFFF21F4"/>
    <w:multiLevelType w:val="singleLevel"/>
    <w:tmpl w:val="FFFF21F4"/>
    <w:lvl w:ilvl="0">
      <w:start w:val="1"/>
      <w:numFmt w:val="decimal"/>
      <w:lvlText w:val="%1."/>
      <w:lvlJc w:val="left"/>
      <w:pPr>
        <w:tabs>
          <w:tab w:val="num" w:pos="425"/>
        </w:tabs>
        <w:ind w:left="425" w:hanging="425"/>
      </w:pPr>
      <w:rPr>
        <w:rFonts w:hint="default"/>
      </w:rPr>
    </w:lvl>
  </w:abstractNum>
  <w:abstractNum w:abstractNumId="13">
    <w:nsid w:val="00000006"/>
    <w:multiLevelType w:val="singleLevel"/>
    <w:tmpl w:val="00000006"/>
    <w:lvl w:ilvl="0">
      <w:start w:val="1"/>
      <w:numFmt w:val="decimal"/>
      <w:lvlText w:val="%1."/>
      <w:lvlJc w:val="left"/>
      <w:pPr>
        <w:tabs>
          <w:tab w:val="num" w:pos="870"/>
        </w:tabs>
        <w:ind w:left="870" w:hanging="360"/>
      </w:pPr>
    </w:lvl>
  </w:abstractNum>
  <w:abstractNum w:abstractNumId="14">
    <w:nsid w:val="1F745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6067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DC3A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B656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AE7743"/>
    <w:multiLevelType w:val="multilevel"/>
    <w:tmpl w:val="39AE77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95012E"/>
    <w:multiLevelType w:val="hybridMultilevel"/>
    <w:tmpl w:val="6286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74636"/>
    <w:multiLevelType w:val="multilevel"/>
    <w:tmpl w:val="54674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88115CE"/>
    <w:multiLevelType w:val="multilevel"/>
    <w:tmpl w:val="58811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FEB6EA"/>
    <w:multiLevelType w:val="singleLevel"/>
    <w:tmpl w:val="59FEB6EA"/>
    <w:lvl w:ilvl="0">
      <w:start w:val="1"/>
      <w:numFmt w:val="decimal"/>
      <w:suff w:val="space"/>
      <w:lvlText w:val="%1."/>
      <w:lvlJc w:val="left"/>
    </w:lvl>
  </w:abstractNum>
  <w:abstractNum w:abstractNumId="23">
    <w:nsid w:val="5B3306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482F34"/>
    <w:multiLevelType w:val="singleLevel"/>
    <w:tmpl w:val="5C482F34"/>
    <w:lvl w:ilvl="0">
      <w:start w:val="1"/>
      <w:numFmt w:val="bullet"/>
      <w:lvlText w:val=""/>
      <w:lvlJc w:val="left"/>
      <w:pPr>
        <w:tabs>
          <w:tab w:val="num" w:pos="420"/>
        </w:tabs>
        <w:ind w:left="420" w:hanging="420"/>
      </w:pPr>
      <w:rPr>
        <w:rFonts w:ascii="Wingdings" w:hAnsi="Wingdings" w:hint="default"/>
      </w:rPr>
    </w:lvl>
  </w:abstractNum>
  <w:abstractNum w:abstractNumId="25">
    <w:nsid w:val="5C48520F"/>
    <w:multiLevelType w:val="singleLevel"/>
    <w:tmpl w:val="5C48520F"/>
    <w:lvl w:ilvl="0">
      <w:start w:val="1"/>
      <w:numFmt w:val="bullet"/>
      <w:lvlText w:val=""/>
      <w:lvlJc w:val="left"/>
      <w:pPr>
        <w:tabs>
          <w:tab w:val="num" w:pos="420"/>
        </w:tabs>
        <w:ind w:left="420" w:hanging="420"/>
      </w:pPr>
      <w:rPr>
        <w:rFonts w:ascii="Wingdings" w:hAnsi="Wingdings" w:hint="default"/>
      </w:rPr>
    </w:lvl>
  </w:abstractNum>
  <w:abstractNum w:abstractNumId="26">
    <w:nsid w:val="5CC81D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CFD729"/>
    <w:multiLevelType w:val="singleLevel"/>
    <w:tmpl w:val="73CFD729"/>
    <w:lvl w:ilvl="0">
      <w:start w:val="5"/>
      <w:numFmt w:val="decimal"/>
      <w:suff w:val="space"/>
      <w:lvlText w:val="%1."/>
      <w:lvlJc w:val="left"/>
    </w:lvl>
  </w:abstractNum>
  <w:abstractNum w:abstractNumId="28">
    <w:nsid w:val="74E53A8B"/>
    <w:multiLevelType w:val="multilevel"/>
    <w:tmpl w:val="5B3215EE"/>
    <w:lvl w:ilvl="0">
      <w:start w:val="1"/>
      <w:numFmt w:val="decimal"/>
      <w:lvlText w:val="%1."/>
      <w:lvlJc w:val="left"/>
      <w:pPr>
        <w:ind w:left="643" w:hanging="360"/>
      </w:pPr>
      <w:rPr>
        <w:rFonts w:hint="default"/>
        <w:b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9">
    <w:nsid w:val="74FFC1F2"/>
    <w:multiLevelType w:val="singleLevel"/>
    <w:tmpl w:val="74FFC1F2"/>
    <w:lvl w:ilvl="0">
      <w:start w:val="1"/>
      <w:numFmt w:val="bullet"/>
      <w:lvlText w:val=""/>
      <w:lvlJc w:val="left"/>
      <w:pPr>
        <w:tabs>
          <w:tab w:val="num" w:pos="420"/>
        </w:tabs>
        <w:ind w:left="420" w:hanging="420"/>
      </w:pPr>
      <w:rPr>
        <w:rFonts w:ascii="Wingdings" w:hAnsi="Wingdings" w:hint="default"/>
      </w:rPr>
    </w:lvl>
  </w:abstractNum>
  <w:num w:numId="1">
    <w:abstractNumId w:val="6"/>
  </w:num>
  <w:num w:numId="2">
    <w:abstractNumId w:val="25"/>
  </w:num>
  <w:num w:numId="3">
    <w:abstractNumId w:val="24"/>
  </w:num>
  <w:num w:numId="4">
    <w:abstractNumId w:val="9"/>
  </w:num>
  <w:num w:numId="5">
    <w:abstractNumId w:val="27"/>
  </w:num>
  <w:num w:numId="6">
    <w:abstractNumId w:val="1"/>
  </w:num>
  <w:num w:numId="7">
    <w:abstractNumId w:val="29"/>
  </w:num>
  <w:num w:numId="8">
    <w:abstractNumId w:val="13"/>
    <w:lvlOverride w:ilvl="0">
      <w:startOverride w:val="1"/>
    </w:lvlOverride>
  </w:num>
  <w:num w:numId="9">
    <w:abstractNumId w:val="7"/>
  </w:num>
  <w:num w:numId="10">
    <w:abstractNumId w:val="21"/>
  </w:num>
  <w:num w:numId="11">
    <w:abstractNumId w:val="18"/>
  </w:num>
  <w:num w:numId="12">
    <w:abstractNumId w:val="11"/>
  </w:num>
  <w:num w:numId="13">
    <w:abstractNumId w:val="28"/>
  </w:num>
  <w:num w:numId="14">
    <w:abstractNumId w:val="20"/>
  </w:num>
  <w:num w:numId="15">
    <w:abstractNumId w:val="5"/>
  </w:num>
  <w:num w:numId="16">
    <w:abstractNumId w:val="4"/>
  </w:num>
  <w:num w:numId="17">
    <w:abstractNumId w:val="10"/>
  </w:num>
  <w:num w:numId="18">
    <w:abstractNumId w:val="0"/>
  </w:num>
  <w:num w:numId="19">
    <w:abstractNumId w:val="12"/>
  </w:num>
  <w:num w:numId="20">
    <w:abstractNumId w:val="3"/>
  </w:num>
  <w:num w:numId="21">
    <w:abstractNumId w:val="8"/>
  </w:num>
  <w:num w:numId="22">
    <w:abstractNumId w:val="2"/>
  </w:num>
  <w:num w:numId="23">
    <w:abstractNumId w:val="22"/>
  </w:num>
  <w:num w:numId="24">
    <w:abstractNumId w:val="16"/>
  </w:num>
  <w:num w:numId="25">
    <w:abstractNumId w:val="26"/>
  </w:num>
  <w:num w:numId="26">
    <w:abstractNumId w:val="17"/>
  </w:num>
  <w:num w:numId="27">
    <w:abstractNumId w:val="23"/>
  </w:num>
  <w:num w:numId="28">
    <w:abstractNumId w:val="15"/>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2DC"/>
    <w:rsid w:val="85B3CF48"/>
    <w:rsid w:val="89F1FDDC"/>
    <w:rsid w:val="96CE5E61"/>
    <w:rsid w:val="9795D8E2"/>
    <w:rsid w:val="9BC89E8B"/>
    <w:rsid w:val="9D7D557A"/>
    <w:rsid w:val="9DBF9E4B"/>
    <w:rsid w:val="9DDF6C28"/>
    <w:rsid w:val="9E4E2289"/>
    <w:rsid w:val="9F5E4977"/>
    <w:rsid w:val="9FC1781F"/>
    <w:rsid w:val="9FDF8951"/>
    <w:rsid w:val="9FEDC64B"/>
    <w:rsid w:val="A71A6E3A"/>
    <w:rsid w:val="A7EE41E1"/>
    <w:rsid w:val="A9EB95A1"/>
    <w:rsid w:val="A9EFA841"/>
    <w:rsid w:val="ABB902AE"/>
    <w:rsid w:val="ABDFC155"/>
    <w:rsid w:val="ABF9A188"/>
    <w:rsid w:val="ABFE00B2"/>
    <w:rsid w:val="ADEF5AC9"/>
    <w:rsid w:val="ADFE0A57"/>
    <w:rsid w:val="ADFFD2F1"/>
    <w:rsid w:val="AF651EA9"/>
    <w:rsid w:val="AFBB8A07"/>
    <w:rsid w:val="AFD60320"/>
    <w:rsid w:val="AFF90FDA"/>
    <w:rsid w:val="B0FF082A"/>
    <w:rsid w:val="B3BBD67E"/>
    <w:rsid w:val="B6FDA516"/>
    <w:rsid w:val="B6FF9960"/>
    <w:rsid w:val="B7737444"/>
    <w:rsid w:val="B7B75A7D"/>
    <w:rsid w:val="B7BB2DC2"/>
    <w:rsid w:val="B7BC4475"/>
    <w:rsid w:val="B7F5D527"/>
    <w:rsid w:val="B7F89431"/>
    <w:rsid w:val="B7FEF270"/>
    <w:rsid w:val="B83E9975"/>
    <w:rsid w:val="BA5BEF5F"/>
    <w:rsid w:val="BA9F6367"/>
    <w:rsid w:val="BAB3DD2E"/>
    <w:rsid w:val="BB7D391D"/>
    <w:rsid w:val="BBA9EA48"/>
    <w:rsid w:val="BBFDD5A2"/>
    <w:rsid w:val="BC7DCA5D"/>
    <w:rsid w:val="BDBF1381"/>
    <w:rsid w:val="BDBF21EA"/>
    <w:rsid w:val="BDBF2725"/>
    <w:rsid w:val="BDEB36A7"/>
    <w:rsid w:val="BDFFB70A"/>
    <w:rsid w:val="BEFF5809"/>
    <w:rsid w:val="BF17AE87"/>
    <w:rsid w:val="BF6D9FC0"/>
    <w:rsid w:val="BF7BEC68"/>
    <w:rsid w:val="BF7C2396"/>
    <w:rsid w:val="BFB6A2BF"/>
    <w:rsid w:val="BFC676DD"/>
    <w:rsid w:val="BFF959F3"/>
    <w:rsid w:val="BFFA9D11"/>
    <w:rsid w:val="BFFD1A0A"/>
    <w:rsid w:val="BFFEC051"/>
    <w:rsid w:val="BFFF09DA"/>
    <w:rsid w:val="C7778AF0"/>
    <w:rsid w:val="C7FFF40A"/>
    <w:rsid w:val="C9DF6885"/>
    <w:rsid w:val="CC9F0E62"/>
    <w:rsid w:val="CDBFA493"/>
    <w:rsid w:val="CFCF5391"/>
    <w:rsid w:val="CFFBE615"/>
    <w:rsid w:val="D5FEBBAD"/>
    <w:rsid w:val="D669E046"/>
    <w:rsid w:val="D6EE36FF"/>
    <w:rsid w:val="D7375833"/>
    <w:rsid w:val="D79E98C0"/>
    <w:rsid w:val="D7FB2726"/>
    <w:rsid w:val="D7FF78FD"/>
    <w:rsid w:val="D7FFAE14"/>
    <w:rsid w:val="DAE371B6"/>
    <w:rsid w:val="DBEF0646"/>
    <w:rsid w:val="DCFFBD36"/>
    <w:rsid w:val="DD0EFDE3"/>
    <w:rsid w:val="DD726229"/>
    <w:rsid w:val="DDDF07A9"/>
    <w:rsid w:val="DFB47DF2"/>
    <w:rsid w:val="DFCF4DE1"/>
    <w:rsid w:val="DFE755F3"/>
    <w:rsid w:val="DFFE6F63"/>
    <w:rsid w:val="E4FF8BAB"/>
    <w:rsid w:val="E57CB702"/>
    <w:rsid w:val="E5F9C6E6"/>
    <w:rsid w:val="E76F5665"/>
    <w:rsid w:val="E7DDFF96"/>
    <w:rsid w:val="E7F42A93"/>
    <w:rsid w:val="E7FF658D"/>
    <w:rsid w:val="E9DFF696"/>
    <w:rsid w:val="E9ED9044"/>
    <w:rsid w:val="EAFF8CC1"/>
    <w:rsid w:val="EB8734CC"/>
    <w:rsid w:val="EBBF45A8"/>
    <w:rsid w:val="EBF70F1F"/>
    <w:rsid w:val="ED776BB7"/>
    <w:rsid w:val="EDECC870"/>
    <w:rsid w:val="EDF78E33"/>
    <w:rsid w:val="EE357F4B"/>
    <w:rsid w:val="EE7A2D8D"/>
    <w:rsid w:val="EEEE5269"/>
    <w:rsid w:val="EF5342A4"/>
    <w:rsid w:val="EF6B26EA"/>
    <w:rsid w:val="EFBF8890"/>
    <w:rsid w:val="EFCD9F14"/>
    <w:rsid w:val="EFF4FDE7"/>
    <w:rsid w:val="EFFB0E4E"/>
    <w:rsid w:val="EFFF0C72"/>
    <w:rsid w:val="EFFFD548"/>
    <w:rsid w:val="EFFFDB5F"/>
    <w:rsid w:val="F0F7AB6A"/>
    <w:rsid w:val="F2FFD91E"/>
    <w:rsid w:val="F3D61ED0"/>
    <w:rsid w:val="F3F7C1AA"/>
    <w:rsid w:val="F3FB585A"/>
    <w:rsid w:val="F41B4F40"/>
    <w:rsid w:val="F47D9FA5"/>
    <w:rsid w:val="F47FDDA8"/>
    <w:rsid w:val="F50E6FFE"/>
    <w:rsid w:val="F57F710C"/>
    <w:rsid w:val="F5A50179"/>
    <w:rsid w:val="F5DFE4FE"/>
    <w:rsid w:val="F5E26487"/>
    <w:rsid w:val="F5FFBB61"/>
    <w:rsid w:val="F66F5515"/>
    <w:rsid w:val="F6766427"/>
    <w:rsid w:val="F6E4E192"/>
    <w:rsid w:val="F6EF1AEB"/>
    <w:rsid w:val="F71F59E1"/>
    <w:rsid w:val="F75F9764"/>
    <w:rsid w:val="F76F47E3"/>
    <w:rsid w:val="F794CEDF"/>
    <w:rsid w:val="F7BEDAAB"/>
    <w:rsid w:val="F7E9C005"/>
    <w:rsid w:val="F7FA9304"/>
    <w:rsid w:val="F7FF5D6F"/>
    <w:rsid w:val="F82E01E5"/>
    <w:rsid w:val="F8FBE855"/>
    <w:rsid w:val="F977B31B"/>
    <w:rsid w:val="F9BFF7CE"/>
    <w:rsid w:val="FA7D4FCF"/>
    <w:rsid w:val="FA7F0340"/>
    <w:rsid w:val="FA7F3BD8"/>
    <w:rsid w:val="FAA70EE1"/>
    <w:rsid w:val="FAFB7164"/>
    <w:rsid w:val="FB3A96E0"/>
    <w:rsid w:val="FB5A47F5"/>
    <w:rsid w:val="FBBF07DC"/>
    <w:rsid w:val="FBDD3616"/>
    <w:rsid w:val="FBE742E6"/>
    <w:rsid w:val="FBE99E3A"/>
    <w:rsid w:val="FBF58D10"/>
    <w:rsid w:val="FBFBF863"/>
    <w:rsid w:val="FBFEF35A"/>
    <w:rsid w:val="FC77A252"/>
    <w:rsid w:val="FC9FD1F0"/>
    <w:rsid w:val="FCFDC5D6"/>
    <w:rsid w:val="FCFFC36E"/>
    <w:rsid w:val="FD5F7668"/>
    <w:rsid w:val="FD7E4CC2"/>
    <w:rsid w:val="FDAF7718"/>
    <w:rsid w:val="FDBD0C69"/>
    <w:rsid w:val="FDDEE37E"/>
    <w:rsid w:val="FDDF1FFC"/>
    <w:rsid w:val="FDDF262D"/>
    <w:rsid w:val="FDEECDF1"/>
    <w:rsid w:val="FDF50B78"/>
    <w:rsid w:val="FDF7EABD"/>
    <w:rsid w:val="FDFF4473"/>
    <w:rsid w:val="FE2FC661"/>
    <w:rsid w:val="FE7BB81F"/>
    <w:rsid w:val="FEA2A61A"/>
    <w:rsid w:val="FEBF3968"/>
    <w:rsid w:val="FECFC0CE"/>
    <w:rsid w:val="FEDBD63E"/>
    <w:rsid w:val="FEEF4CF3"/>
    <w:rsid w:val="FEF853B2"/>
    <w:rsid w:val="FF2DF176"/>
    <w:rsid w:val="FF3B98EF"/>
    <w:rsid w:val="FF3F109F"/>
    <w:rsid w:val="FF3F6235"/>
    <w:rsid w:val="FF745CBB"/>
    <w:rsid w:val="FF971358"/>
    <w:rsid w:val="FFAF37F2"/>
    <w:rsid w:val="FFB7A1FC"/>
    <w:rsid w:val="FFB9AB15"/>
    <w:rsid w:val="FFBDD679"/>
    <w:rsid w:val="FFBF0FC6"/>
    <w:rsid w:val="FFCA9448"/>
    <w:rsid w:val="FFD77003"/>
    <w:rsid w:val="FFDEEB24"/>
    <w:rsid w:val="FFDF0455"/>
    <w:rsid w:val="FFE6BFC2"/>
    <w:rsid w:val="FFED7B27"/>
    <w:rsid w:val="FFF77A55"/>
    <w:rsid w:val="FFF7AC94"/>
    <w:rsid w:val="FFF9F75F"/>
    <w:rsid w:val="FFFAF900"/>
    <w:rsid w:val="FFFB6117"/>
    <w:rsid w:val="FFFF1D32"/>
    <w:rsid w:val="FFFFC16E"/>
    <w:rsid w:val="00001D81"/>
    <w:rsid w:val="000026C2"/>
    <w:rsid w:val="000032C8"/>
    <w:rsid w:val="00004DD7"/>
    <w:rsid w:val="00005324"/>
    <w:rsid w:val="00005EA0"/>
    <w:rsid w:val="00006086"/>
    <w:rsid w:val="0000797E"/>
    <w:rsid w:val="00007A25"/>
    <w:rsid w:val="00007E8A"/>
    <w:rsid w:val="000102DB"/>
    <w:rsid w:val="00010381"/>
    <w:rsid w:val="0001132E"/>
    <w:rsid w:val="000117CF"/>
    <w:rsid w:val="0001263D"/>
    <w:rsid w:val="000129EF"/>
    <w:rsid w:val="000134C4"/>
    <w:rsid w:val="000137BE"/>
    <w:rsid w:val="00013E10"/>
    <w:rsid w:val="0001424A"/>
    <w:rsid w:val="00014C34"/>
    <w:rsid w:val="00014DFF"/>
    <w:rsid w:val="00015132"/>
    <w:rsid w:val="00015370"/>
    <w:rsid w:val="00016598"/>
    <w:rsid w:val="00016733"/>
    <w:rsid w:val="00016EB6"/>
    <w:rsid w:val="00017A84"/>
    <w:rsid w:val="00020894"/>
    <w:rsid w:val="000211F3"/>
    <w:rsid w:val="000217DE"/>
    <w:rsid w:val="000218F2"/>
    <w:rsid w:val="00022C71"/>
    <w:rsid w:val="000230CE"/>
    <w:rsid w:val="00023179"/>
    <w:rsid w:val="000235A5"/>
    <w:rsid w:val="00023A00"/>
    <w:rsid w:val="000246BF"/>
    <w:rsid w:val="00024C80"/>
    <w:rsid w:val="00026F85"/>
    <w:rsid w:val="00027569"/>
    <w:rsid w:val="00027FD0"/>
    <w:rsid w:val="0003137D"/>
    <w:rsid w:val="000315DA"/>
    <w:rsid w:val="00032DAA"/>
    <w:rsid w:val="00033551"/>
    <w:rsid w:val="00034128"/>
    <w:rsid w:val="000342C9"/>
    <w:rsid w:val="00034F96"/>
    <w:rsid w:val="0003507B"/>
    <w:rsid w:val="00035894"/>
    <w:rsid w:val="00035F5F"/>
    <w:rsid w:val="000360A5"/>
    <w:rsid w:val="000367D2"/>
    <w:rsid w:val="00036D59"/>
    <w:rsid w:val="00036EB6"/>
    <w:rsid w:val="00037008"/>
    <w:rsid w:val="00037BBE"/>
    <w:rsid w:val="0004022A"/>
    <w:rsid w:val="00040BEB"/>
    <w:rsid w:val="00042494"/>
    <w:rsid w:val="00042F3C"/>
    <w:rsid w:val="00043191"/>
    <w:rsid w:val="00043933"/>
    <w:rsid w:val="0004449A"/>
    <w:rsid w:val="00044874"/>
    <w:rsid w:val="0004554F"/>
    <w:rsid w:val="00046846"/>
    <w:rsid w:val="00050475"/>
    <w:rsid w:val="000512A9"/>
    <w:rsid w:val="00051E1B"/>
    <w:rsid w:val="00052B80"/>
    <w:rsid w:val="00052F97"/>
    <w:rsid w:val="00053332"/>
    <w:rsid w:val="00054064"/>
    <w:rsid w:val="00054C4A"/>
    <w:rsid w:val="0005580D"/>
    <w:rsid w:val="00055E12"/>
    <w:rsid w:val="000568B6"/>
    <w:rsid w:val="0005718D"/>
    <w:rsid w:val="0005790D"/>
    <w:rsid w:val="00057A3D"/>
    <w:rsid w:val="00057FB0"/>
    <w:rsid w:val="00060DD7"/>
    <w:rsid w:val="000612F7"/>
    <w:rsid w:val="0006131F"/>
    <w:rsid w:val="000615C9"/>
    <w:rsid w:val="00062186"/>
    <w:rsid w:val="00063287"/>
    <w:rsid w:val="00063C2E"/>
    <w:rsid w:val="000648EC"/>
    <w:rsid w:val="000656D5"/>
    <w:rsid w:val="000659A7"/>
    <w:rsid w:val="00067A20"/>
    <w:rsid w:val="00070610"/>
    <w:rsid w:val="000719B5"/>
    <w:rsid w:val="00071EAD"/>
    <w:rsid w:val="00072716"/>
    <w:rsid w:val="000736AB"/>
    <w:rsid w:val="00073711"/>
    <w:rsid w:val="00073A60"/>
    <w:rsid w:val="00073AE0"/>
    <w:rsid w:val="00073C66"/>
    <w:rsid w:val="00074640"/>
    <w:rsid w:val="00074F68"/>
    <w:rsid w:val="000763EB"/>
    <w:rsid w:val="00076554"/>
    <w:rsid w:val="000769AA"/>
    <w:rsid w:val="0007709C"/>
    <w:rsid w:val="0007791C"/>
    <w:rsid w:val="00080DBA"/>
    <w:rsid w:val="000814AF"/>
    <w:rsid w:val="00081763"/>
    <w:rsid w:val="000822BF"/>
    <w:rsid w:val="00082636"/>
    <w:rsid w:val="00084135"/>
    <w:rsid w:val="00085568"/>
    <w:rsid w:val="00086758"/>
    <w:rsid w:val="00086E83"/>
    <w:rsid w:val="00087871"/>
    <w:rsid w:val="00087B57"/>
    <w:rsid w:val="000904C8"/>
    <w:rsid w:val="0009072E"/>
    <w:rsid w:val="00090C81"/>
    <w:rsid w:val="0009169E"/>
    <w:rsid w:val="000918C1"/>
    <w:rsid w:val="000922AD"/>
    <w:rsid w:val="000934B7"/>
    <w:rsid w:val="000935CE"/>
    <w:rsid w:val="000944B1"/>
    <w:rsid w:val="00097878"/>
    <w:rsid w:val="00097E1D"/>
    <w:rsid w:val="000A0D0C"/>
    <w:rsid w:val="000A14DE"/>
    <w:rsid w:val="000A3F4D"/>
    <w:rsid w:val="000A4408"/>
    <w:rsid w:val="000A5970"/>
    <w:rsid w:val="000A652F"/>
    <w:rsid w:val="000A6840"/>
    <w:rsid w:val="000A79FD"/>
    <w:rsid w:val="000B0F67"/>
    <w:rsid w:val="000B170B"/>
    <w:rsid w:val="000B3296"/>
    <w:rsid w:val="000B38B3"/>
    <w:rsid w:val="000B4134"/>
    <w:rsid w:val="000B61F9"/>
    <w:rsid w:val="000B66A1"/>
    <w:rsid w:val="000C00CA"/>
    <w:rsid w:val="000C0320"/>
    <w:rsid w:val="000C09DC"/>
    <w:rsid w:val="000C0A55"/>
    <w:rsid w:val="000C0E8F"/>
    <w:rsid w:val="000C154C"/>
    <w:rsid w:val="000C1D60"/>
    <w:rsid w:val="000C239B"/>
    <w:rsid w:val="000C38DD"/>
    <w:rsid w:val="000C3FE5"/>
    <w:rsid w:val="000C4FCB"/>
    <w:rsid w:val="000C622B"/>
    <w:rsid w:val="000C67B6"/>
    <w:rsid w:val="000D1CA9"/>
    <w:rsid w:val="000D21C7"/>
    <w:rsid w:val="000D4046"/>
    <w:rsid w:val="000D4A81"/>
    <w:rsid w:val="000D5CFC"/>
    <w:rsid w:val="000D6288"/>
    <w:rsid w:val="000D6DB7"/>
    <w:rsid w:val="000D7BBC"/>
    <w:rsid w:val="000E003E"/>
    <w:rsid w:val="000E122D"/>
    <w:rsid w:val="000E20B7"/>
    <w:rsid w:val="000E391B"/>
    <w:rsid w:val="000E4511"/>
    <w:rsid w:val="000E50C1"/>
    <w:rsid w:val="000E6973"/>
    <w:rsid w:val="000E7054"/>
    <w:rsid w:val="000E7712"/>
    <w:rsid w:val="000F0042"/>
    <w:rsid w:val="000F0752"/>
    <w:rsid w:val="000F0E90"/>
    <w:rsid w:val="000F1309"/>
    <w:rsid w:val="000F1E6B"/>
    <w:rsid w:val="000F2ED5"/>
    <w:rsid w:val="000F3823"/>
    <w:rsid w:val="000F58B8"/>
    <w:rsid w:val="000F5C35"/>
    <w:rsid w:val="000F644D"/>
    <w:rsid w:val="000F666D"/>
    <w:rsid w:val="000F7DC1"/>
    <w:rsid w:val="001012C4"/>
    <w:rsid w:val="00101CDD"/>
    <w:rsid w:val="001039AA"/>
    <w:rsid w:val="00103A89"/>
    <w:rsid w:val="00105317"/>
    <w:rsid w:val="00105828"/>
    <w:rsid w:val="0010615A"/>
    <w:rsid w:val="00106727"/>
    <w:rsid w:val="0010780D"/>
    <w:rsid w:val="00110150"/>
    <w:rsid w:val="001108D6"/>
    <w:rsid w:val="00110AFD"/>
    <w:rsid w:val="00112314"/>
    <w:rsid w:val="00112C21"/>
    <w:rsid w:val="00112DCF"/>
    <w:rsid w:val="00113B86"/>
    <w:rsid w:val="00115CCE"/>
    <w:rsid w:val="00115FAD"/>
    <w:rsid w:val="00117DE1"/>
    <w:rsid w:val="00121AB2"/>
    <w:rsid w:val="0012321B"/>
    <w:rsid w:val="001234AD"/>
    <w:rsid w:val="001242EC"/>
    <w:rsid w:val="00124713"/>
    <w:rsid w:val="00125872"/>
    <w:rsid w:val="001272A0"/>
    <w:rsid w:val="00127BA9"/>
    <w:rsid w:val="00127C26"/>
    <w:rsid w:val="0013008B"/>
    <w:rsid w:val="0013467A"/>
    <w:rsid w:val="00135022"/>
    <w:rsid w:val="001350CB"/>
    <w:rsid w:val="00135B66"/>
    <w:rsid w:val="00137C10"/>
    <w:rsid w:val="00140005"/>
    <w:rsid w:val="00140636"/>
    <w:rsid w:val="0014085C"/>
    <w:rsid w:val="00142437"/>
    <w:rsid w:val="001432FC"/>
    <w:rsid w:val="00143306"/>
    <w:rsid w:val="0014510E"/>
    <w:rsid w:val="00145811"/>
    <w:rsid w:val="00146308"/>
    <w:rsid w:val="00146FD2"/>
    <w:rsid w:val="0014714D"/>
    <w:rsid w:val="0015041E"/>
    <w:rsid w:val="0015048E"/>
    <w:rsid w:val="001504A6"/>
    <w:rsid w:val="00150503"/>
    <w:rsid w:val="001509B8"/>
    <w:rsid w:val="001510C9"/>
    <w:rsid w:val="00151255"/>
    <w:rsid w:val="00152310"/>
    <w:rsid w:val="001523F6"/>
    <w:rsid w:val="0015258D"/>
    <w:rsid w:val="001526BF"/>
    <w:rsid w:val="00152F32"/>
    <w:rsid w:val="00153AD2"/>
    <w:rsid w:val="00154464"/>
    <w:rsid w:val="001548DF"/>
    <w:rsid w:val="0015562F"/>
    <w:rsid w:val="001561B4"/>
    <w:rsid w:val="0015723C"/>
    <w:rsid w:val="001573B7"/>
    <w:rsid w:val="00160CB6"/>
    <w:rsid w:val="00161247"/>
    <w:rsid w:val="00161917"/>
    <w:rsid w:val="00163985"/>
    <w:rsid w:val="001653E3"/>
    <w:rsid w:val="00166C3D"/>
    <w:rsid w:val="00167E46"/>
    <w:rsid w:val="001707B0"/>
    <w:rsid w:val="00170A86"/>
    <w:rsid w:val="00170D07"/>
    <w:rsid w:val="0017120F"/>
    <w:rsid w:val="00171DFB"/>
    <w:rsid w:val="00172002"/>
    <w:rsid w:val="00174938"/>
    <w:rsid w:val="001758B8"/>
    <w:rsid w:val="001771FD"/>
    <w:rsid w:val="00177637"/>
    <w:rsid w:val="00177752"/>
    <w:rsid w:val="00177B52"/>
    <w:rsid w:val="001815F5"/>
    <w:rsid w:val="0018168A"/>
    <w:rsid w:val="0018297F"/>
    <w:rsid w:val="00182C85"/>
    <w:rsid w:val="00184746"/>
    <w:rsid w:val="001853AF"/>
    <w:rsid w:val="00185C67"/>
    <w:rsid w:val="00187C71"/>
    <w:rsid w:val="001904C2"/>
    <w:rsid w:val="00190838"/>
    <w:rsid w:val="00190ED5"/>
    <w:rsid w:val="001919E9"/>
    <w:rsid w:val="001925ED"/>
    <w:rsid w:val="0019397A"/>
    <w:rsid w:val="00193A84"/>
    <w:rsid w:val="00193CE1"/>
    <w:rsid w:val="0019457D"/>
    <w:rsid w:val="00195387"/>
    <w:rsid w:val="00195A25"/>
    <w:rsid w:val="00195D9C"/>
    <w:rsid w:val="001965B5"/>
    <w:rsid w:val="0019789A"/>
    <w:rsid w:val="001A0E2E"/>
    <w:rsid w:val="001A0FE8"/>
    <w:rsid w:val="001A16AA"/>
    <w:rsid w:val="001A2569"/>
    <w:rsid w:val="001A2EBC"/>
    <w:rsid w:val="001A3E9E"/>
    <w:rsid w:val="001A4FD5"/>
    <w:rsid w:val="001A513B"/>
    <w:rsid w:val="001A5A6D"/>
    <w:rsid w:val="001A5EB4"/>
    <w:rsid w:val="001A62E9"/>
    <w:rsid w:val="001A67F2"/>
    <w:rsid w:val="001A6EBE"/>
    <w:rsid w:val="001B11DF"/>
    <w:rsid w:val="001B1402"/>
    <w:rsid w:val="001B16CB"/>
    <w:rsid w:val="001B1763"/>
    <w:rsid w:val="001B2448"/>
    <w:rsid w:val="001B308C"/>
    <w:rsid w:val="001B59D6"/>
    <w:rsid w:val="001B7629"/>
    <w:rsid w:val="001B7D46"/>
    <w:rsid w:val="001C0824"/>
    <w:rsid w:val="001C0A45"/>
    <w:rsid w:val="001C1093"/>
    <w:rsid w:val="001C14FA"/>
    <w:rsid w:val="001C2DEF"/>
    <w:rsid w:val="001C39F0"/>
    <w:rsid w:val="001C5647"/>
    <w:rsid w:val="001D0031"/>
    <w:rsid w:val="001D065C"/>
    <w:rsid w:val="001D0BB1"/>
    <w:rsid w:val="001D1E19"/>
    <w:rsid w:val="001D25BF"/>
    <w:rsid w:val="001D319D"/>
    <w:rsid w:val="001D403B"/>
    <w:rsid w:val="001D4A44"/>
    <w:rsid w:val="001D51C0"/>
    <w:rsid w:val="001D5355"/>
    <w:rsid w:val="001D5440"/>
    <w:rsid w:val="001D57DE"/>
    <w:rsid w:val="001D6787"/>
    <w:rsid w:val="001D6D87"/>
    <w:rsid w:val="001D778A"/>
    <w:rsid w:val="001E08E2"/>
    <w:rsid w:val="001E0D52"/>
    <w:rsid w:val="001E0E8F"/>
    <w:rsid w:val="001E11E3"/>
    <w:rsid w:val="001E2D71"/>
    <w:rsid w:val="001E3C19"/>
    <w:rsid w:val="001E41A6"/>
    <w:rsid w:val="001E424F"/>
    <w:rsid w:val="001E476F"/>
    <w:rsid w:val="001E51BB"/>
    <w:rsid w:val="001E639E"/>
    <w:rsid w:val="001E64B8"/>
    <w:rsid w:val="001E66CF"/>
    <w:rsid w:val="001F02FE"/>
    <w:rsid w:val="001F0365"/>
    <w:rsid w:val="001F1476"/>
    <w:rsid w:val="001F32B3"/>
    <w:rsid w:val="001F33C8"/>
    <w:rsid w:val="001F37FE"/>
    <w:rsid w:val="001F3E0F"/>
    <w:rsid w:val="001F5166"/>
    <w:rsid w:val="001F6BD9"/>
    <w:rsid w:val="001F6BE5"/>
    <w:rsid w:val="002006F0"/>
    <w:rsid w:val="00201229"/>
    <w:rsid w:val="00201414"/>
    <w:rsid w:val="00201898"/>
    <w:rsid w:val="0020217A"/>
    <w:rsid w:val="0020357C"/>
    <w:rsid w:val="00203C3D"/>
    <w:rsid w:val="00204B17"/>
    <w:rsid w:val="002052FF"/>
    <w:rsid w:val="00205418"/>
    <w:rsid w:val="00205ED7"/>
    <w:rsid w:val="002067FC"/>
    <w:rsid w:val="00206FF4"/>
    <w:rsid w:val="0020749E"/>
    <w:rsid w:val="002074C9"/>
    <w:rsid w:val="00212555"/>
    <w:rsid w:val="0021293C"/>
    <w:rsid w:val="002129FC"/>
    <w:rsid w:val="00212EAE"/>
    <w:rsid w:val="00213C3B"/>
    <w:rsid w:val="00216B1F"/>
    <w:rsid w:val="00216B92"/>
    <w:rsid w:val="0021755F"/>
    <w:rsid w:val="00217B28"/>
    <w:rsid w:val="00220418"/>
    <w:rsid w:val="00220984"/>
    <w:rsid w:val="00220D44"/>
    <w:rsid w:val="002211CC"/>
    <w:rsid w:val="0022127A"/>
    <w:rsid w:val="00222660"/>
    <w:rsid w:val="002226A7"/>
    <w:rsid w:val="00222F20"/>
    <w:rsid w:val="002232DA"/>
    <w:rsid w:val="00223413"/>
    <w:rsid w:val="0022552B"/>
    <w:rsid w:val="00225C64"/>
    <w:rsid w:val="00225F92"/>
    <w:rsid w:val="00226049"/>
    <w:rsid w:val="00226A39"/>
    <w:rsid w:val="00230CFD"/>
    <w:rsid w:val="00231370"/>
    <w:rsid w:val="002314A9"/>
    <w:rsid w:val="00231761"/>
    <w:rsid w:val="00231A6C"/>
    <w:rsid w:val="00231F15"/>
    <w:rsid w:val="002324AD"/>
    <w:rsid w:val="00232728"/>
    <w:rsid w:val="00232729"/>
    <w:rsid w:val="00232F17"/>
    <w:rsid w:val="00233189"/>
    <w:rsid w:val="00234345"/>
    <w:rsid w:val="002347DD"/>
    <w:rsid w:val="00235DA8"/>
    <w:rsid w:val="0023713E"/>
    <w:rsid w:val="002402E9"/>
    <w:rsid w:val="00240860"/>
    <w:rsid w:val="00240AE8"/>
    <w:rsid w:val="002410FC"/>
    <w:rsid w:val="002414BC"/>
    <w:rsid w:val="00241A20"/>
    <w:rsid w:val="00241A3E"/>
    <w:rsid w:val="0024255A"/>
    <w:rsid w:val="00242B9B"/>
    <w:rsid w:val="00243119"/>
    <w:rsid w:val="00243324"/>
    <w:rsid w:val="0024440E"/>
    <w:rsid w:val="00244F2C"/>
    <w:rsid w:val="0024510A"/>
    <w:rsid w:val="002451E6"/>
    <w:rsid w:val="00246385"/>
    <w:rsid w:val="00251C3F"/>
    <w:rsid w:val="00251F86"/>
    <w:rsid w:val="002521F7"/>
    <w:rsid w:val="00252E3A"/>
    <w:rsid w:val="00254AB0"/>
    <w:rsid w:val="00254D60"/>
    <w:rsid w:val="00256E51"/>
    <w:rsid w:val="00257322"/>
    <w:rsid w:val="00257FCA"/>
    <w:rsid w:val="00260211"/>
    <w:rsid w:val="00263450"/>
    <w:rsid w:val="0026361A"/>
    <w:rsid w:val="00263C79"/>
    <w:rsid w:val="00263DFD"/>
    <w:rsid w:val="0026511A"/>
    <w:rsid w:val="0026552D"/>
    <w:rsid w:val="0026582F"/>
    <w:rsid w:val="00266787"/>
    <w:rsid w:val="00266AA1"/>
    <w:rsid w:val="00267A27"/>
    <w:rsid w:val="00267D87"/>
    <w:rsid w:val="00270021"/>
    <w:rsid w:val="002702F4"/>
    <w:rsid w:val="00270440"/>
    <w:rsid w:val="00270F13"/>
    <w:rsid w:val="002713F6"/>
    <w:rsid w:val="00271A13"/>
    <w:rsid w:val="00271ECB"/>
    <w:rsid w:val="00271F5D"/>
    <w:rsid w:val="00273426"/>
    <w:rsid w:val="002754E5"/>
    <w:rsid w:val="0027554C"/>
    <w:rsid w:val="00276627"/>
    <w:rsid w:val="00276673"/>
    <w:rsid w:val="00276F38"/>
    <w:rsid w:val="00276FAD"/>
    <w:rsid w:val="002772E1"/>
    <w:rsid w:val="00277351"/>
    <w:rsid w:val="0028041D"/>
    <w:rsid w:val="00280586"/>
    <w:rsid w:val="002809FF"/>
    <w:rsid w:val="00280D53"/>
    <w:rsid w:val="00281664"/>
    <w:rsid w:val="00281786"/>
    <w:rsid w:val="0028267F"/>
    <w:rsid w:val="00284741"/>
    <w:rsid w:val="002854B2"/>
    <w:rsid w:val="00285C54"/>
    <w:rsid w:val="002862BB"/>
    <w:rsid w:val="00287453"/>
    <w:rsid w:val="0028746C"/>
    <w:rsid w:val="00287FCD"/>
    <w:rsid w:val="00290556"/>
    <w:rsid w:val="0029096C"/>
    <w:rsid w:val="00291E9F"/>
    <w:rsid w:val="00292F4A"/>
    <w:rsid w:val="00293625"/>
    <w:rsid w:val="002937BC"/>
    <w:rsid w:val="002955D3"/>
    <w:rsid w:val="00295A1A"/>
    <w:rsid w:val="00295A2D"/>
    <w:rsid w:val="00295F48"/>
    <w:rsid w:val="00296682"/>
    <w:rsid w:val="0029693B"/>
    <w:rsid w:val="00296A6C"/>
    <w:rsid w:val="00296FE7"/>
    <w:rsid w:val="00297390"/>
    <w:rsid w:val="00297BB3"/>
    <w:rsid w:val="00297F26"/>
    <w:rsid w:val="002A1649"/>
    <w:rsid w:val="002A1AB9"/>
    <w:rsid w:val="002A1AC9"/>
    <w:rsid w:val="002A2759"/>
    <w:rsid w:val="002A2F44"/>
    <w:rsid w:val="002A2F9F"/>
    <w:rsid w:val="002A36B5"/>
    <w:rsid w:val="002A4A33"/>
    <w:rsid w:val="002A5781"/>
    <w:rsid w:val="002A5E54"/>
    <w:rsid w:val="002A62AF"/>
    <w:rsid w:val="002A639C"/>
    <w:rsid w:val="002A67B6"/>
    <w:rsid w:val="002A766D"/>
    <w:rsid w:val="002A7774"/>
    <w:rsid w:val="002A7D00"/>
    <w:rsid w:val="002B0E47"/>
    <w:rsid w:val="002B0F5D"/>
    <w:rsid w:val="002B1008"/>
    <w:rsid w:val="002B10ED"/>
    <w:rsid w:val="002B135D"/>
    <w:rsid w:val="002B16D7"/>
    <w:rsid w:val="002B1B6C"/>
    <w:rsid w:val="002B27D8"/>
    <w:rsid w:val="002B4BA5"/>
    <w:rsid w:val="002B7013"/>
    <w:rsid w:val="002B713E"/>
    <w:rsid w:val="002B749F"/>
    <w:rsid w:val="002C2260"/>
    <w:rsid w:val="002C2330"/>
    <w:rsid w:val="002C293E"/>
    <w:rsid w:val="002C2D20"/>
    <w:rsid w:val="002C3358"/>
    <w:rsid w:val="002C40F9"/>
    <w:rsid w:val="002C42F3"/>
    <w:rsid w:val="002C459F"/>
    <w:rsid w:val="002C500B"/>
    <w:rsid w:val="002C6723"/>
    <w:rsid w:val="002C7182"/>
    <w:rsid w:val="002D0EC5"/>
    <w:rsid w:val="002D2821"/>
    <w:rsid w:val="002D4A9B"/>
    <w:rsid w:val="002D6828"/>
    <w:rsid w:val="002D6E8F"/>
    <w:rsid w:val="002D7045"/>
    <w:rsid w:val="002D72EC"/>
    <w:rsid w:val="002D73EF"/>
    <w:rsid w:val="002D7F8A"/>
    <w:rsid w:val="002E0119"/>
    <w:rsid w:val="002E03C4"/>
    <w:rsid w:val="002E0584"/>
    <w:rsid w:val="002E06DF"/>
    <w:rsid w:val="002E1951"/>
    <w:rsid w:val="002E196A"/>
    <w:rsid w:val="002E2B99"/>
    <w:rsid w:val="002E3675"/>
    <w:rsid w:val="002E3EFE"/>
    <w:rsid w:val="002E4652"/>
    <w:rsid w:val="002E51AD"/>
    <w:rsid w:val="002E65F2"/>
    <w:rsid w:val="002E6DE1"/>
    <w:rsid w:val="002F0012"/>
    <w:rsid w:val="002F05F2"/>
    <w:rsid w:val="002F1596"/>
    <w:rsid w:val="002F2095"/>
    <w:rsid w:val="002F37B9"/>
    <w:rsid w:val="002F3844"/>
    <w:rsid w:val="002F43AE"/>
    <w:rsid w:val="002F43CA"/>
    <w:rsid w:val="002F490D"/>
    <w:rsid w:val="002F4BE6"/>
    <w:rsid w:val="002F5C50"/>
    <w:rsid w:val="002F7A4F"/>
    <w:rsid w:val="0030052C"/>
    <w:rsid w:val="0030135A"/>
    <w:rsid w:val="00301872"/>
    <w:rsid w:val="003020A8"/>
    <w:rsid w:val="00302748"/>
    <w:rsid w:val="003028BF"/>
    <w:rsid w:val="00302BE4"/>
    <w:rsid w:val="00302F16"/>
    <w:rsid w:val="0030338B"/>
    <w:rsid w:val="00303A00"/>
    <w:rsid w:val="003050AD"/>
    <w:rsid w:val="00305633"/>
    <w:rsid w:val="00305D47"/>
    <w:rsid w:val="00306D8B"/>
    <w:rsid w:val="00306F05"/>
    <w:rsid w:val="003071FB"/>
    <w:rsid w:val="0031003E"/>
    <w:rsid w:val="00310924"/>
    <w:rsid w:val="00311F1A"/>
    <w:rsid w:val="00312BE3"/>
    <w:rsid w:val="00312CD8"/>
    <w:rsid w:val="00313AA2"/>
    <w:rsid w:val="00313D12"/>
    <w:rsid w:val="00314F57"/>
    <w:rsid w:val="0031519C"/>
    <w:rsid w:val="00316990"/>
    <w:rsid w:val="003172A8"/>
    <w:rsid w:val="00317586"/>
    <w:rsid w:val="003201B4"/>
    <w:rsid w:val="0032043F"/>
    <w:rsid w:val="003207E7"/>
    <w:rsid w:val="00320EE0"/>
    <w:rsid w:val="0032155C"/>
    <w:rsid w:val="003220B4"/>
    <w:rsid w:val="00322A34"/>
    <w:rsid w:val="003233E3"/>
    <w:rsid w:val="003236F4"/>
    <w:rsid w:val="003242EF"/>
    <w:rsid w:val="00324607"/>
    <w:rsid w:val="00324AB0"/>
    <w:rsid w:val="00325819"/>
    <w:rsid w:val="0032620F"/>
    <w:rsid w:val="00326DB1"/>
    <w:rsid w:val="003270EA"/>
    <w:rsid w:val="00327297"/>
    <w:rsid w:val="003275E5"/>
    <w:rsid w:val="00327C35"/>
    <w:rsid w:val="00330E12"/>
    <w:rsid w:val="00332589"/>
    <w:rsid w:val="00332952"/>
    <w:rsid w:val="003340C5"/>
    <w:rsid w:val="003349B4"/>
    <w:rsid w:val="00335757"/>
    <w:rsid w:val="003360CF"/>
    <w:rsid w:val="00340CAF"/>
    <w:rsid w:val="00342479"/>
    <w:rsid w:val="00342CBA"/>
    <w:rsid w:val="00343093"/>
    <w:rsid w:val="00343585"/>
    <w:rsid w:val="00343A1B"/>
    <w:rsid w:val="00344757"/>
    <w:rsid w:val="00344FBE"/>
    <w:rsid w:val="003452AE"/>
    <w:rsid w:val="00345AE6"/>
    <w:rsid w:val="00346AA3"/>
    <w:rsid w:val="00346CEF"/>
    <w:rsid w:val="003477C9"/>
    <w:rsid w:val="003478F3"/>
    <w:rsid w:val="00350063"/>
    <w:rsid w:val="0035076D"/>
    <w:rsid w:val="00350991"/>
    <w:rsid w:val="003511D0"/>
    <w:rsid w:val="003539DF"/>
    <w:rsid w:val="00354798"/>
    <w:rsid w:val="00354BC1"/>
    <w:rsid w:val="00356D00"/>
    <w:rsid w:val="0036026D"/>
    <w:rsid w:val="0036032F"/>
    <w:rsid w:val="003622A3"/>
    <w:rsid w:val="003629C5"/>
    <w:rsid w:val="0036342D"/>
    <w:rsid w:val="00365C90"/>
    <w:rsid w:val="003664A0"/>
    <w:rsid w:val="00366867"/>
    <w:rsid w:val="00366AE1"/>
    <w:rsid w:val="00367F06"/>
    <w:rsid w:val="00371702"/>
    <w:rsid w:val="00372386"/>
    <w:rsid w:val="00373C53"/>
    <w:rsid w:val="0037691B"/>
    <w:rsid w:val="00381504"/>
    <w:rsid w:val="00381FEF"/>
    <w:rsid w:val="00384925"/>
    <w:rsid w:val="00384BFD"/>
    <w:rsid w:val="00384D01"/>
    <w:rsid w:val="0038659B"/>
    <w:rsid w:val="0038797F"/>
    <w:rsid w:val="00387ABB"/>
    <w:rsid w:val="0039035D"/>
    <w:rsid w:val="00390E13"/>
    <w:rsid w:val="00390F05"/>
    <w:rsid w:val="003917D5"/>
    <w:rsid w:val="0039202B"/>
    <w:rsid w:val="0039310B"/>
    <w:rsid w:val="00393FD2"/>
    <w:rsid w:val="00394675"/>
    <w:rsid w:val="00394CDE"/>
    <w:rsid w:val="00395D54"/>
    <w:rsid w:val="003966A8"/>
    <w:rsid w:val="003969B1"/>
    <w:rsid w:val="0039722D"/>
    <w:rsid w:val="00397EAD"/>
    <w:rsid w:val="003A045C"/>
    <w:rsid w:val="003A1349"/>
    <w:rsid w:val="003A1A4E"/>
    <w:rsid w:val="003A3DA8"/>
    <w:rsid w:val="003A4279"/>
    <w:rsid w:val="003A535E"/>
    <w:rsid w:val="003A53C4"/>
    <w:rsid w:val="003A63F4"/>
    <w:rsid w:val="003A74B4"/>
    <w:rsid w:val="003A7C96"/>
    <w:rsid w:val="003B097B"/>
    <w:rsid w:val="003B27EB"/>
    <w:rsid w:val="003B297F"/>
    <w:rsid w:val="003B2BC3"/>
    <w:rsid w:val="003B2DD9"/>
    <w:rsid w:val="003B3229"/>
    <w:rsid w:val="003B43F2"/>
    <w:rsid w:val="003B7EAF"/>
    <w:rsid w:val="003C17CF"/>
    <w:rsid w:val="003C22E0"/>
    <w:rsid w:val="003C26B7"/>
    <w:rsid w:val="003C2CA6"/>
    <w:rsid w:val="003C387F"/>
    <w:rsid w:val="003C3CCE"/>
    <w:rsid w:val="003C4852"/>
    <w:rsid w:val="003C6A06"/>
    <w:rsid w:val="003C6E81"/>
    <w:rsid w:val="003C7FB5"/>
    <w:rsid w:val="003D13CB"/>
    <w:rsid w:val="003D3C7E"/>
    <w:rsid w:val="003D3DFD"/>
    <w:rsid w:val="003D4033"/>
    <w:rsid w:val="003D520A"/>
    <w:rsid w:val="003D551A"/>
    <w:rsid w:val="003D5584"/>
    <w:rsid w:val="003D5747"/>
    <w:rsid w:val="003D5B24"/>
    <w:rsid w:val="003D602E"/>
    <w:rsid w:val="003E09DE"/>
    <w:rsid w:val="003E174C"/>
    <w:rsid w:val="003E1C7F"/>
    <w:rsid w:val="003E1CC2"/>
    <w:rsid w:val="003E1FD4"/>
    <w:rsid w:val="003E31B0"/>
    <w:rsid w:val="003E3416"/>
    <w:rsid w:val="003E3FBA"/>
    <w:rsid w:val="003E40AA"/>
    <w:rsid w:val="003E52B9"/>
    <w:rsid w:val="003E5302"/>
    <w:rsid w:val="003E5CEB"/>
    <w:rsid w:val="003E61D6"/>
    <w:rsid w:val="003E7FE3"/>
    <w:rsid w:val="003F1635"/>
    <w:rsid w:val="003F26E9"/>
    <w:rsid w:val="003F2AEF"/>
    <w:rsid w:val="003F32A8"/>
    <w:rsid w:val="003F3716"/>
    <w:rsid w:val="003F3881"/>
    <w:rsid w:val="003F4C3D"/>
    <w:rsid w:val="003F4DD9"/>
    <w:rsid w:val="003F4E1E"/>
    <w:rsid w:val="003F593F"/>
    <w:rsid w:val="003F5945"/>
    <w:rsid w:val="003F59B9"/>
    <w:rsid w:val="003F64A6"/>
    <w:rsid w:val="003F66E0"/>
    <w:rsid w:val="003F7474"/>
    <w:rsid w:val="003F77CD"/>
    <w:rsid w:val="004001E7"/>
    <w:rsid w:val="00401697"/>
    <w:rsid w:val="00401E5A"/>
    <w:rsid w:val="00402456"/>
    <w:rsid w:val="00402D8B"/>
    <w:rsid w:val="004032F0"/>
    <w:rsid w:val="00404323"/>
    <w:rsid w:val="00404571"/>
    <w:rsid w:val="00404DBC"/>
    <w:rsid w:val="004054DE"/>
    <w:rsid w:val="00406A6D"/>
    <w:rsid w:val="0040717A"/>
    <w:rsid w:val="0040732B"/>
    <w:rsid w:val="00407C77"/>
    <w:rsid w:val="00407E7B"/>
    <w:rsid w:val="0041003E"/>
    <w:rsid w:val="00410D7E"/>
    <w:rsid w:val="00412761"/>
    <w:rsid w:val="00412BED"/>
    <w:rsid w:val="004138A9"/>
    <w:rsid w:val="004142A3"/>
    <w:rsid w:val="00416B32"/>
    <w:rsid w:val="00416ECC"/>
    <w:rsid w:val="00416F3E"/>
    <w:rsid w:val="00417173"/>
    <w:rsid w:val="0041723B"/>
    <w:rsid w:val="00417BAF"/>
    <w:rsid w:val="004209B2"/>
    <w:rsid w:val="00420E13"/>
    <w:rsid w:val="00422146"/>
    <w:rsid w:val="00423D76"/>
    <w:rsid w:val="00423F69"/>
    <w:rsid w:val="004240DE"/>
    <w:rsid w:val="00424BBC"/>
    <w:rsid w:val="00424D8A"/>
    <w:rsid w:val="004251F7"/>
    <w:rsid w:val="00425692"/>
    <w:rsid w:val="00425965"/>
    <w:rsid w:val="00425E50"/>
    <w:rsid w:val="00426B5F"/>
    <w:rsid w:val="00426E0A"/>
    <w:rsid w:val="00430308"/>
    <w:rsid w:val="00431A7A"/>
    <w:rsid w:val="00431ECB"/>
    <w:rsid w:val="00432027"/>
    <w:rsid w:val="00432509"/>
    <w:rsid w:val="00432719"/>
    <w:rsid w:val="0043311A"/>
    <w:rsid w:val="00433E55"/>
    <w:rsid w:val="0043483C"/>
    <w:rsid w:val="00435127"/>
    <w:rsid w:val="0043600C"/>
    <w:rsid w:val="004402ED"/>
    <w:rsid w:val="00440345"/>
    <w:rsid w:val="0044077A"/>
    <w:rsid w:val="004408B2"/>
    <w:rsid w:val="00441228"/>
    <w:rsid w:val="004415F6"/>
    <w:rsid w:val="004416BF"/>
    <w:rsid w:val="00441769"/>
    <w:rsid w:val="00441BA3"/>
    <w:rsid w:val="0044209A"/>
    <w:rsid w:val="0044293B"/>
    <w:rsid w:val="00442CBF"/>
    <w:rsid w:val="0044312A"/>
    <w:rsid w:val="00443A86"/>
    <w:rsid w:val="00444A22"/>
    <w:rsid w:val="004463D2"/>
    <w:rsid w:val="00450A47"/>
    <w:rsid w:val="00450CC3"/>
    <w:rsid w:val="00451696"/>
    <w:rsid w:val="00453070"/>
    <w:rsid w:val="0045319B"/>
    <w:rsid w:val="004532CF"/>
    <w:rsid w:val="00453735"/>
    <w:rsid w:val="00454316"/>
    <w:rsid w:val="0045472B"/>
    <w:rsid w:val="004548F9"/>
    <w:rsid w:val="00456292"/>
    <w:rsid w:val="00456FC7"/>
    <w:rsid w:val="00460D95"/>
    <w:rsid w:val="0046163D"/>
    <w:rsid w:val="00461A7A"/>
    <w:rsid w:val="004626ED"/>
    <w:rsid w:val="00462C1E"/>
    <w:rsid w:val="00463691"/>
    <w:rsid w:val="0046398C"/>
    <w:rsid w:val="00465E86"/>
    <w:rsid w:val="0046620A"/>
    <w:rsid w:val="00466CEF"/>
    <w:rsid w:val="00470CB7"/>
    <w:rsid w:val="004718C9"/>
    <w:rsid w:val="00471A37"/>
    <w:rsid w:val="004723B7"/>
    <w:rsid w:val="0047291C"/>
    <w:rsid w:val="00472E23"/>
    <w:rsid w:val="004750BE"/>
    <w:rsid w:val="00475D50"/>
    <w:rsid w:val="00476D50"/>
    <w:rsid w:val="00476E72"/>
    <w:rsid w:val="00477319"/>
    <w:rsid w:val="004802B2"/>
    <w:rsid w:val="00480442"/>
    <w:rsid w:val="00480679"/>
    <w:rsid w:val="00480938"/>
    <w:rsid w:val="00481174"/>
    <w:rsid w:val="0048178B"/>
    <w:rsid w:val="00481922"/>
    <w:rsid w:val="00482701"/>
    <w:rsid w:val="00483530"/>
    <w:rsid w:val="004841DB"/>
    <w:rsid w:val="00484E0F"/>
    <w:rsid w:val="00485074"/>
    <w:rsid w:val="004860E8"/>
    <w:rsid w:val="004864B8"/>
    <w:rsid w:val="0049145E"/>
    <w:rsid w:val="00491E7D"/>
    <w:rsid w:val="00493125"/>
    <w:rsid w:val="00493586"/>
    <w:rsid w:val="0049369E"/>
    <w:rsid w:val="00494B84"/>
    <w:rsid w:val="00494C82"/>
    <w:rsid w:val="00496BD6"/>
    <w:rsid w:val="00497887"/>
    <w:rsid w:val="00497A5F"/>
    <w:rsid w:val="004A0616"/>
    <w:rsid w:val="004A08C1"/>
    <w:rsid w:val="004A2516"/>
    <w:rsid w:val="004A345A"/>
    <w:rsid w:val="004A4251"/>
    <w:rsid w:val="004A42AB"/>
    <w:rsid w:val="004A42D7"/>
    <w:rsid w:val="004A4803"/>
    <w:rsid w:val="004A5DCA"/>
    <w:rsid w:val="004A6FF3"/>
    <w:rsid w:val="004B0E49"/>
    <w:rsid w:val="004B0EFD"/>
    <w:rsid w:val="004B11EA"/>
    <w:rsid w:val="004B1670"/>
    <w:rsid w:val="004B371B"/>
    <w:rsid w:val="004B3DD4"/>
    <w:rsid w:val="004B4E22"/>
    <w:rsid w:val="004B5395"/>
    <w:rsid w:val="004B70F2"/>
    <w:rsid w:val="004C07B0"/>
    <w:rsid w:val="004C0F6B"/>
    <w:rsid w:val="004C17E3"/>
    <w:rsid w:val="004C261E"/>
    <w:rsid w:val="004C298A"/>
    <w:rsid w:val="004C3602"/>
    <w:rsid w:val="004C3980"/>
    <w:rsid w:val="004C3A53"/>
    <w:rsid w:val="004C3BA9"/>
    <w:rsid w:val="004C54FF"/>
    <w:rsid w:val="004C61D3"/>
    <w:rsid w:val="004C6451"/>
    <w:rsid w:val="004C7EB2"/>
    <w:rsid w:val="004D0209"/>
    <w:rsid w:val="004D0542"/>
    <w:rsid w:val="004D0F15"/>
    <w:rsid w:val="004D16CD"/>
    <w:rsid w:val="004D1FBA"/>
    <w:rsid w:val="004D37D6"/>
    <w:rsid w:val="004D5042"/>
    <w:rsid w:val="004D7638"/>
    <w:rsid w:val="004D7CA2"/>
    <w:rsid w:val="004E1383"/>
    <w:rsid w:val="004E1DC8"/>
    <w:rsid w:val="004E30CE"/>
    <w:rsid w:val="004E375C"/>
    <w:rsid w:val="004E424B"/>
    <w:rsid w:val="004E4386"/>
    <w:rsid w:val="004E4C55"/>
    <w:rsid w:val="004E58B6"/>
    <w:rsid w:val="004E61B8"/>
    <w:rsid w:val="004E70B2"/>
    <w:rsid w:val="004F17A3"/>
    <w:rsid w:val="004F1F32"/>
    <w:rsid w:val="004F220D"/>
    <w:rsid w:val="004F2939"/>
    <w:rsid w:val="004F2EB8"/>
    <w:rsid w:val="004F4BBF"/>
    <w:rsid w:val="004F4D43"/>
    <w:rsid w:val="004F6025"/>
    <w:rsid w:val="004F63E5"/>
    <w:rsid w:val="004F6E6A"/>
    <w:rsid w:val="005003C3"/>
    <w:rsid w:val="005003F6"/>
    <w:rsid w:val="00502312"/>
    <w:rsid w:val="00502E7C"/>
    <w:rsid w:val="00503EF1"/>
    <w:rsid w:val="00505C11"/>
    <w:rsid w:val="00505D38"/>
    <w:rsid w:val="00506B88"/>
    <w:rsid w:val="00507A69"/>
    <w:rsid w:val="00507F5D"/>
    <w:rsid w:val="00510A59"/>
    <w:rsid w:val="00510C51"/>
    <w:rsid w:val="00511098"/>
    <w:rsid w:val="005117B5"/>
    <w:rsid w:val="00511EB4"/>
    <w:rsid w:val="005128C6"/>
    <w:rsid w:val="00512EF7"/>
    <w:rsid w:val="00515243"/>
    <w:rsid w:val="00515729"/>
    <w:rsid w:val="005209C9"/>
    <w:rsid w:val="00521D2E"/>
    <w:rsid w:val="00522565"/>
    <w:rsid w:val="005258C3"/>
    <w:rsid w:val="005259C5"/>
    <w:rsid w:val="00525D36"/>
    <w:rsid w:val="00525FE5"/>
    <w:rsid w:val="00526014"/>
    <w:rsid w:val="00526B20"/>
    <w:rsid w:val="00527C2D"/>
    <w:rsid w:val="005310FF"/>
    <w:rsid w:val="005315D2"/>
    <w:rsid w:val="00534B96"/>
    <w:rsid w:val="00534C1A"/>
    <w:rsid w:val="00534EC0"/>
    <w:rsid w:val="005350BE"/>
    <w:rsid w:val="00536728"/>
    <w:rsid w:val="005370B6"/>
    <w:rsid w:val="005370D1"/>
    <w:rsid w:val="00537533"/>
    <w:rsid w:val="005415A3"/>
    <w:rsid w:val="0054189F"/>
    <w:rsid w:val="0054192D"/>
    <w:rsid w:val="00542424"/>
    <w:rsid w:val="0054459A"/>
    <w:rsid w:val="00544BCB"/>
    <w:rsid w:val="0054545C"/>
    <w:rsid w:val="0054575E"/>
    <w:rsid w:val="00545B37"/>
    <w:rsid w:val="00545CCD"/>
    <w:rsid w:val="005474EB"/>
    <w:rsid w:val="00547580"/>
    <w:rsid w:val="0055080B"/>
    <w:rsid w:val="00550D6B"/>
    <w:rsid w:val="0055153A"/>
    <w:rsid w:val="00551C96"/>
    <w:rsid w:val="00551D4F"/>
    <w:rsid w:val="005524D3"/>
    <w:rsid w:val="00552F73"/>
    <w:rsid w:val="00554826"/>
    <w:rsid w:val="005551D8"/>
    <w:rsid w:val="0055597D"/>
    <w:rsid w:val="00555FB2"/>
    <w:rsid w:val="0055669E"/>
    <w:rsid w:val="00556AE8"/>
    <w:rsid w:val="00556C6C"/>
    <w:rsid w:val="00556E87"/>
    <w:rsid w:val="005604D2"/>
    <w:rsid w:val="00560E85"/>
    <w:rsid w:val="0056149D"/>
    <w:rsid w:val="005614D8"/>
    <w:rsid w:val="00561B63"/>
    <w:rsid w:val="005626F2"/>
    <w:rsid w:val="00563653"/>
    <w:rsid w:val="00564661"/>
    <w:rsid w:val="00565EB5"/>
    <w:rsid w:val="00566C74"/>
    <w:rsid w:val="00570E91"/>
    <w:rsid w:val="00571418"/>
    <w:rsid w:val="00571A00"/>
    <w:rsid w:val="00571E9E"/>
    <w:rsid w:val="00572E6A"/>
    <w:rsid w:val="00573F1C"/>
    <w:rsid w:val="005752FD"/>
    <w:rsid w:val="005762C0"/>
    <w:rsid w:val="00576C62"/>
    <w:rsid w:val="00577591"/>
    <w:rsid w:val="0058037E"/>
    <w:rsid w:val="00580615"/>
    <w:rsid w:val="005837F5"/>
    <w:rsid w:val="00583E07"/>
    <w:rsid w:val="00583F69"/>
    <w:rsid w:val="005841C9"/>
    <w:rsid w:val="00584C3E"/>
    <w:rsid w:val="00585B70"/>
    <w:rsid w:val="00586F91"/>
    <w:rsid w:val="0058760F"/>
    <w:rsid w:val="00587653"/>
    <w:rsid w:val="00587F9C"/>
    <w:rsid w:val="00590A92"/>
    <w:rsid w:val="00590AE4"/>
    <w:rsid w:val="0059146F"/>
    <w:rsid w:val="00592297"/>
    <w:rsid w:val="005927B9"/>
    <w:rsid w:val="00593549"/>
    <w:rsid w:val="005950E3"/>
    <w:rsid w:val="0059639F"/>
    <w:rsid w:val="005A1F16"/>
    <w:rsid w:val="005A36DC"/>
    <w:rsid w:val="005A45C2"/>
    <w:rsid w:val="005A537E"/>
    <w:rsid w:val="005A5DE5"/>
    <w:rsid w:val="005A5F2F"/>
    <w:rsid w:val="005A5F98"/>
    <w:rsid w:val="005A6180"/>
    <w:rsid w:val="005B0457"/>
    <w:rsid w:val="005B0EDD"/>
    <w:rsid w:val="005B1366"/>
    <w:rsid w:val="005B1CA9"/>
    <w:rsid w:val="005B1CE4"/>
    <w:rsid w:val="005B276B"/>
    <w:rsid w:val="005B285E"/>
    <w:rsid w:val="005B44CE"/>
    <w:rsid w:val="005B4870"/>
    <w:rsid w:val="005B52FD"/>
    <w:rsid w:val="005B7223"/>
    <w:rsid w:val="005B7239"/>
    <w:rsid w:val="005C0862"/>
    <w:rsid w:val="005C0ABA"/>
    <w:rsid w:val="005C0EC4"/>
    <w:rsid w:val="005C289B"/>
    <w:rsid w:val="005C28EF"/>
    <w:rsid w:val="005C32DC"/>
    <w:rsid w:val="005C5640"/>
    <w:rsid w:val="005C5827"/>
    <w:rsid w:val="005C601B"/>
    <w:rsid w:val="005C63A9"/>
    <w:rsid w:val="005C6EE9"/>
    <w:rsid w:val="005C7BD7"/>
    <w:rsid w:val="005C7E9C"/>
    <w:rsid w:val="005D000D"/>
    <w:rsid w:val="005D1DAE"/>
    <w:rsid w:val="005D22E0"/>
    <w:rsid w:val="005D2832"/>
    <w:rsid w:val="005D2B7A"/>
    <w:rsid w:val="005D3751"/>
    <w:rsid w:val="005D3F43"/>
    <w:rsid w:val="005D3FF4"/>
    <w:rsid w:val="005D4893"/>
    <w:rsid w:val="005D5264"/>
    <w:rsid w:val="005D58ED"/>
    <w:rsid w:val="005D5A7D"/>
    <w:rsid w:val="005D60AA"/>
    <w:rsid w:val="005D6123"/>
    <w:rsid w:val="005D785A"/>
    <w:rsid w:val="005E0B3C"/>
    <w:rsid w:val="005E18FC"/>
    <w:rsid w:val="005E19BC"/>
    <w:rsid w:val="005E1B86"/>
    <w:rsid w:val="005E2051"/>
    <w:rsid w:val="005E2B8A"/>
    <w:rsid w:val="005E2CE9"/>
    <w:rsid w:val="005E398A"/>
    <w:rsid w:val="005E3D03"/>
    <w:rsid w:val="005E424F"/>
    <w:rsid w:val="005E5A6A"/>
    <w:rsid w:val="005F03D0"/>
    <w:rsid w:val="005F05FF"/>
    <w:rsid w:val="005F0DA6"/>
    <w:rsid w:val="005F1740"/>
    <w:rsid w:val="005F216E"/>
    <w:rsid w:val="005F29C1"/>
    <w:rsid w:val="005F3ED4"/>
    <w:rsid w:val="005F5361"/>
    <w:rsid w:val="005F5EEA"/>
    <w:rsid w:val="005F6ABB"/>
    <w:rsid w:val="005F70C4"/>
    <w:rsid w:val="005F7D7F"/>
    <w:rsid w:val="005F7EAD"/>
    <w:rsid w:val="00600310"/>
    <w:rsid w:val="006018BA"/>
    <w:rsid w:val="00601AA7"/>
    <w:rsid w:val="00601AAF"/>
    <w:rsid w:val="00602618"/>
    <w:rsid w:val="00603C2A"/>
    <w:rsid w:val="006044E6"/>
    <w:rsid w:val="0060487C"/>
    <w:rsid w:val="006052B3"/>
    <w:rsid w:val="0060547F"/>
    <w:rsid w:val="006061C3"/>
    <w:rsid w:val="00606265"/>
    <w:rsid w:val="006065AD"/>
    <w:rsid w:val="006068DD"/>
    <w:rsid w:val="00606EC9"/>
    <w:rsid w:val="00606F72"/>
    <w:rsid w:val="00607E7D"/>
    <w:rsid w:val="0061277D"/>
    <w:rsid w:val="00615059"/>
    <w:rsid w:val="0061519C"/>
    <w:rsid w:val="00615E4C"/>
    <w:rsid w:val="00615FA8"/>
    <w:rsid w:val="00616DF3"/>
    <w:rsid w:val="00616DFF"/>
    <w:rsid w:val="00617B45"/>
    <w:rsid w:val="00617C20"/>
    <w:rsid w:val="0062143B"/>
    <w:rsid w:val="00623505"/>
    <w:rsid w:val="00623553"/>
    <w:rsid w:val="00624345"/>
    <w:rsid w:val="006250BC"/>
    <w:rsid w:val="006268A5"/>
    <w:rsid w:val="00631515"/>
    <w:rsid w:val="00631BDE"/>
    <w:rsid w:val="006321A8"/>
    <w:rsid w:val="00632490"/>
    <w:rsid w:val="0063257E"/>
    <w:rsid w:val="006325CB"/>
    <w:rsid w:val="0063372C"/>
    <w:rsid w:val="00633CEC"/>
    <w:rsid w:val="00634245"/>
    <w:rsid w:val="00634661"/>
    <w:rsid w:val="00634A45"/>
    <w:rsid w:val="00635261"/>
    <w:rsid w:val="00636055"/>
    <w:rsid w:val="00636847"/>
    <w:rsid w:val="00636BF7"/>
    <w:rsid w:val="0063770C"/>
    <w:rsid w:val="006401E6"/>
    <w:rsid w:val="00640933"/>
    <w:rsid w:val="00640FF6"/>
    <w:rsid w:val="00641103"/>
    <w:rsid w:val="006417BC"/>
    <w:rsid w:val="00642A89"/>
    <w:rsid w:val="00643754"/>
    <w:rsid w:val="00645ABC"/>
    <w:rsid w:val="0064615B"/>
    <w:rsid w:val="00646371"/>
    <w:rsid w:val="00646A58"/>
    <w:rsid w:val="00647DD0"/>
    <w:rsid w:val="006501F8"/>
    <w:rsid w:val="00650919"/>
    <w:rsid w:val="00650E4A"/>
    <w:rsid w:val="00651869"/>
    <w:rsid w:val="00651882"/>
    <w:rsid w:val="006536FE"/>
    <w:rsid w:val="00653D49"/>
    <w:rsid w:val="00653DE3"/>
    <w:rsid w:val="00654592"/>
    <w:rsid w:val="00656756"/>
    <w:rsid w:val="00657828"/>
    <w:rsid w:val="0065782A"/>
    <w:rsid w:val="00660BAE"/>
    <w:rsid w:val="0066116C"/>
    <w:rsid w:val="00661931"/>
    <w:rsid w:val="00661CC4"/>
    <w:rsid w:val="00662712"/>
    <w:rsid w:val="00664AD4"/>
    <w:rsid w:val="00664C86"/>
    <w:rsid w:val="00665AF9"/>
    <w:rsid w:val="00666498"/>
    <w:rsid w:val="00666DDC"/>
    <w:rsid w:val="00667558"/>
    <w:rsid w:val="006705CF"/>
    <w:rsid w:val="0067108C"/>
    <w:rsid w:val="00671195"/>
    <w:rsid w:val="006715B6"/>
    <w:rsid w:val="00671894"/>
    <w:rsid w:val="0067207A"/>
    <w:rsid w:val="006720D3"/>
    <w:rsid w:val="00672911"/>
    <w:rsid w:val="00673B1C"/>
    <w:rsid w:val="006741B0"/>
    <w:rsid w:val="006744C7"/>
    <w:rsid w:val="0067491D"/>
    <w:rsid w:val="006751CE"/>
    <w:rsid w:val="00676851"/>
    <w:rsid w:val="00676B9B"/>
    <w:rsid w:val="0067762E"/>
    <w:rsid w:val="00677858"/>
    <w:rsid w:val="006801F6"/>
    <w:rsid w:val="00680976"/>
    <w:rsid w:val="00681CAC"/>
    <w:rsid w:val="00683E4E"/>
    <w:rsid w:val="006844F3"/>
    <w:rsid w:val="0068649C"/>
    <w:rsid w:val="006867BF"/>
    <w:rsid w:val="00686B1A"/>
    <w:rsid w:val="00687C27"/>
    <w:rsid w:val="00687D7F"/>
    <w:rsid w:val="006903A2"/>
    <w:rsid w:val="00690BB8"/>
    <w:rsid w:val="00690C0B"/>
    <w:rsid w:val="0069134C"/>
    <w:rsid w:val="0069185B"/>
    <w:rsid w:val="0069261A"/>
    <w:rsid w:val="00692CEE"/>
    <w:rsid w:val="006943B0"/>
    <w:rsid w:val="006946A4"/>
    <w:rsid w:val="00695225"/>
    <w:rsid w:val="00697437"/>
    <w:rsid w:val="006A12CD"/>
    <w:rsid w:val="006A1488"/>
    <w:rsid w:val="006A14B0"/>
    <w:rsid w:val="006A1869"/>
    <w:rsid w:val="006A1CA4"/>
    <w:rsid w:val="006A1EAA"/>
    <w:rsid w:val="006A1FB5"/>
    <w:rsid w:val="006A241A"/>
    <w:rsid w:val="006A3C7B"/>
    <w:rsid w:val="006A458E"/>
    <w:rsid w:val="006A4746"/>
    <w:rsid w:val="006A582C"/>
    <w:rsid w:val="006A5AFC"/>
    <w:rsid w:val="006A7899"/>
    <w:rsid w:val="006B0831"/>
    <w:rsid w:val="006B0C72"/>
    <w:rsid w:val="006B13CC"/>
    <w:rsid w:val="006B2321"/>
    <w:rsid w:val="006B23CB"/>
    <w:rsid w:val="006B4637"/>
    <w:rsid w:val="006B4BB5"/>
    <w:rsid w:val="006B531F"/>
    <w:rsid w:val="006B5D4E"/>
    <w:rsid w:val="006B5E68"/>
    <w:rsid w:val="006B692F"/>
    <w:rsid w:val="006B69ED"/>
    <w:rsid w:val="006B718D"/>
    <w:rsid w:val="006B7647"/>
    <w:rsid w:val="006B7726"/>
    <w:rsid w:val="006C00C3"/>
    <w:rsid w:val="006C0690"/>
    <w:rsid w:val="006C0B8F"/>
    <w:rsid w:val="006C1EFF"/>
    <w:rsid w:val="006C1F9C"/>
    <w:rsid w:val="006C2264"/>
    <w:rsid w:val="006C2FD5"/>
    <w:rsid w:val="006C37F2"/>
    <w:rsid w:val="006C3AF6"/>
    <w:rsid w:val="006C46FC"/>
    <w:rsid w:val="006C477B"/>
    <w:rsid w:val="006C48D7"/>
    <w:rsid w:val="006C6543"/>
    <w:rsid w:val="006C6EAA"/>
    <w:rsid w:val="006C6EDC"/>
    <w:rsid w:val="006C70B1"/>
    <w:rsid w:val="006C76FA"/>
    <w:rsid w:val="006D0733"/>
    <w:rsid w:val="006D0805"/>
    <w:rsid w:val="006D28A6"/>
    <w:rsid w:val="006D323F"/>
    <w:rsid w:val="006D42A8"/>
    <w:rsid w:val="006D5557"/>
    <w:rsid w:val="006D5A42"/>
    <w:rsid w:val="006D5B57"/>
    <w:rsid w:val="006D65F8"/>
    <w:rsid w:val="006D6E2F"/>
    <w:rsid w:val="006D7157"/>
    <w:rsid w:val="006D74B1"/>
    <w:rsid w:val="006E03ED"/>
    <w:rsid w:val="006E16B0"/>
    <w:rsid w:val="006E16BA"/>
    <w:rsid w:val="006E1825"/>
    <w:rsid w:val="006E1896"/>
    <w:rsid w:val="006E2249"/>
    <w:rsid w:val="006E2E2B"/>
    <w:rsid w:val="006E33B6"/>
    <w:rsid w:val="006E35FB"/>
    <w:rsid w:val="006E3765"/>
    <w:rsid w:val="006E4274"/>
    <w:rsid w:val="006E4353"/>
    <w:rsid w:val="006E44D4"/>
    <w:rsid w:val="006E5314"/>
    <w:rsid w:val="006E581C"/>
    <w:rsid w:val="006E605F"/>
    <w:rsid w:val="006E6315"/>
    <w:rsid w:val="006E6CB2"/>
    <w:rsid w:val="006E74DB"/>
    <w:rsid w:val="006F0490"/>
    <w:rsid w:val="006F0E47"/>
    <w:rsid w:val="006F1316"/>
    <w:rsid w:val="006F2339"/>
    <w:rsid w:val="006F2740"/>
    <w:rsid w:val="006F2759"/>
    <w:rsid w:val="006F2977"/>
    <w:rsid w:val="006F2C72"/>
    <w:rsid w:val="006F2E4D"/>
    <w:rsid w:val="006F562A"/>
    <w:rsid w:val="006F65F2"/>
    <w:rsid w:val="006F7A9A"/>
    <w:rsid w:val="00700369"/>
    <w:rsid w:val="007004DA"/>
    <w:rsid w:val="00700D48"/>
    <w:rsid w:val="00700F6F"/>
    <w:rsid w:val="00701284"/>
    <w:rsid w:val="00704547"/>
    <w:rsid w:val="00704D2B"/>
    <w:rsid w:val="00705E47"/>
    <w:rsid w:val="00705E53"/>
    <w:rsid w:val="00705E9E"/>
    <w:rsid w:val="007061DC"/>
    <w:rsid w:val="00706F11"/>
    <w:rsid w:val="00707845"/>
    <w:rsid w:val="00710631"/>
    <w:rsid w:val="007109B6"/>
    <w:rsid w:val="007114DF"/>
    <w:rsid w:val="00711C08"/>
    <w:rsid w:val="00711E6A"/>
    <w:rsid w:val="00712B21"/>
    <w:rsid w:val="00713D37"/>
    <w:rsid w:val="0071466B"/>
    <w:rsid w:val="00714F93"/>
    <w:rsid w:val="007162D5"/>
    <w:rsid w:val="007168AB"/>
    <w:rsid w:val="00717E73"/>
    <w:rsid w:val="00720552"/>
    <w:rsid w:val="0072078E"/>
    <w:rsid w:val="00722545"/>
    <w:rsid w:val="0072393D"/>
    <w:rsid w:val="00723CC0"/>
    <w:rsid w:val="00723D4F"/>
    <w:rsid w:val="007243DE"/>
    <w:rsid w:val="00724A36"/>
    <w:rsid w:val="00724F70"/>
    <w:rsid w:val="00724FE4"/>
    <w:rsid w:val="007253BA"/>
    <w:rsid w:val="007261E7"/>
    <w:rsid w:val="007262F6"/>
    <w:rsid w:val="00726433"/>
    <w:rsid w:val="007270F2"/>
    <w:rsid w:val="0073000A"/>
    <w:rsid w:val="00732196"/>
    <w:rsid w:val="00733B59"/>
    <w:rsid w:val="0073688B"/>
    <w:rsid w:val="0073733F"/>
    <w:rsid w:val="007378B5"/>
    <w:rsid w:val="0074086D"/>
    <w:rsid w:val="00740BF7"/>
    <w:rsid w:val="00740E00"/>
    <w:rsid w:val="0074139A"/>
    <w:rsid w:val="00741B9F"/>
    <w:rsid w:val="00743D2D"/>
    <w:rsid w:val="00744901"/>
    <w:rsid w:val="00746792"/>
    <w:rsid w:val="007467B3"/>
    <w:rsid w:val="00746D9D"/>
    <w:rsid w:val="00746E10"/>
    <w:rsid w:val="00747008"/>
    <w:rsid w:val="00747CC3"/>
    <w:rsid w:val="00750156"/>
    <w:rsid w:val="00751E2C"/>
    <w:rsid w:val="00751FAC"/>
    <w:rsid w:val="00754889"/>
    <w:rsid w:val="00754A09"/>
    <w:rsid w:val="00755B2B"/>
    <w:rsid w:val="00756A17"/>
    <w:rsid w:val="00756BCF"/>
    <w:rsid w:val="007575AD"/>
    <w:rsid w:val="00760734"/>
    <w:rsid w:val="00760868"/>
    <w:rsid w:val="00761CA1"/>
    <w:rsid w:val="00762AF4"/>
    <w:rsid w:val="0076497B"/>
    <w:rsid w:val="00764EC0"/>
    <w:rsid w:val="00766631"/>
    <w:rsid w:val="007672EE"/>
    <w:rsid w:val="00767F72"/>
    <w:rsid w:val="00771283"/>
    <w:rsid w:val="00771389"/>
    <w:rsid w:val="00772EAB"/>
    <w:rsid w:val="00772F9B"/>
    <w:rsid w:val="00774569"/>
    <w:rsid w:val="00775136"/>
    <w:rsid w:val="00775EE5"/>
    <w:rsid w:val="00776036"/>
    <w:rsid w:val="0077677B"/>
    <w:rsid w:val="00776E6E"/>
    <w:rsid w:val="00777996"/>
    <w:rsid w:val="00777AE2"/>
    <w:rsid w:val="007824DD"/>
    <w:rsid w:val="00783187"/>
    <w:rsid w:val="007837A9"/>
    <w:rsid w:val="0078396B"/>
    <w:rsid w:val="007848DE"/>
    <w:rsid w:val="0078585E"/>
    <w:rsid w:val="00786F9D"/>
    <w:rsid w:val="007875EB"/>
    <w:rsid w:val="00787652"/>
    <w:rsid w:val="00787966"/>
    <w:rsid w:val="007909E2"/>
    <w:rsid w:val="00791047"/>
    <w:rsid w:val="00791B5A"/>
    <w:rsid w:val="0079207A"/>
    <w:rsid w:val="007921AB"/>
    <w:rsid w:val="00792B08"/>
    <w:rsid w:val="00792F5A"/>
    <w:rsid w:val="007931B4"/>
    <w:rsid w:val="00793640"/>
    <w:rsid w:val="0079555A"/>
    <w:rsid w:val="00796F73"/>
    <w:rsid w:val="007971D3"/>
    <w:rsid w:val="007974A2"/>
    <w:rsid w:val="007A02A9"/>
    <w:rsid w:val="007A0473"/>
    <w:rsid w:val="007A08C4"/>
    <w:rsid w:val="007A1C56"/>
    <w:rsid w:val="007A1E6A"/>
    <w:rsid w:val="007A42B4"/>
    <w:rsid w:val="007A4AE2"/>
    <w:rsid w:val="007A4E9D"/>
    <w:rsid w:val="007A527F"/>
    <w:rsid w:val="007A5EF8"/>
    <w:rsid w:val="007A60BE"/>
    <w:rsid w:val="007A6BC5"/>
    <w:rsid w:val="007A713E"/>
    <w:rsid w:val="007A7D4C"/>
    <w:rsid w:val="007A7E50"/>
    <w:rsid w:val="007B02A9"/>
    <w:rsid w:val="007B02EB"/>
    <w:rsid w:val="007B05D9"/>
    <w:rsid w:val="007B05E9"/>
    <w:rsid w:val="007B0777"/>
    <w:rsid w:val="007B2C15"/>
    <w:rsid w:val="007B3043"/>
    <w:rsid w:val="007B309E"/>
    <w:rsid w:val="007B39A2"/>
    <w:rsid w:val="007B3DAF"/>
    <w:rsid w:val="007B42C1"/>
    <w:rsid w:val="007B4615"/>
    <w:rsid w:val="007B49AB"/>
    <w:rsid w:val="007B5738"/>
    <w:rsid w:val="007B6D17"/>
    <w:rsid w:val="007B79BC"/>
    <w:rsid w:val="007B7BA5"/>
    <w:rsid w:val="007C1238"/>
    <w:rsid w:val="007C14CC"/>
    <w:rsid w:val="007C1610"/>
    <w:rsid w:val="007C1F34"/>
    <w:rsid w:val="007C2468"/>
    <w:rsid w:val="007C2ED0"/>
    <w:rsid w:val="007C3F64"/>
    <w:rsid w:val="007C40A6"/>
    <w:rsid w:val="007C5184"/>
    <w:rsid w:val="007C5729"/>
    <w:rsid w:val="007C60EB"/>
    <w:rsid w:val="007C6A4E"/>
    <w:rsid w:val="007C7114"/>
    <w:rsid w:val="007C7370"/>
    <w:rsid w:val="007C760B"/>
    <w:rsid w:val="007D00C3"/>
    <w:rsid w:val="007D2369"/>
    <w:rsid w:val="007D2535"/>
    <w:rsid w:val="007D28EE"/>
    <w:rsid w:val="007D2D33"/>
    <w:rsid w:val="007D3274"/>
    <w:rsid w:val="007D41E6"/>
    <w:rsid w:val="007D5439"/>
    <w:rsid w:val="007D5DE4"/>
    <w:rsid w:val="007D66E6"/>
    <w:rsid w:val="007D7983"/>
    <w:rsid w:val="007E00EA"/>
    <w:rsid w:val="007E0E48"/>
    <w:rsid w:val="007E14EE"/>
    <w:rsid w:val="007E150E"/>
    <w:rsid w:val="007E2287"/>
    <w:rsid w:val="007E26A8"/>
    <w:rsid w:val="007E365E"/>
    <w:rsid w:val="007E4101"/>
    <w:rsid w:val="007E4983"/>
    <w:rsid w:val="007E66BC"/>
    <w:rsid w:val="007E66F2"/>
    <w:rsid w:val="007E692D"/>
    <w:rsid w:val="007E6C4E"/>
    <w:rsid w:val="007E6D4E"/>
    <w:rsid w:val="007F0A58"/>
    <w:rsid w:val="007F14FF"/>
    <w:rsid w:val="007F2B28"/>
    <w:rsid w:val="007F2BD9"/>
    <w:rsid w:val="007F2FE2"/>
    <w:rsid w:val="007F444D"/>
    <w:rsid w:val="007F4755"/>
    <w:rsid w:val="007F6194"/>
    <w:rsid w:val="007F67E2"/>
    <w:rsid w:val="007F6D21"/>
    <w:rsid w:val="007F6E75"/>
    <w:rsid w:val="007F77DF"/>
    <w:rsid w:val="007F7E12"/>
    <w:rsid w:val="00801F93"/>
    <w:rsid w:val="008020A9"/>
    <w:rsid w:val="0080212C"/>
    <w:rsid w:val="00802943"/>
    <w:rsid w:val="008035CA"/>
    <w:rsid w:val="00803EBF"/>
    <w:rsid w:val="00805255"/>
    <w:rsid w:val="00805CE9"/>
    <w:rsid w:val="00806223"/>
    <w:rsid w:val="00806702"/>
    <w:rsid w:val="0080769E"/>
    <w:rsid w:val="0080782A"/>
    <w:rsid w:val="00810E24"/>
    <w:rsid w:val="00810E41"/>
    <w:rsid w:val="00810E7D"/>
    <w:rsid w:val="00810FCC"/>
    <w:rsid w:val="00811692"/>
    <w:rsid w:val="008123D3"/>
    <w:rsid w:val="0081265B"/>
    <w:rsid w:val="00814737"/>
    <w:rsid w:val="00814D8D"/>
    <w:rsid w:val="00814EA9"/>
    <w:rsid w:val="00816F1D"/>
    <w:rsid w:val="008174F9"/>
    <w:rsid w:val="00821117"/>
    <w:rsid w:val="00821236"/>
    <w:rsid w:val="00821EF6"/>
    <w:rsid w:val="00821F41"/>
    <w:rsid w:val="0082233B"/>
    <w:rsid w:val="00822CD3"/>
    <w:rsid w:val="00822DC0"/>
    <w:rsid w:val="008236E7"/>
    <w:rsid w:val="0082374D"/>
    <w:rsid w:val="008239CA"/>
    <w:rsid w:val="008242AA"/>
    <w:rsid w:val="00824872"/>
    <w:rsid w:val="00827BC8"/>
    <w:rsid w:val="008300CD"/>
    <w:rsid w:val="008333C0"/>
    <w:rsid w:val="008333EF"/>
    <w:rsid w:val="008341B0"/>
    <w:rsid w:val="00834F12"/>
    <w:rsid w:val="00835842"/>
    <w:rsid w:val="00835F9A"/>
    <w:rsid w:val="00836865"/>
    <w:rsid w:val="008376D6"/>
    <w:rsid w:val="00837EDA"/>
    <w:rsid w:val="008408C8"/>
    <w:rsid w:val="008408F1"/>
    <w:rsid w:val="00840931"/>
    <w:rsid w:val="00840C97"/>
    <w:rsid w:val="00841594"/>
    <w:rsid w:val="008418A7"/>
    <w:rsid w:val="00841AA6"/>
    <w:rsid w:val="008420BD"/>
    <w:rsid w:val="008423EA"/>
    <w:rsid w:val="00842B5C"/>
    <w:rsid w:val="00844E94"/>
    <w:rsid w:val="00846E27"/>
    <w:rsid w:val="00847F62"/>
    <w:rsid w:val="00847FFB"/>
    <w:rsid w:val="00852085"/>
    <w:rsid w:val="00852DC1"/>
    <w:rsid w:val="00854C09"/>
    <w:rsid w:val="00856AFC"/>
    <w:rsid w:val="00857ADC"/>
    <w:rsid w:val="00857C79"/>
    <w:rsid w:val="00860F93"/>
    <w:rsid w:val="00861856"/>
    <w:rsid w:val="00861901"/>
    <w:rsid w:val="00861C3A"/>
    <w:rsid w:val="0086231A"/>
    <w:rsid w:val="00864E56"/>
    <w:rsid w:val="008654F2"/>
    <w:rsid w:val="00865992"/>
    <w:rsid w:val="00867B47"/>
    <w:rsid w:val="0087031A"/>
    <w:rsid w:val="00870B5A"/>
    <w:rsid w:val="008710FB"/>
    <w:rsid w:val="008719FA"/>
    <w:rsid w:val="00871DB5"/>
    <w:rsid w:val="00871F8D"/>
    <w:rsid w:val="00872AD8"/>
    <w:rsid w:val="0087369A"/>
    <w:rsid w:val="00874E47"/>
    <w:rsid w:val="00875BAD"/>
    <w:rsid w:val="008763DF"/>
    <w:rsid w:val="00876441"/>
    <w:rsid w:val="00876BF4"/>
    <w:rsid w:val="008776E5"/>
    <w:rsid w:val="00880D7A"/>
    <w:rsid w:val="0088112A"/>
    <w:rsid w:val="0088134E"/>
    <w:rsid w:val="0088234D"/>
    <w:rsid w:val="0088370D"/>
    <w:rsid w:val="0088409C"/>
    <w:rsid w:val="00884115"/>
    <w:rsid w:val="00884127"/>
    <w:rsid w:val="0088486E"/>
    <w:rsid w:val="008849E3"/>
    <w:rsid w:val="008850F5"/>
    <w:rsid w:val="008860F4"/>
    <w:rsid w:val="008864CD"/>
    <w:rsid w:val="00887B02"/>
    <w:rsid w:val="008900DB"/>
    <w:rsid w:val="008906CB"/>
    <w:rsid w:val="00890D62"/>
    <w:rsid w:val="00890FBD"/>
    <w:rsid w:val="008911C9"/>
    <w:rsid w:val="00891397"/>
    <w:rsid w:val="008913D8"/>
    <w:rsid w:val="008916CB"/>
    <w:rsid w:val="00893B84"/>
    <w:rsid w:val="00893C79"/>
    <w:rsid w:val="00893E73"/>
    <w:rsid w:val="0089485E"/>
    <w:rsid w:val="00895306"/>
    <w:rsid w:val="00896628"/>
    <w:rsid w:val="008A0446"/>
    <w:rsid w:val="008A2D7B"/>
    <w:rsid w:val="008A36FF"/>
    <w:rsid w:val="008A4519"/>
    <w:rsid w:val="008A4537"/>
    <w:rsid w:val="008A4C75"/>
    <w:rsid w:val="008A5080"/>
    <w:rsid w:val="008A6C05"/>
    <w:rsid w:val="008A6C72"/>
    <w:rsid w:val="008A6FD6"/>
    <w:rsid w:val="008B0047"/>
    <w:rsid w:val="008B0285"/>
    <w:rsid w:val="008B08A7"/>
    <w:rsid w:val="008B1253"/>
    <w:rsid w:val="008B1F2E"/>
    <w:rsid w:val="008B25D5"/>
    <w:rsid w:val="008B28DB"/>
    <w:rsid w:val="008B2E0A"/>
    <w:rsid w:val="008B32C3"/>
    <w:rsid w:val="008B36D0"/>
    <w:rsid w:val="008B3896"/>
    <w:rsid w:val="008B3E8F"/>
    <w:rsid w:val="008B4EA0"/>
    <w:rsid w:val="008B59DA"/>
    <w:rsid w:val="008B6017"/>
    <w:rsid w:val="008B639E"/>
    <w:rsid w:val="008B6CA1"/>
    <w:rsid w:val="008B7081"/>
    <w:rsid w:val="008C16A9"/>
    <w:rsid w:val="008C1A61"/>
    <w:rsid w:val="008C1AF3"/>
    <w:rsid w:val="008C244A"/>
    <w:rsid w:val="008C361C"/>
    <w:rsid w:val="008C41F9"/>
    <w:rsid w:val="008C43E0"/>
    <w:rsid w:val="008C48CC"/>
    <w:rsid w:val="008C4E8B"/>
    <w:rsid w:val="008C5AF1"/>
    <w:rsid w:val="008C651C"/>
    <w:rsid w:val="008C7114"/>
    <w:rsid w:val="008D0CAE"/>
    <w:rsid w:val="008D159B"/>
    <w:rsid w:val="008D202B"/>
    <w:rsid w:val="008D2C10"/>
    <w:rsid w:val="008D3220"/>
    <w:rsid w:val="008D3559"/>
    <w:rsid w:val="008D3828"/>
    <w:rsid w:val="008D39FE"/>
    <w:rsid w:val="008D43BD"/>
    <w:rsid w:val="008D4840"/>
    <w:rsid w:val="008D49E4"/>
    <w:rsid w:val="008D5E43"/>
    <w:rsid w:val="008D7120"/>
    <w:rsid w:val="008D737C"/>
    <w:rsid w:val="008E02F2"/>
    <w:rsid w:val="008E0342"/>
    <w:rsid w:val="008E23C7"/>
    <w:rsid w:val="008E2D4D"/>
    <w:rsid w:val="008E35D4"/>
    <w:rsid w:val="008E44BD"/>
    <w:rsid w:val="008E591B"/>
    <w:rsid w:val="008E6109"/>
    <w:rsid w:val="008E63D1"/>
    <w:rsid w:val="008E6469"/>
    <w:rsid w:val="008E6573"/>
    <w:rsid w:val="008E704C"/>
    <w:rsid w:val="008F03BB"/>
    <w:rsid w:val="008F0D4A"/>
    <w:rsid w:val="008F12D6"/>
    <w:rsid w:val="008F132D"/>
    <w:rsid w:val="008F15AE"/>
    <w:rsid w:val="008F4690"/>
    <w:rsid w:val="008F5186"/>
    <w:rsid w:val="008F62EF"/>
    <w:rsid w:val="008F669E"/>
    <w:rsid w:val="008F6A5D"/>
    <w:rsid w:val="008F6E4F"/>
    <w:rsid w:val="008F7182"/>
    <w:rsid w:val="009004FB"/>
    <w:rsid w:val="00900E99"/>
    <w:rsid w:val="00901711"/>
    <w:rsid w:val="00901B51"/>
    <w:rsid w:val="00901B77"/>
    <w:rsid w:val="00902074"/>
    <w:rsid w:val="00902F6A"/>
    <w:rsid w:val="00903001"/>
    <w:rsid w:val="0090395C"/>
    <w:rsid w:val="00903E6E"/>
    <w:rsid w:val="00904210"/>
    <w:rsid w:val="00905793"/>
    <w:rsid w:val="00906245"/>
    <w:rsid w:val="00906C59"/>
    <w:rsid w:val="00907568"/>
    <w:rsid w:val="00910813"/>
    <w:rsid w:val="009108D3"/>
    <w:rsid w:val="0091110F"/>
    <w:rsid w:val="009133A6"/>
    <w:rsid w:val="0091369E"/>
    <w:rsid w:val="00913FB2"/>
    <w:rsid w:val="00914B13"/>
    <w:rsid w:val="0091624D"/>
    <w:rsid w:val="0091691A"/>
    <w:rsid w:val="009173C9"/>
    <w:rsid w:val="00917938"/>
    <w:rsid w:val="00921726"/>
    <w:rsid w:val="009218FD"/>
    <w:rsid w:val="009236F1"/>
    <w:rsid w:val="00923A38"/>
    <w:rsid w:val="00924050"/>
    <w:rsid w:val="00924D1E"/>
    <w:rsid w:val="0092502F"/>
    <w:rsid w:val="009255FB"/>
    <w:rsid w:val="00925ED1"/>
    <w:rsid w:val="00926528"/>
    <w:rsid w:val="00926D82"/>
    <w:rsid w:val="00927708"/>
    <w:rsid w:val="0092771E"/>
    <w:rsid w:val="0092772E"/>
    <w:rsid w:val="00927E7A"/>
    <w:rsid w:val="009307F9"/>
    <w:rsid w:val="00930A6C"/>
    <w:rsid w:val="0093166B"/>
    <w:rsid w:val="00931A18"/>
    <w:rsid w:val="00931A60"/>
    <w:rsid w:val="00931AF9"/>
    <w:rsid w:val="00931D97"/>
    <w:rsid w:val="00933864"/>
    <w:rsid w:val="00934A88"/>
    <w:rsid w:val="009353E9"/>
    <w:rsid w:val="00936E21"/>
    <w:rsid w:val="009372B2"/>
    <w:rsid w:val="0093771D"/>
    <w:rsid w:val="00937BB0"/>
    <w:rsid w:val="00940547"/>
    <w:rsid w:val="009406EA"/>
    <w:rsid w:val="009407DD"/>
    <w:rsid w:val="00940DC0"/>
    <w:rsid w:val="00942773"/>
    <w:rsid w:val="00942885"/>
    <w:rsid w:val="00942FF6"/>
    <w:rsid w:val="009439A2"/>
    <w:rsid w:val="009444E9"/>
    <w:rsid w:val="0094529D"/>
    <w:rsid w:val="00945B4F"/>
    <w:rsid w:val="00945D5B"/>
    <w:rsid w:val="00946164"/>
    <w:rsid w:val="009471EB"/>
    <w:rsid w:val="00950887"/>
    <w:rsid w:val="00951250"/>
    <w:rsid w:val="009522B8"/>
    <w:rsid w:val="009540AB"/>
    <w:rsid w:val="009560A3"/>
    <w:rsid w:val="00956B01"/>
    <w:rsid w:val="009570CD"/>
    <w:rsid w:val="00957709"/>
    <w:rsid w:val="00960523"/>
    <w:rsid w:val="0096072B"/>
    <w:rsid w:val="0096115C"/>
    <w:rsid w:val="00962314"/>
    <w:rsid w:val="0096405D"/>
    <w:rsid w:val="0096542C"/>
    <w:rsid w:val="009658E6"/>
    <w:rsid w:val="00965E54"/>
    <w:rsid w:val="00966329"/>
    <w:rsid w:val="00966FC4"/>
    <w:rsid w:val="00967C5B"/>
    <w:rsid w:val="00967FB6"/>
    <w:rsid w:val="0097089B"/>
    <w:rsid w:val="00970AFD"/>
    <w:rsid w:val="00970D44"/>
    <w:rsid w:val="0097103A"/>
    <w:rsid w:val="00971220"/>
    <w:rsid w:val="009712D3"/>
    <w:rsid w:val="009716F8"/>
    <w:rsid w:val="0097172C"/>
    <w:rsid w:val="00971C1C"/>
    <w:rsid w:val="00971E20"/>
    <w:rsid w:val="0097223B"/>
    <w:rsid w:val="009725C4"/>
    <w:rsid w:val="00972ED4"/>
    <w:rsid w:val="00973C89"/>
    <w:rsid w:val="0097433B"/>
    <w:rsid w:val="00976487"/>
    <w:rsid w:val="0097730F"/>
    <w:rsid w:val="00977EF0"/>
    <w:rsid w:val="00977F16"/>
    <w:rsid w:val="00982405"/>
    <w:rsid w:val="00983A60"/>
    <w:rsid w:val="00985F5D"/>
    <w:rsid w:val="00986C56"/>
    <w:rsid w:val="0098794E"/>
    <w:rsid w:val="00987D41"/>
    <w:rsid w:val="009906CE"/>
    <w:rsid w:val="009937FC"/>
    <w:rsid w:val="0099440C"/>
    <w:rsid w:val="00996360"/>
    <w:rsid w:val="0099657A"/>
    <w:rsid w:val="009967E2"/>
    <w:rsid w:val="00996AA7"/>
    <w:rsid w:val="00996E6D"/>
    <w:rsid w:val="009A04BF"/>
    <w:rsid w:val="009A0622"/>
    <w:rsid w:val="009A0BB4"/>
    <w:rsid w:val="009A1AFB"/>
    <w:rsid w:val="009A2059"/>
    <w:rsid w:val="009A2507"/>
    <w:rsid w:val="009A26E5"/>
    <w:rsid w:val="009A2E3F"/>
    <w:rsid w:val="009A3A11"/>
    <w:rsid w:val="009A462D"/>
    <w:rsid w:val="009A4A0C"/>
    <w:rsid w:val="009A4C14"/>
    <w:rsid w:val="009B0194"/>
    <w:rsid w:val="009B1DC7"/>
    <w:rsid w:val="009B2295"/>
    <w:rsid w:val="009B2DA1"/>
    <w:rsid w:val="009B36FE"/>
    <w:rsid w:val="009B3DCC"/>
    <w:rsid w:val="009B4D75"/>
    <w:rsid w:val="009B538B"/>
    <w:rsid w:val="009B5C6A"/>
    <w:rsid w:val="009B62DE"/>
    <w:rsid w:val="009B68A0"/>
    <w:rsid w:val="009C0DEC"/>
    <w:rsid w:val="009C1939"/>
    <w:rsid w:val="009C1BC4"/>
    <w:rsid w:val="009C2352"/>
    <w:rsid w:val="009C250C"/>
    <w:rsid w:val="009C3D5B"/>
    <w:rsid w:val="009C3F4C"/>
    <w:rsid w:val="009C5A87"/>
    <w:rsid w:val="009C604B"/>
    <w:rsid w:val="009C62E3"/>
    <w:rsid w:val="009C6692"/>
    <w:rsid w:val="009C7245"/>
    <w:rsid w:val="009D0181"/>
    <w:rsid w:val="009D0D7F"/>
    <w:rsid w:val="009D2402"/>
    <w:rsid w:val="009D2BD5"/>
    <w:rsid w:val="009D2D14"/>
    <w:rsid w:val="009D2D9F"/>
    <w:rsid w:val="009D30AA"/>
    <w:rsid w:val="009D74AB"/>
    <w:rsid w:val="009D7583"/>
    <w:rsid w:val="009D798B"/>
    <w:rsid w:val="009E1370"/>
    <w:rsid w:val="009E17AF"/>
    <w:rsid w:val="009E1DE7"/>
    <w:rsid w:val="009E2959"/>
    <w:rsid w:val="009E2C5D"/>
    <w:rsid w:val="009E302F"/>
    <w:rsid w:val="009E33F3"/>
    <w:rsid w:val="009E3EAE"/>
    <w:rsid w:val="009E4D06"/>
    <w:rsid w:val="009E5066"/>
    <w:rsid w:val="009E507A"/>
    <w:rsid w:val="009E5B17"/>
    <w:rsid w:val="009E5E0F"/>
    <w:rsid w:val="009E5ED7"/>
    <w:rsid w:val="009E5FBA"/>
    <w:rsid w:val="009E705B"/>
    <w:rsid w:val="009E7505"/>
    <w:rsid w:val="009F0F2E"/>
    <w:rsid w:val="009F1608"/>
    <w:rsid w:val="009F1BF0"/>
    <w:rsid w:val="009F2A0F"/>
    <w:rsid w:val="009F2A3C"/>
    <w:rsid w:val="009F2CE7"/>
    <w:rsid w:val="009F3EC8"/>
    <w:rsid w:val="009F4450"/>
    <w:rsid w:val="009F4F01"/>
    <w:rsid w:val="009F5916"/>
    <w:rsid w:val="009F5B11"/>
    <w:rsid w:val="009F72CA"/>
    <w:rsid w:val="009F7678"/>
    <w:rsid w:val="009F7CB1"/>
    <w:rsid w:val="009F7DF9"/>
    <w:rsid w:val="009F7E5F"/>
    <w:rsid w:val="009F7F95"/>
    <w:rsid w:val="00A004E4"/>
    <w:rsid w:val="00A0178D"/>
    <w:rsid w:val="00A01929"/>
    <w:rsid w:val="00A02303"/>
    <w:rsid w:val="00A03350"/>
    <w:rsid w:val="00A036FC"/>
    <w:rsid w:val="00A05791"/>
    <w:rsid w:val="00A05C6A"/>
    <w:rsid w:val="00A063AA"/>
    <w:rsid w:val="00A06665"/>
    <w:rsid w:val="00A06F07"/>
    <w:rsid w:val="00A07113"/>
    <w:rsid w:val="00A074F5"/>
    <w:rsid w:val="00A108FF"/>
    <w:rsid w:val="00A10CE6"/>
    <w:rsid w:val="00A11DED"/>
    <w:rsid w:val="00A11EDA"/>
    <w:rsid w:val="00A13CC0"/>
    <w:rsid w:val="00A143C3"/>
    <w:rsid w:val="00A15D04"/>
    <w:rsid w:val="00A170F5"/>
    <w:rsid w:val="00A1778B"/>
    <w:rsid w:val="00A179B3"/>
    <w:rsid w:val="00A17D52"/>
    <w:rsid w:val="00A20182"/>
    <w:rsid w:val="00A213F8"/>
    <w:rsid w:val="00A219B9"/>
    <w:rsid w:val="00A21CAF"/>
    <w:rsid w:val="00A21DF9"/>
    <w:rsid w:val="00A2225F"/>
    <w:rsid w:val="00A22615"/>
    <w:rsid w:val="00A22F6B"/>
    <w:rsid w:val="00A242D2"/>
    <w:rsid w:val="00A250EB"/>
    <w:rsid w:val="00A251CA"/>
    <w:rsid w:val="00A25603"/>
    <w:rsid w:val="00A2562B"/>
    <w:rsid w:val="00A25648"/>
    <w:rsid w:val="00A26061"/>
    <w:rsid w:val="00A271CB"/>
    <w:rsid w:val="00A272CD"/>
    <w:rsid w:val="00A2795F"/>
    <w:rsid w:val="00A27F99"/>
    <w:rsid w:val="00A30600"/>
    <w:rsid w:val="00A30C3F"/>
    <w:rsid w:val="00A30DF1"/>
    <w:rsid w:val="00A30E4B"/>
    <w:rsid w:val="00A31C25"/>
    <w:rsid w:val="00A32BF2"/>
    <w:rsid w:val="00A342BE"/>
    <w:rsid w:val="00A349AC"/>
    <w:rsid w:val="00A34C7E"/>
    <w:rsid w:val="00A360D9"/>
    <w:rsid w:val="00A36358"/>
    <w:rsid w:val="00A36918"/>
    <w:rsid w:val="00A3721B"/>
    <w:rsid w:val="00A37AB8"/>
    <w:rsid w:val="00A37D21"/>
    <w:rsid w:val="00A4020A"/>
    <w:rsid w:val="00A427A6"/>
    <w:rsid w:val="00A438CE"/>
    <w:rsid w:val="00A43D5A"/>
    <w:rsid w:val="00A468BC"/>
    <w:rsid w:val="00A469E3"/>
    <w:rsid w:val="00A50DE0"/>
    <w:rsid w:val="00A50EEB"/>
    <w:rsid w:val="00A51191"/>
    <w:rsid w:val="00A522E4"/>
    <w:rsid w:val="00A53879"/>
    <w:rsid w:val="00A54045"/>
    <w:rsid w:val="00A55486"/>
    <w:rsid w:val="00A55B1B"/>
    <w:rsid w:val="00A56E6A"/>
    <w:rsid w:val="00A57973"/>
    <w:rsid w:val="00A6113C"/>
    <w:rsid w:val="00A61C5D"/>
    <w:rsid w:val="00A6277B"/>
    <w:rsid w:val="00A62877"/>
    <w:rsid w:val="00A63846"/>
    <w:rsid w:val="00A64407"/>
    <w:rsid w:val="00A64977"/>
    <w:rsid w:val="00A64F65"/>
    <w:rsid w:val="00A654F2"/>
    <w:rsid w:val="00A659E6"/>
    <w:rsid w:val="00A65BF9"/>
    <w:rsid w:val="00A6624B"/>
    <w:rsid w:val="00A6746E"/>
    <w:rsid w:val="00A67CBF"/>
    <w:rsid w:val="00A67CF4"/>
    <w:rsid w:val="00A67F60"/>
    <w:rsid w:val="00A7010C"/>
    <w:rsid w:val="00A71464"/>
    <w:rsid w:val="00A7177F"/>
    <w:rsid w:val="00A72646"/>
    <w:rsid w:val="00A72A28"/>
    <w:rsid w:val="00A72F49"/>
    <w:rsid w:val="00A73045"/>
    <w:rsid w:val="00A73994"/>
    <w:rsid w:val="00A750E7"/>
    <w:rsid w:val="00A75F9E"/>
    <w:rsid w:val="00A76D1C"/>
    <w:rsid w:val="00A777EA"/>
    <w:rsid w:val="00A806B7"/>
    <w:rsid w:val="00A81AC2"/>
    <w:rsid w:val="00A81C6D"/>
    <w:rsid w:val="00A820A9"/>
    <w:rsid w:val="00A82C40"/>
    <w:rsid w:val="00A83529"/>
    <w:rsid w:val="00A836AC"/>
    <w:rsid w:val="00A85239"/>
    <w:rsid w:val="00A86E10"/>
    <w:rsid w:val="00A86FF2"/>
    <w:rsid w:val="00A9013A"/>
    <w:rsid w:val="00A90646"/>
    <w:rsid w:val="00A90C4C"/>
    <w:rsid w:val="00A90D02"/>
    <w:rsid w:val="00A939B7"/>
    <w:rsid w:val="00A939D4"/>
    <w:rsid w:val="00A943A0"/>
    <w:rsid w:val="00A944C7"/>
    <w:rsid w:val="00A95815"/>
    <w:rsid w:val="00A95BCC"/>
    <w:rsid w:val="00A95C31"/>
    <w:rsid w:val="00A95E1A"/>
    <w:rsid w:val="00A968B8"/>
    <w:rsid w:val="00A97594"/>
    <w:rsid w:val="00A97B87"/>
    <w:rsid w:val="00AA02F9"/>
    <w:rsid w:val="00AA06E6"/>
    <w:rsid w:val="00AA092F"/>
    <w:rsid w:val="00AA094E"/>
    <w:rsid w:val="00AA10B4"/>
    <w:rsid w:val="00AA2461"/>
    <w:rsid w:val="00AA2D5C"/>
    <w:rsid w:val="00AA3745"/>
    <w:rsid w:val="00AA381B"/>
    <w:rsid w:val="00AA4233"/>
    <w:rsid w:val="00AA5A31"/>
    <w:rsid w:val="00AA6F9A"/>
    <w:rsid w:val="00AA71E3"/>
    <w:rsid w:val="00AA7717"/>
    <w:rsid w:val="00AB02FD"/>
    <w:rsid w:val="00AB1836"/>
    <w:rsid w:val="00AB1BFD"/>
    <w:rsid w:val="00AB243A"/>
    <w:rsid w:val="00AB256E"/>
    <w:rsid w:val="00AB2932"/>
    <w:rsid w:val="00AB2F75"/>
    <w:rsid w:val="00AB329D"/>
    <w:rsid w:val="00AB3456"/>
    <w:rsid w:val="00AB510F"/>
    <w:rsid w:val="00AB64F1"/>
    <w:rsid w:val="00AB7182"/>
    <w:rsid w:val="00AB75F8"/>
    <w:rsid w:val="00AB7F0F"/>
    <w:rsid w:val="00AC0323"/>
    <w:rsid w:val="00AC0401"/>
    <w:rsid w:val="00AC06F7"/>
    <w:rsid w:val="00AC0C0C"/>
    <w:rsid w:val="00AC2801"/>
    <w:rsid w:val="00AC3854"/>
    <w:rsid w:val="00AC3AF8"/>
    <w:rsid w:val="00AC3EEB"/>
    <w:rsid w:val="00AC4322"/>
    <w:rsid w:val="00AC4F4F"/>
    <w:rsid w:val="00AC4F99"/>
    <w:rsid w:val="00AC5637"/>
    <w:rsid w:val="00AC5FDE"/>
    <w:rsid w:val="00AC77C6"/>
    <w:rsid w:val="00AC7A3B"/>
    <w:rsid w:val="00AC7A81"/>
    <w:rsid w:val="00AC7D1F"/>
    <w:rsid w:val="00AD03E0"/>
    <w:rsid w:val="00AD0A88"/>
    <w:rsid w:val="00AD0F3D"/>
    <w:rsid w:val="00AD1D94"/>
    <w:rsid w:val="00AD2321"/>
    <w:rsid w:val="00AD25C0"/>
    <w:rsid w:val="00AD2C62"/>
    <w:rsid w:val="00AD387A"/>
    <w:rsid w:val="00AD389C"/>
    <w:rsid w:val="00AD3EF3"/>
    <w:rsid w:val="00AD42A1"/>
    <w:rsid w:val="00AD49CD"/>
    <w:rsid w:val="00AD5034"/>
    <w:rsid w:val="00AD5222"/>
    <w:rsid w:val="00AD5A9D"/>
    <w:rsid w:val="00AD5DD4"/>
    <w:rsid w:val="00AD7892"/>
    <w:rsid w:val="00AD7DE1"/>
    <w:rsid w:val="00AE26D6"/>
    <w:rsid w:val="00AE2861"/>
    <w:rsid w:val="00AE2C0D"/>
    <w:rsid w:val="00AE423B"/>
    <w:rsid w:val="00AE625C"/>
    <w:rsid w:val="00AF1B52"/>
    <w:rsid w:val="00AF2167"/>
    <w:rsid w:val="00AF276C"/>
    <w:rsid w:val="00AF2C5F"/>
    <w:rsid w:val="00AF3EDE"/>
    <w:rsid w:val="00AF41C3"/>
    <w:rsid w:val="00AF4317"/>
    <w:rsid w:val="00AF49A0"/>
    <w:rsid w:val="00AF6948"/>
    <w:rsid w:val="00AF73AE"/>
    <w:rsid w:val="00AF7518"/>
    <w:rsid w:val="00AF75AE"/>
    <w:rsid w:val="00AF7B47"/>
    <w:rsid w:val="00B00481"/>
    <w:rsid w:val="00B00716"/>
    <w:rsid w:val="00B0075F"/>
    <w:rsid w:val="00B00FB1"/>
    <w:rsid w:val="00B027DE"/>
    <w:rsid w:val="00B02975"/>
    <w:rsid w:val="00B03AA5"/>
    <w:rsid w:val="00B04B61"/>
    <w:rsid w:val="00B0629A"/>
    <w:rsid w:val="00B06558"/>
    <w:rsid w:val="00B065A5"/>
    <w:rsid w:val="00B067AE"/>
    <w:rsid w:val="00B0683E"/>
    <w:rsid w:val="00B070D8"/>
    <w:rsid w:val="00B07EF9"/>
    <w:rsid w:val="00B10355"/>
    <w:rsid w:val="00B1243F"/>
    <w:rsid w:val="00B12B41"/>
    <w:rsid w:val="00B14498"/>
    <w:rsid w:val="00B1484F"/>
    <w:rsid w:val="00B14895"/>
    <w:rsid w:val="00B14F19"/>
    <w:rsid w:val="00B151D2"/>
    <w:rsid w:val="00B162C7"/>
    <w:rsid w:val="00B20561"/>
    <w:rsid w:val="00B20623"/>
    <w:rsid w:val="00B212DA"/>
    <w:rsid w:val="00B212FE"/>
    <w:rsid w:val="00B22153"/>
    <w:rsid w:val="00B22407"/>
    <w:rsid w:val="00B225D6"/>
    <w:rsid w:val="00B242C8"/>
    <w:rsid w:val="00B24A05"/>
    <w:rsid w:val="00B24B08"/>
    <w:rsid w:val="00B24E68"/>
    <w:rsid w:val="00B2567D"/>
    <w:rsid w:val="00B25B04"/>
    <w:rsid w:val="00B26067"/>
    <w:rsid w:val="00B2645A"/>
    <w:rsid w:val="00B266AD"/>
    <w:rsid w:val="00B26A52"/>
    <w:rsid w:val="00B26A5D"/>
    <w:rsid w:val="00B27445"/>
    <w:rsid w:val="00B27A5D"/>
    <w:rsid w:val="00B27CFB"/>
    <w:rsid w:val="00B307CF"/>
    <w:rsid w:val="00B31353"/>
    <w:rsid w:val="00B3210B"/>
    <w:rsid w:val="00B32BA3"/>
    <w:rsid w:val="00B33024"/>
    <w:rsid w:val="00B33128"/>
    <w:rsid w:val="00B34EBC"/>
    <w:rsid w:val="00B35754"/>
    <w:rsid w:val="00B370F2"/>
    <w:rsid w:val="00B37A93"/>
    <w:rsid w:val="00B407D2"/>
    <w:rsid w:val="00B4120B"/>
    <w:rsid w:val="00B41403"/>
    <w:rsid w:val="00B41ED5"/>
    <w:rsid w:val="00B43285"/>
    <w:rsid w:val="00B4328D"/>
    <w:rsid w:val="00B434B5"/>
    <w:rsid w:val="00B43F05"/>
    <w:rsid w:val="00B44648"/>
    <w:rsid w:val="00B44891"/>
    <w:rsid w:val="00B44C5B"/>
    <w:rsid w:val="00B44E66"/>
    <w:rsid w:val="00B45283"/>
    <w:rsid w:val="00B464C8"/>
    <w:rsid w:val="00B50E03"/>
    <w:rsid w:val="00B516EB"/>
    <w:rsid w:val="00B51FC1"/>
    <w:rsid w:val="00B5224E"/>
    <w:rsid w:val="00B5272B"/>
    <w:rsid w:val="00B55910"/>
    <w:rsid w:val="00B56BB0"/>
    <w:rsid w:val="00B57778"/>
    <w:rsid w:val="00B57BE7"/>
    <w:rsid w:val="00B57C7F"/>
    <w:rsid w:val="00B601CA"/>
    <w:rsid w:val="00B6114E"/>
    <w:rsid w:val="00B62106"/>
    <w:rsid w:val="00B63DE9"/>
    <w:rsid w:val="00B65857"/>
    <w:rsid w:val="00B659E3"/>
    <w:rsid w:val="00B65A03"/>
    <w:rsid w:val="00B65D95"/>
    <w:rsid w:val="00B660A5"/>
    <w:rsid w:val="00B66B81"/>
    <w:rsid w:val="00B66D6A"/>
    <w:rsid w:val="00B66FFC"/>
    <w:rsid w:val="00B70BB5"/>
    <w:rsid w:val="00B72241"/>
    <w:rsid w:val="00B72742"/>
    <w:rsid w:val="00B72C75"/>
    <w:rsid w:val="00B72E4D"/>
    <w:rsid w:val="00B73568"/>
    <w:rsid w:val="00B73701"/>
    <w:rsid w:val="00B74170"/>
    <w:rsid w:val="00B743B3"/>
    <w:rsid w:val="00B743F6"/>
    <w:rsid w:val="00B75AB8"/>
    <w:rsid w:val="00B75D4F"/>
    <w:rsid w:val="00B762A9"/>
    <w:rsid w:val="00B776FF"/>
    <w:rsid w:val="00B7772B"/>
    <w:rsid w:val="00B77857"/>
    <w:rsid w:val="00B82081"/>
    <w:rsid w:val="00B8210E"/>
    <w:rsid w:val="00B83D70"/>
    <w:rsid w:val="00B84827"/>
    <w:rsid w:val="00B856AA"/>
    <w:rsid w:val="00B86298"/>
    <w:rsid w:val="00B876B0"/>
    <w:rsid w:val="00B90F70"/>
    <w:rsid w:val="00B918AB"/>
    <w:rsid w:val="00B92329"/>
    <w:rsid w:val="00B92957"/>
    <w:rsid w:val="00B93DAE"/>
    <w:rsid w:val="00B93FAF"/>
    <w:rsid w:val="00B9470F"/>
    <w:rsid w:val="00B96A23"/>
    <w:rsid w:val="00BA005D"/>
    <w:rsid w:val="00BA052F"/>
    <w:rsid w:val="00BA09C7"/>
    <w:rsid w:val="00BA18E2"/>
    <w:rsid w:val="00BA1A4F"/>
    <w:rsid w:val="00BA1D3E"/>
    <w:rsid w:val="00BA24CD"/>
    <w:rsid w:val="00BA3098"/>
    <w:rsid w:val="00BA3F2D"/>
    <w:rsid w:val="00BA4684"/>
    <w:rsid w:val="00BA480B"/>
    <w:rsid w:val="00BB0389"/>
    <w:rsid w:val="00BB096A"/>
    <w:rsid w:val="00BB0E9D"/>
    <w:rsid w:val="00BB200C"/>
    <w:rsid w:val="00BB2703"/>
    <w:rsid w:val="00BB2AAA"/>
    <w:rsid w:val="00BB36FB"/>
    <w:rsid w:val="00BB397A"/>
    <w:rsid w:val="00BB3F8B"/>
    <w:rsid w:val="00BB40D5"/>
    <w:rsid w:val="00BB44F0"/>
    <w:rsid w:val="00BB580C"/>
    <w:rsid w:val="00BB7BF0"/>
    <w:rsid w:val="00BC07E1"/>
    <w:rsid w:val="00BC0C1D"/>
    <w:rsid w:val="00BC0D62"/>
    <w:rsid w:val="00BC11FE"/>
    <w:rsid w:val="00BC19DE"/>
    <w:rsid w:val="00BC1DF4"/>
    <w:rsid w:val="00BC26D1"/>
    <w:rsid w:val="00BC2E3A"/>
    <w:rsid w:val="00BC3477"/>
    <w:rsid w:val="00BC3602"/>
    <w:rsid w:val="00BC3F80"/>
    <w:rsid w:val="00BC4E5B"/>
    <w:rsid w:val="00BC52A0"/>
    <w:rsid w:val="00BC6F89"/>
    <w:rsid w:val="00BC701D"/>
    <w:rsid w:val="00BD0178"/>
    <w:rsid w:val="00BD0378"/>
    <w:rsid w:val="00BD0CE3"/>
    <w:rsid w:val="00BD0F37"/>
    <w:rsid w:val="00BD223F"/>
    <w:rsid w:val="00BD2779"/>
    <w:rsid w:val="00BD442A"/>
    <w:rsid w:val="00BD49C8"/>
    <w:rsid w:val="00BD5080"/>
    <w:rsid w:val="00BD5622"/>
    <w:rsid w:val="00BD63DF"/>
    <w:rsid w:val="00BD66AA"/>
    <w:rsid w:val="00BD7401"/>
    <w:rsid w:val="00BD78C2"/>
    <w:rsid w:val="00BE046F"/>
    <w:rsid w:val="00BE0539"/>
    <w:rsid w:val="00BE0E57"/>
    <w:rsid w:val="00BE1060"/>
    <w:rsid w:val="00BE14D4"/>
    <w:rsid w:val="00BE1C4F"/>
    <w:rsid w:val="00BE26F3"/>
    <w:rsid w:val="00BE2800"/>
    <w:rsid w:val="00BE3CFB"/>
    <w:rsid w:val="00BE469B"/>
    <w:rsid w:val="00BE5DFB"/>
    <w:rsid w:val="00BE6E9C"/>
    <w:rsid w:val="00BE7CBA"/>
    <w:rsid w:val="00BE7FA1"/>
    <w:rsid w:val="00BF1A91"/>
    <w:rsid w:val="00BF2160"/>
    <w:rsid w:val="00BF268F"/>
    <w:rsid w:val="00BF3795"/>
    <w:rsid w:val="00BF4EA2"/>
    <w:rsid w:val="00BF5072"/>
    <w:rsid w:val="00BF544F"/>
    <w:rsid w:val="00BF62AF"/>
    <w:rsid w:val="00BF71ED"/>
    <w:rsid w:val="00C0162C"/>
    <w:rsid w:val="00C01867"/>
    <w:rsid w:val="00C01C6E"/>
    <w:rsid w:val="00C0243F"/>
    <w:rsid w:val="00C02603"/>
    <w:rsid w:val="00C02611"/>
    <w:rsid w:val="00C032A9"/>
    <w:rsid w:val="00C03A80"/>
    <w:rsid w:val="00C06E4D"/>
    <w:rsid w:val="00C077BE"/>
    <w:rsid w:val="00C105C7"/>
    <w:rsid w:val="00C10C3F"/>
    <w:rsid w:val="00C11957"/>
    <w:rsid w:val="00C1237B"/>
    <w:rsid w:val="00C13711"/>
    <w:rsid w:val="00C1408E"/>
    <w:rsid w:val="00C14348"/>
    <w:rsid w:val="00C1445D"/>
    <w:rsid w:val="00C160FB"/>
    <w:rsid w:val="00C17F65"/>
    <w:rsid w:val="00C2012E"/>
    <w:rsid w:val="00C20153"/>
    <w:rsid w:val="00C20E09"/>
    <w:rsid w:val="00C211CD"/>
    <w:rsid w:val="00C21387"/>
    <w:rsid w:val="00C229D3"/>
    <w:rsid w:val="00C22F44"/>
    <w:rsid w:val="00C23677"/>
    <w:rsid w:val="00C238E2"/>
    <w:rsid w:val="00C243D6"/>
    <w:rsid w:val="00C24FDB"/>
    <w:rsid w:val="00C2541C"/>
    <w:rsid w:val="00C26839"/>
    <w:rsid w:val="00C26FD4"/>
    <w:rsid w:val="00C2709B"/>
    <w:rsid w:val="00C275C7"/>
    <w:rsid w:val="00C27CDE"/>
    <w:rsid w:val="00C302CB"/>
    <w:rsid w:val="00C30579"/>
    <w:rsid w:val="00C30CC0"/>
    <w:rsid w:val="00C30F6A"/>
    <w:rsid w:val="00C32424"/>
    <w:rsid w:val="00C32D8D"/>
    <w:rsid w:val="00C354AF"/>
    <w:rsid w:val="00C36418"/>
    <w:rsid w:val="00C3687B"/>
    <w:rsid w:val="00C36E53"/>
    <w:rsid w:val="00C410B5"/>
    <w:rsid w:val="00C4149B"/>
    <w:rsid w:val="00C416CA"/>
    <w:rsid w:val="00C4297E"/>
    <w:rsid w:val="00C42A13"/>
    <w:rsid w:val="00C43393"/>
    <w:rsid w:val="00C43E24"/>
    <w:rsid w:val="00C44191"/>
    <w:rsid w:val="00C44764"/>
    <w:rsid w:val="00C4599D"/>
    <w:rsid w:val="00C45B3C"/>
    <w:rsid w:val="00C471C1"/>
    <w:rsid w:val="00C47237"/>
    <w:rsid w:val="00C501E9"/>
    <w:rsid w:val="00C509DE"/>
    <w:rsid w:val="00C510CD"/>
    <w:rsid w:val="00C51B85"/>
    <w:rsid w:val="00C51E12"/>
    <w:rsid w:val="00C53635"/>
    <w:rsid w:val="00C53B73"/>
    <w:rsid w:val="00C53CF5"/>
    <w:rsid w:val="00C54CED"/>
    <w:rsid w:val="00C55213"/>
    <w:rsid w:val="00C55262"/>
    <w:rsid w:val="00C553BF"/>
    <w:rsid w:val="00C570F0"/>
    <w:rsid w:val="00C57188"/>
    <w:rsid w:val="00C57DE1"/>
    <w:rsid w:val="00C57FCB"/>
    <w:rsid w:val="00C618DA"/>
    <w:rsid w:val="00C61D29"/>
    <w:rsid w:val="00C6204B"/>
    <w:rsid w:val="00C620BA"/>
    <w:rsid w:val="00C625BC"/>
    <w:rsid w:val="00C62D13"/>
    <w:rsid w:val="00C63E1D"/>
    <w:rsid w:val="00C667F9"/>
    <w:rsid w:val="00C66DE8"/>
    <w:rsid w:val="00C67226"/>
    <w:rsid w:val="00C674BB"/>
    <w:rsid w:val="00C71BE7"/>
    <w:rsid w:val="00C71F68"/>
    <w:rsid w:val="00C7210D"/>
    <w:rsid w:val="00C73512"/>
    <w:rsid w:val="00C743DF"/>
    <w:rsid w:val="00C7456E"/>
    <w:rsid w:val="00C75208"/>
    <w:rsid w:val="00C7533B"/>
    <w:rsid w:val="00C764A5"/>
    <w:rsid w:val="00C764F0"/>
    <w:rsid w:val="00C76F61"/>
    <w:rsid w:val="00C8002A"/>
    <w:rsid w:val="00C8017D"/>
    <w:rsid w:val="00C80D12"/>
    <w:rsid w:val="00C82C5C"/>
    <w:rsid w:val="00C83B06"/>
    <w:rsid w:val="00C83CA2"/>
    <w:rsid w:val="00C83FE7"/>
    <w:rsid w:val="00C85DD7"/>
    <w:rsid w:val="00C87127"/>
    <w:rsid w:val="00C8723E"/>
    <w:rsid w:val="00C87D6C"/>
    <w:rsid w:val="00C91019"/>
    <w:rsid w:val="00C918CD"/>
    <w:rsid w:val="00C91949"/>
    <w:rsid w:val="00C91999"/>
    <w:rsid w:val="00C924D4"/>
    <w:rsid w:val="00C93A96"/>
    <w:rsid w:val="00C94E46"/>
    <w:rsid w:val="00C94F54"/>
    <w:rsid w:val="00C955A4"/>
    <w:rsid w:val="00C969D8"/>
    <w:rsid w:val="00C9745A"/>
    <w:rsid w:val="00C979A8"/>
    <w:rsid w:val="00C97C01"/>
    <w:rsid w:val="00CA0A3B"/>
    <w:rsid w:val="00CA2590"/>
    <w:rsid w:val="00CA2A8A"/>
    <w:rsid w:val="00CA2D3E"/>
    <w:rsid w:val="00CA3419"/>
    <w:rsid w:val="00CA436D"/>
    <w:rsid w:val="00CA559C"/>
    <w:rsid w:val="00CA5C77"/>
    <w:rsid w:val="00CA7B21"/>
    <w:rsid w:val="00CB0593"/>
    <w:rsid w:val="00CB0FF7"/>
    <w:rsid w:val="00CB1108"/>
    <w:rsid w:val="00CB11A9"/>
    <w:rsid w:val="00CB28CC"/>
    <w:rsid w:val="00CB38A8"/>
    <w:rsid w:val="00CB3E79"/>
    <w:rsid w:val="00CB5986"/>
    <w:rsid w:val="00CB5F88"/>
    <w:rsid w:val="00CB69E2"/>
    <w:rsid w:val="00CB762E"/>
    <w:rsid w:val="00CB7A38"/>
    <w:rsid w:val="00CC0EAF"/>
    <w:rsid w:val="00CC1914"/>
    <w:rsid w:val="00CC191C"/>
    <w:rsid w:val="00CC1E4D"/>
    <w:rsid w:val="00CC2000"/>
    <w:rsid w:val="00CC2B6B"/>
    <w:rsid w:val="00CC3B83"/>
    <w:rsid w:val="00CC3C38"/>
    <w:rsid w:val="00CC3CB8"/>
    <w:rsid w:val="00CC4F39"/>
    <w:rsid w:val="00CC5E15"/>
    <w:rsid w:val="00CC74AC"/>
    <w:rsid w:val="00CC7F1B"/>
    <w:rsid w:val="00CD0249"/>
    <w:rsid w:val="00CD0B56"/>
    <w:rsid w:val="00CD3620"/>
    <w:rsid w:val="00CD5AD2"/>
    <w:rsid w:val="00CD5B33"/>
    <w:rsid w:val="00CD5FC1"/>
    <w:rsid w:val="00CD704A"/>
    <w:rsid w:val="00CE065B"/>
    <w:rsid w:val="00CE09AF"/>
    <w:rsid w:val="00CE1300"/>
    <w:rsid w:val="00CE23A8"/>
    <w:rsid w:val="00CE273D"/>
    <w:rsid w:val="00CE2DD6"/>
    <w:rsid w:val="00CE2DE1"/>
    <w:rsid w:val="00CE3196"/>
    <w:rsid w:val="00CE3F68"/>
    <w:rsid w:val="00CE479F"/>
    <w:rsid w:val="00CE5945"/>
    <w:rsid w:val="00CE5F00"/>
    <w:rsid w:val="00CF076B"/>
    <w:rsid w:val="00CF0F7F"/>
    <w:rsid w:val="00CF16BC"/>
    <w:rsid w:val="00CF16DE"/>
    <w:rsid w:val="00CF1ED1"/>
    <w:rsid w:val="00CF218C"/>
    <w:rsid w:val="00CF2216"/>
    <w:rsid w:val="00CF3925"/>
    <w:rsid w:val="00CF4514"/>
    <w:rsid w:val="00CF4C2F"/>
    <w:rsid w:val="00CF563D"/>
    <w:rsid w:val="00CF5B2A"/>
    <w:rsid w:val="00CF6463"/>
    <w:rsid w:val="00CF684E"/>
    <w:rsid w:val="00CF7031"/>
    <w:rsid w:val="00CF720F"/>
    <w:rsid w:val="00CF7E5A"/>
    <w:rsid w:val="00D00280"/>
    <w:rsid w:val="00D00E96"/>
    <w:rsid w:val="00D00FC4"/>
    <w:rsid w:val="00D01778"/>
    <w:rsid w:val="00D0232A"/>
    <w:rsid w:val="00D02468"/>
    <w:rsid w:val="00D02BB6"/>
    <w:rsid w:val="00D04C48"/>
    <w:rsid w:val="00D05121"/>
    <w:rsid w:val="00D06369"/>
    <w:rsid w:val="00D063D8"/>
    <w:rsid w:val="00D0666D"/>
    <w:rsid w:val="00D066B9"/>
    <w:rsid w:val="00D067AF"/>
    <w:rsid w:val="00D06D7A"/>
    <w:rsid w:val="00D1071D"/>
    <w:rsid w:val="00D11470"/>
    <w:rsid w:val="00D1307A"/>
    <w:rsid w:val="00D1347B"/>
    <w:rsid w:val="00D13A02"/>
    <w:rsid w:val="00D15DCF"/>
    <w:rsid w:val="00D15F34"/>
    <w:rsid w:val="00D16FA8"/>
    <w:rsid w:val="00D20D76"/>
    <w:rsid w:val="00D21215"/>
    <w:rsid w:val="00D215DB"/>
    <w:rsid w:val="00D21834"/>
    <w:rsid w:val="00D21C18"/>
    <w:rsid w:val="00D2249B"/>
    <w:rsid w:val="00D22883"/>
    <w:rsid w:val="00D22B79"/>
    <w:rsid w:val="00D235A3"/>
    <w:rsid w:val="00D23A4D"/>
    <w:rsid w:val="00D24326"/>
    <w:rsid w:val="00D24D18"/>
    <w:rsid w:val="00D25820"/>
    <w:rsid w:val="00D263BF"/>
    <w:rsid w:val="00D26B64"/>
    <w:rsid w:val="00D27121"/>
    <w:rsid w:val="00D27AD9"/>
    <w:rsid w:val="00D27E5B"/>
    <w:rsid w:val="00D3175F"/>
    <w:rsid w:val="00D32535"/>
    <w:rsid w:val="00D342A6"/>
    <w:rsid w:val="00D3480F"/>
    <w:rsid w:val="00D35175"/>
    <w:rsid w:val="00D35EF8"/>
    <w:rsid w:val="00D37311"/>
    <w:rsid w:val="00D37E81"/>
    <w:rsid w:val="00D408DD"/>
    <w:rsid w:val="00D40A21"/>
    <w:rsid w:val="00D41721"/>
    <w:rsid w:val="00D41DE6"/>
    <w:rsid w:val="00D42909"/>
    <w:rsid w:val="00D44848"/>
    <w:rsid w:val="00D44E18"/>
    <w:rsid w:val="00D451BE"/>
    <w:rsid w:val="00D46A7A"/>
    <w:rsid w:val="00D470C6"/>
    <w:rsid w:val="00D47156"/>
    <w:rsid w:val="00D47196"/>
    <w:rsid w:val="00D47930"/>
    <w:rsid w:val="00D5048B"/>
    <w:rsid w:val="00D50AB8"/>
    <w:rsid w:val="00D50ACE"/>
    <w:rsid w:val="00D510ED"/>
    <w:rsid w:val="00D51E0F"/>
    <w:rsid w:val="00D52468"/>
    <w:rsid w:val="00D528AE"/>
    <w:rsid w:val="00D53CB3"/>
    <w:rsid w:val="00D54177"/>
    <w:rsid w:val="00D5489F"/>
    <w:rsid w:val="00D5494F"/>
    <w:rsid w:val="00D54CD0"/>
    <w:rsid w:val="00D55721"/>
    <w:rsid w:val="00D56028"/>
    <w:rsid w:val="00D56520"/>
    <w:rsid w:val="00D578F4"/>
    <w:rsid w:val="00D61F71"/>
    <w:rsid w:val="00D624AB"/>
    <w:rsid w:val="00D6272C"/>
    <w:rsid w:val="00D633AD"/>
    <w:rsid w:val="00D64437"/>
    <w:rsid w:val="00D65258"/>
    <w:rsid w:val="00D652A8"/>
    <w:rsid w:val="00D65F77"/>
    <w:rsid w:val="00D663C0"/>
    <w:rsid w:val="00D676B5"/>
    <w:rsid w:val="00D6790E"/>
    <w:rsid w:val="00D706ED"/>
    <w:rsid w:val="00D70FCA"/>
    <w:rsid w:val="00D71618"/>
    <w:rsid w:val="00D71629"/>
    <w:rsid w:val="00D72672"/>
    <w:rsid w:val="00D72688"/>
    <w:rsid w:val="00D727CD"/>
    <w:rsid w:val="00D741CD"/>
    <w:rsid w:val="00D7556B"/>
    <w:rsid w:val="00D76F41"/>
    <w:rsid w:val="00D771EE"/>
    <w:rsid w:val="00D77C86"/>
    <w:rsid w:val="00D81454"/>
    <w:rsid w:val="00D81B5A"/>
    <w:rsid w:val="00D82026"/>
    <w:rsid w:val="00D825C6"/>
    <w:rsid w:val="00D83886"/>
    <w:rsid w:val="00D83CDB"/>
    <w:rsid w:val="00D84712"/>
    <w:rsid w:val="00D85A71"/>
    <w:rsid w:val="00D85E6A"/>
    <w:rsid w:val="00D87812"/>
    <w:rsid w:val="00D87D07"/>
    <w:rsid w:val="00D9083D"/>
    <w:rsid w:val="00D909DC"/>
    <w:rsid w:val="00D914BF"/>
    <w:rsid w:val="00D9269A"/>
    <w:rsid w:val="00D92C2D"/>
    <w:rsid w:val="00D92FFA"/>
    <w:rsid w:val="00D938F2"/>
    <w:rsid w:val="00D9444F"/>
    <w:rsid w:val="00D94FB3"/>
    <w:rsid w:val="00D95352"/>
    <w:rsid w:val="00D95D14"/>
    <w:rsid w:val="00D96995"/>
    <w:rsid w:val="00D96CCD"/>
    <w:rsid w:val="00D974E5"/>
    <w:rsid w:val="00DA02B5"/>
    <w:rsid w:val="00DA09C1"/>
    <w:rsid w:val="00DA12FD"/>
    <w:rsid w:val="00DA15F6"/>
    <w:rsid w:val="00DA3886"/>
    <w:rsid w:val="00DA67FD"/>
    <w:rsid w:val="00DA723C"/>
    <w:rsid w:val="00DA7677"/>
    <w:rsid w:val="00DB01E2"/>
    <w:rsid w:val="00DB0D67"/>
    <w:rsid w:val="00DB0F7D"/>
    <w:rsid w:val="00DB233B"/>
    <w:rsid w:val="00DB2955"/>
    <w:rsid w:val="00DB2FE4"/>
    <w:rsid w:val="00DB3140"/>
    <w:rsid w:val="00DB335C"/>
    <w:rsid w:val="00DB3407"/>
    <w:rsid w:val="00DB54E7"/>
    <w:rsid w:val="00DB55D3"/>
    <w:rsid w:val="00DB5799"/>
    <w:rsid w:val="00DB739D"/>
    <w:rsid w:val="00DC06CE"/>
    <w:rsid w:val="00DC114D"/>
    <w:rsid w:val="00DC17F5"/>
    <w:rsid w:val="00DC1ADF"/>
    <w:rsid w:val="00DC2E65"/>
    <w:rsid w:val="00DC30DA"/>
    <w:rsid w:val="00DC3742"/>
    <w:rsid w:val="00DC448F"/>
    <w:rsid w:val="00DC4AD9"/>
    <w:rsid w:val="00DC4C55"/>
    <w:rsid w:val="00DC511C"/>
    <w:rsid w:val="00DC77A5"/>
    <w:rsid w:val="00DC78B6"/>
    <w:rsid w:val="00DC7B15"/>
    <w:rsid w:val="00DD0856"/>
    <w:rsid w:val="00DD0900"/>
    <w:rsid w:val="00DD10F7"/>
    <w:rsid w:val="00DD20E3"/>
    <w:rsid w:val="00DD24B3"/>
    <w:rsid w:val="00DD257C"/>
    <w:rsid w:val="00DD26D7"/>
    <w:rsid w:val="00DD472A"/>
    <w:rsid w:val="00DD52B1"/>
    <w:rsid w:val="00DD7157"/>
    <w:rsid w:val="00DD774F"/>
    <w:rsid w:val="00DE0A6C"/>
    <w:rsid w:val="00DE12F4"/>
    <w:rsid w:val="00DE1D2A"/>
    <w:rsid w:val="00DE2D62"/>
    <w:rsid w:val="00DE32AC"/>
    <w:rsid w:val="00DE368B"/>
    <w:rsid w:val="00DE3765"/>
    <w:rsid w:val="00DE5F2F"/>
    <w:rsid w:val="00DF2692"/>
    <w:rsid w:val="00DF43B7"/>
    <w:rsid w:val="00DF441C"/>
    <w:rsid w:val="00DF569A"/>
    <w:rsid w:val="00DF5BCA"/>
    <w:rsid w:val="00DF5EA8"/>
    <w:rsid w:val="00DF7605"/>
    <w:rsid w:val="00E004F7"/>
    <w:rsid w:val="00E0065B"/>
    <w:rsid w:val="00E016D9"/>
    <w:rsid w:val="00E0286A"/>
    <w:rsid w:val="00E039DB"/>
    <w:rsid w:val="00E03F59"/>
    <w:rsid w:val="00E04A60"/>
    <w:rsid w:val="00E04E22"/>
    <w:rsid w:val="00E05101"/>
    <w:rsid w:val="00E055F2"/>
    <w:rsid w:val="00E06D37"/>
    <w:rsid w:val="00E06E3C"/>
    <w:rsid w:val="00E10A04"/>
    <w:rsid w:val="00E12496"/>
    <w:rsid w:val="00E12541"/>
    <w:rsid w:val="00E127F7"/>
    <w:rsid w:val="00E1342A"/>
    <w:rsid w:val="00E135E0"/>
    <w:rsid w:val="00E1405E"/>
    <w:rsid w:val="00E140AF"/>
    <w:rsid w:val="00E1465B"/>
    <w:rsid w:val="00E1470F"/>
    <w:rsid w:val="00E155D3"/>
    <w:rsid w:val="00E15AC6"/>
    <w:rsid w:val="00E16F85"/>
    <w:rsid w:val="00E1766A"/>
    <w:rsid w:val="00E2165D"/>
    <w:rsid w:val="00E22022"/>
    <w:rsid w:val="00E226FB"/>
    <w:rsid w:val="00E240D8"/>
    <w:rsid w:val="00E24952"/>
    <w:rsid w:val="00E249A4"/>
    <w:rsid w:val="00E24A7B"/>
    <w:rsid w:val="00E254E2"/>
    <w:rsid w:val="00E25DB3"/>
    <w:rsid w:val="00E25DC2"/>
    <w:rsid w:val="00E267C4"/>
    <w:rsid w:val="00E26910"/>
    <w:rsid w:val="00E30750"/>
    <w:rsid w:val="00E32C18"/>
    <w:rsid w:val="00E330C7"/>
    <w:rsid w:val="00E3344C"/>
    <w:rsid w:val="00E3374F"/>
    <w:rsid w:val="00E34621"/>
    <w:rsid w:val="00E34E05"/>
    <w:rsid w:val="00E37843"/>
    <w:rsid w:val="00E4062D"/>
    <w:rsid w:val="00E408CB"/>
    <w:rsid w:val="00E40B12"/>
    <w:rsid w:val="00E40C5E"/>
    <w:rsid w:val="00E40E75"/>
    <w:rsid w:val="00E41CAF"/>
    <w:rsid w:val="00E42CD1"/>
    <w:rsid w:val="00E43674"/>
    <w:rsid w:val="00E43B40"/>
    <w:rsid w:val="00E43B67"/>
    <w:rsid w:val="00E43BB8"/>
    <w:rsid w:val="00E4424F"/>
    <w:rsid w:val="00E45382"/>
    <w:rsid w:val="00E4708F"/>
    <w:rsid w:val="00E47E12"/>
    <w:rsid w:val="00E47ED2"/>
    <w:rsid w:val="00E5093B"/>
    <w:rsid w:val="00E50E13"/>
    <w:rsid w:val="00E51844"/>
    <w:rsid w:val="00E51995"/>
    <w:rsid w:val="00E525C0"/>
    <w:rsid w:val="00E527F7"/>
    <w:rsid w:val="00E52AE9"/>
    <w:rsid w:val="00E52E24"/>
    <w:rsid w:val="00E536EC"/>
    <w:rsid w:val="00E53AD2"/>
    <w:rsid w:val="00E56A0C"/>
    <w:rsid w:val="00E578AD"/>
    <w:rsid w:val="00E579C2"/>
    <w:rsid w:val="00E600D7"/>
    <w:rsid w:val="00E614F1"/>
    <w:rsid w:val="00E62C23"/>
    <w:rsid w:val="00E6418B"/>
    <w:rsid w:val="00E64462"/>
    <w:rsid w:val="00E64710"/>
    <w:rsid w:val="00E65525"/>
    <w:rsid w:val="00E65844"/>
    <w:rsid w:val="00E6652B"/>
    <w:rsid w:val="00E671D8"/>
    <w:rsid w:val="00E67A1B"/>
    <w:rsid w:val="00E71733"/>
    <w:rsid w:val="00E71A68"/>
    <w:rsid w:val="00E72DA7"/>
    <w:rsid w:val="00E72FFB"/>
    <w:rsid w:val="00E7338E"/>
    <w:rsid w:val="00E737FE"/>
    <w:rsid w:val="00E73D35"/>
    <w:rsid w:val="00E74AFC"/>
    <w:rsid w:val="00E7608B"/>
    <w:rsid w:val="00E767C7"/>
    <w:rsid w:val="00E76B95"/>
    <w:rsid w:val="00E776AB"/>
    <w:rsid w:val="00E777EA"/>
    <w:rsid w:val="00E803C1"/>
    <w:rsid w:val="00E80724"/>
    <w:rsid w:val="00E80AB4"/>
    <w:rsid w:val="00E81B04"/>
    <w:rsid w:val="00E847AA"/>
    <w:rsid w:val="00E85180"/>
    <w:rsid w:val="00E851D1"/>
    <w:rsid w:val="00E85638"/>
    <w:rsid w:val="00E856BA"/>
    <w:rsid w:val="00E85960"/>
    <w:rsid w:val="00E85A52"/>
    <w:rsid w:val="00E8602B"/>
    <w:rsid w:val="00E86A63"/>
    <w:rsid w:val="00E86DFB"/>
    <w:rsid w:val="00E8768D"/>
    <w:rsid w:val="00E87C65"/>
    <w:rsid w:val="00E90BF9"/>
    <w:rsid w:val="00E91D36"/>
    <w:rsid w:val="00E91F7B"/>
    <w:rsid w:val="00E930E3"/>
    <w:rsid w:val="00E93380"/>
    <w:rsid w:val="00E93AA4"/>
    <w:rsid w:val="00E94787"/>
    <w:rsid w:val="00E95846"/>
    <w:rsid w:val="00E96A41"/>
    <w:rsid w:val="00E96AE4"/>
    <w:rsid w:val="00E97F09"/>
    <w:rsid w:val="00EA058E"/>
    <w:rsid w:val="00EA27BA"/>
    <w:rsid w:val="00EA2E45"/>
    <w:rsid w:val="00EA2EEE"/>
    <w:rsid w:val="00EA3C8E"/>
    <w:rsid w:val="00EA3D43"/>
    <w:rsid w:val="00EA4815"/>
    <w:rsid w:val="00EA4A54"/>
    <w:rsid w:val="00EA4D67"/>
    <w:rsid w:val="00EA6995"/>
    <w:rsid w:val="00EA69D3"/>
    <w:rsid w:val="00EA6CDD"/>
    <w:rsid w:val="00EA6D80"/>
    <w:rsid w:val="00EA709B"/>
    <w:rsid w:val="00EA7FD9"/>
    <w:rsid w:val="00EB05D7"/>
    <w:rsid w:val="00EB11AD"/>
    <w:rsid w:val="00EB12F9"/>
    <w:rsid w:val="00EB2776"/>
    <w:rsid w:val="00EB3C29"/>
    <w:rsid w:val="00EB44D5"/>
    <w:rsid w:val="00EB54D0"/>
    <w:rsid w:val="00EB6328"/>
    <w:rsid w:val="00EB70E5"/>
    <w:rsid w:val="00EB7B51"/>
    <w:rsid w:val="00EB7D58"/>
    <w:rsid w:val="00EC02B8"/>
    <w:rsid w:val="00EC2D80"/>
    <w:rsid w:val="00EC3880"/>
    <w:rsid w:val="00EC3C38"/>
    <w:rsid w:val="00EC4B8E"/>
    <w:rsid w:val="00EC7ED5"/>
    <w:rsid w:val="00ED0397"/>
    <w:rsid w:val="00ED071E"/>
    <w:rsid w:val="00ED1024"/>
    <w:rsid w:val="00ED1885"/>
    <w:rsid w:val="00ED1ACA"/>
    <w:rsid w:val="00ED36AA"/>
    <w:rsid w:val="00ED4543"/>
    <w:rsid w:val="00ED4C9B"/>
    <w:rsid w:val="00ED542F"/>
    <w:rsid w:val="00ED5449"/>
    <w:rsid w:val="00ED5836"/>
    <w:rsid w:val="00ED5E11"/>
    <w:rsid w:val="00ED626B"/>
    <w:rsid w:val="00ED6681"/>
    <w:rsid w:val="00ED6C6B"/>
    <w:rsid w:val="00ED6CFA"/>
    <w:rsid w:val="00ED72F4"/>
    <w:rsid w:val="00ED75A3"/>
    <w:rsid w:val="00ED7B84"/>
    <w:rsid w:val="00ED7C08"/>
    <w:rsid w:val="00EE0930"/>
    <w:rsid w:val="00EE1785"/>
    <w:rsid w:val="00EE19E7"/>
    <w:rsid w:val="00EE4734"/>
    <w:rsid w:val="00EE4CC6"/>
    <w:rsid w:val="00EE5CD4"/>
    <w:rsid w:val="00EE5FC7"/>
    <w:rsid w:val="00EE64BD"/>
    <w:rsid w:val="00EE714A"/>
    <w:rsid w:val="00EF0E9A"/>
    <w:rsid w:val="00EF105E"/>
    <w:rsid w:val="00EF16BA"/>
    <w:rsid w:val="00EF19ED"/>
    <w:rsid w:val="00EF22A3"/>
    <w:rsid w:val="00EF22FD"/>
    <w:rsid w:val="00EF2831"/>
    <w:rsid w:val="00EF2C3A"/>
    <w:rsid w:val="00EF2CCB"/>
    <w:rsid w:val="00EF361E"/>
    <w:rsid w:val="00EF3E46"/>
    <w:rsid w:val="00EF5944"/>
    <w:rsid w:val="00EF5BA4"/>
    <w:rsid w:val="00EF65DF"/>
    <w:rsid w:val="00EF6ECA"/>
    <w:rsid w:val="00F005BB"/>
    <w:rsid w:val="00F00C2A"/>
    <w:rsid w:val="00F01CAD"/>
    <w:rsid w:val="00F022FF"/>
    <w:rsid w:val="00F026D3"/>
    <w:rsid w:val="00F03857"/>
    <w:rsid w:val="00F04829"/>
    <w:rsid w:val="00F0716C"/>
    <w:rsid w:val="00F10150"/>
    <w:rsid w:val="00F10266"/>
    <w:rsid w:val="00F105A6"/>
    <w:rsid w:val="00F12084"/>
    <w:rsid w:val="00F13D4A"/>
    <w:rsid w:val="00F15385"/>
    <w:rsid w:val="00F153E9"/>
    <w:rsid w:val="00F15B90"/>
    <w:rsid w:val="00F1643E"/>
    <w:rsid w:val="00F17BFE"/>
    <w:rsid w:val="00F202D1"/>
    <w:rsid w:val="00F21E14"/>
    <w:rsid w:val="00F25023"/>
    <w:rsid w:val="00F25239"/>
    <w:rsid w:val="00F254BD"/>
    <w:rsid w:val="00F255F6"/>
    <w:rsid w:val="00F25C12"/>
    <w:rsid w:val="00F26210"/>
    <w:rsid w:val="00F268B7"/>
    <w:rsid w:val="00F26F5F"/>
    <w:rsid w:val="00F26FBC"/>
    <w:rsid w:val="00F2756B"/>
    <w:rsid w:val="00F30378"/>
    <w:rsid w:val="00F3068E"/>
    <w:rsid w:val="00F30A3D"/>
    <w:rsid w:val="00F324E4"/>
    <w:rsid w:val="00F335C6"/>
    <w:rsid w:val="00F353D0"/>
    <w:rsid w:val="00F35732"/>
    <w:rsid w:val="00F357E8"/>
    <w:rsid w:val="00F3685B"/>
    <w:rsid w:val="00F37416"/>
    <w:rsid w:val="00F37837"/>
    <w:rsid w:val="00F378B2"/>
    <w:rsid w:val="00F37A38"/>
    <w:rsid w:val="00F40BCA"/>
    <w:rsid w:val="00F435E1"/>
    <w:rsid w:val="00F436C0"/>
    <w:rsid w:val="00F44120"/>
    <w:rsid w:val="00F4596F"/>
    <w:rsid w:val="00F4647C"/>
    <w:rsid w:val="00F46499"/>
    <w:rsid w:val="00F50784"/>
    <w:rsid w:val="00F50940"/>
    <w:rsid w:val="00F5103E"/>
    <w:rsid w:val="00F51801"/>
    <w:rsid w:val="00F532B2"/>
    <w:rsid w:val="00F53D8B"/>
    <w:rsid w:val="00F54459"/>
    <w:rsid w:val="00F54577"/>
    <w:rsid w:val="00F54926"/>
    <w:rsid w:val="00F54CC5"/>
    <w:rsid w:val="00F555C1"/>
    <w:rsid w:val="00F5564B"/>
    <w:rsid w:val="00F55C3D"/>
    <w:rsid w:val="00F571CE"/>
    <w:rsid w:val="00F57B68"/>
    <w:rsid w:val="00F57E8D"/>
    <w:rsid w:val="00F60193"/>
    <w:rsid w:val="00F61988"/>
    <w:rsid w:val="00F620BC"/>
    <w:rsid w:val="00F621A8"/>
    <w:rsid w:val="00F62A06"/>
    <w:rsid w:val="00F63F19"/>
    <w:rsid w:val="00F64AFF"/>
    <w:rsid w:val="00F64DAB"/>
    <w:rsid w:val="00F6598A"/>
    <w:rsid w:val="00F6654F"/>
    <w:rsid w:val="00F66CB4"/>
    <w:rsid w:val="00F66E89"/>
    <w:rsid w:val="00F66EDE"/>
    <w:rsid w:val="00F67059"/>
    <w:rsid w:val="00F67467"/>
    <w:rsid w:val="00F679DD"/>
    <w:rsid w:val="00F67C13"/>
    <w:rsid w:val="00F70102"/>
    <w:rsid w:val="00F70216"/>
    <w:rsid w:val="00F70B1A"/>
    <w:rsid w:val="00F71678"/>
    <w:rsid w:val="00F71A97"/>
    <w:rsid w:val="00F7370A"/>
    <w:rsid w:val="00F74AEE"/>
    <w:rsid w:val="00F74D83"/>
    <w:rsid w:val="00F7562C"/>
    <w:rsid w:val="00F75E11"/>
    <w:rsid w:val="00F766F9"/>
    <w:rsid w:val="00F76972"/>
    <w:rsid w:val="00F80C31"/>
    <w:rsid w:val="00F80EDF"/>
    <w:rsid w:val="00F8195B"/>
    <w:rsid w:val="00F8445A"/>
    <w:rsid w:val="00F84807"/>
    <w:rsid w:val="00F85363"/>
    <w:rsid w:val="00F854C8"/>
    <w:rsid w:val="00F86D8B"/>
    <w:rsid w:val="00F86E14"/>
    <w:rsid w:val="00F8714B"/>
    <w:rsid w:val="00F901F0"/>
    <w:rsid w:val="00F90C34"/>
    <w:rsid w:val="00F90C3E"/>
    <w:rsid w:val="00F90E5E"/>
    <w:rsid w:val="00F912AA"/>
    <w:rsid w:val="00F92081"/>
    <w:rsid w:val="00F9389E"/>
    <w:rsid w:val="00F938A6"/>
    <w:rsid w:val="00F93994"/>
    <w:rsid w:val="00F94AD2"/>
    <w:rsid w:val="00F963BD"/>
    <w:rsid w:val="00F977A0"/>
    <w:rsid w:val="00F97977"/>
    <w:rsid w:val="00F979ED"/>
    <w:rsid w:val="00FA027A"/>
    <w:rsid w:val="00FA0440"/>
    <w:rsid w:val="00FA047D"/>
    <w:rsid w:val="00FA080A"/>
    <w:rsid w:val="00FA087E"/>
    <w:rsid w:val="00FA0DC8"/>
    <w:rsid w:val="00FA13FC"/>
    <w:rsid w:val="00FA1700"/>
    <w:rsid w:val="00FA1808"/>
    <w:rsid w:val="00FA28B7"/>
    <w:rsid w:val="00FA2C01"/>
    <w:rsid w:val="00FA2D53"/>
    <w:rsid w:val="00FA321E"/>
    <w:rsid w:val="00FA3E68"/>
    <w:rsid w:val="00FA5CDF"/>
    <w:rsid w:val="00FA73D1"/>
    <w:rsid w:val="00FA7D8D"/>
    <w:rsid w:val="00FA7E29"/>
    <w:rsid w:val="00FB078F"/>
    <w:rsid w:val="00FB123E"/>
    <w:rsid w:val="00FB2301"/>
    <w:rsid w:val="00FB25A9"/>
    <w:rsid w:val="00FB2856"/>
    <w:rsid w:val="00FB37A0"/>
    <w:rsid w:val="00FB3DC5"/>
    <w:rsid w:val="00FB3F1D"/>
    <w:rsid w:val="00FB407D"/>
    <w:rsid w:val="00FB4F27"/>
    <w:rsid w:val="00FB5272"/>
    <w:rsid w:val="00FB58A6"/>
    <w:rsid w:val="00FB592C"/>
    <w:rsid w:val="00FB5E66"/>
    <w:rsid w:val="00FB65A6"/>
    <w:rsid w:val="00FB7B7C"/>
    <w:rsid w:val="00FC032F"/>
    <w:rsid w:val="00FC053C"/>
    <w:rsid w:val="00FC0F4E"/>
    <w:rsid w:val="00FC1603"/>
    <w:rsid w:val="00FC315A"/>
    <w:rsid w:val="00FC4400"/>
    <w:rsid w:val="00FC5783"/>
    <w:rsid w:val="00FC7257"/>
    <w:rsid w:val="00FD1421"/>
    <w:rsid w:val="00FD1ABC"/>
    <w:rsid w:val="00FD2392"/>
    <w:rsid w:val="00FD2A40"/>
    <w:rsid w:val="00FD2BDF"/>
    <w:rsid w:val="00FD370A"/>
    <w:rsid w:val="00FD396F"/>
    <w:rsid w:val="00FD4FC5"/>
    <w:rsid w:val="00FD596C"/>
    <w:rsid w:val="00FD5B1D"/>
    <w:rsid w:val="00FD6F5C"/>
    <w:rsid w:val="00FD6FAB"/>
    <w:rsid w:val="00FE0687"/>
    <w:rsid w:val="00FE1924"/>
    <w:rsid w:val="00FE1A08"/>
    <w:rsid w:val="00FE2657"/>
    <w:rsid w:val="00FE2825"/>
    <w:rsid w:val="00FE2CC4"/>
    <w:rsid w:val="00FE2D9F"/>
    <w:rsid w:val="00FE315A"/>
    <w:rsid w:val="00FF000F"/>
    <w:rsid w:val="00FF1575"/>
    <w:rsid w:val="00FF1E68"/>
    <w:rsid w:val="00FF2CDC"/>
    <w:rsid w:val="00FF3169"/>
    <w:rsid w:val="00FF3A0B"/>
    <w:rsid w:val="00FF3B70"/>
    <w:rsid w:val="00FF3EF9"/>
    <w:rsid w:val="00FF5068"/>
    <w:rsid w:val="00FF51A7"/>
    <w:rsid w:val="00FF6034"/>
    <w:rsid w:val="00FF6C6F"/>
    <w:rsid w:val="00FF78AB"/>
    <w:rsid w:val="00FF7D72"/>
    <w:rsid w:val="0ABF36F4"/>
    <w:rsid w:val="1B2F339C"/>
    <w:rsid w:val="1FBC6628"/>
    <w:rsid w:val="1FFDA8AA"/>
    <w:rsid w:val="23BDE014"/>
    <w:rsid w:val="27F7F03F"/>
    <w:rsid w:val="2AD9BAB1"/>
    <w:rsid w:val="2B77B3F6"/>
    <w:rsid w:val="2D4F2074"/>
    <w:rsid w:val="2D7ECB3A"/>
    <w:rsid w:val="2DEF97C7"/>
    <w:rsid w:val="2DF8EA2D"/>
    <w:rsid w:val="2FB954F9"/>
    <w:rsid w:val="33FF8FA9"/>
    <w:rsid w:val="36DD0043"/>
    <w:rsid w:val="36EB3654"/>
    <w:rsid w:val="36F1CCE5"/>
    <w:rsid w:val="36FFC4F8"/>
    <w:rsid w:val="375D0C4E"/>
    <w:rsid w:val="377F4663"/>
    <w:rsid w:val="37F541BC"/>
    <w:rsid w:val="39FF09D3"/>
    <w:rsid w:val="39FF22A4"/>
    <w:rsid w:val="39FFA597"/>
    <w:rsid w:val="3AEFE606"/>
    <w:rsid w:val="3B5D737F"/>
    <w:rsid w:val="3BE7E573"/>
    <w:rsid w:val="3BEF8E3E"/>
    <w:rsid w:val="3BFBEC50"/>
    <w:rsid w:val="3CFF24B7"/>
    <w:rsid w:val="3DDF3901"/>
    <w:rsid w:val="3DFF9862"/>
    <w:rsid w:val="3E55C1CD"/>
    <w:rsid w:val="3F7B8D8E"/>
    <w:rsid w:val="3F9F2BF2"/>
    <w:rsid w:val="3FBFF650"/>
    <w:rsid w:val="3FC66069"/>
    <w:rsid w:val="3FFB8C37"/>
    <w:rsid w:val="3FFD2728"/>
    <w:rsid w:val="3FFE66F6"/>
    <w:rsid w:val="47E719EA"/>
    <w:rsid w:val="47E734EE"/>
    <w:rsid w:val="493F3F6F"/>
    <w:rsid w:val="4E5F1E7F"/>
    <w:rsid w:val="4EB3020F"/>
    <w:rsid w:val="4F6F082E"/>
    <w:rsid w:val="4FE3DCEE"/>
    <w:rsid w:val="4FFBED0F"/>
    <w:rsid w:val="51469CB7"/>
    <w:rsid w:val="51B3EEF1"/>
    <w:rsid w:val="53B8BFAC"/>
    <w:rsid w:val="53BF6E58"/>
    <w:rsid w:val="53E36459"/>
    <w:rsid w:val="55DF6FDC"/>
    <w:rsid w:val="572FB4FA"/>
    <w:rsid w:val="57BFE092"/>
    <w:rsid w:val="57FE7DC2"/>
    <w:rsid w:val="5874850B"/>
    <w:rsid w:val="5B7B63E9"/>
    <w:rsid w:val="5BB634EE"/>
    <w:rsid w:val="5CFE8E8D"/>
    <w:rsid w:val="5D55BD86"/>
    <w:rsid w:val="5D7BF614"/>
    <w:rsid w:val="5E7FA3DA"/>
    <w:rsid w:val="5EAF16BD"/>
    <w:rsid w:val="5EFF6D36"/>
    <w:rsid w:val="5FAB4085"/>
    <w:rsid w:val="5FB7C6A8"/>
    <w:rsid w:val="5FBD1375"/>
    <w:rsid w:val="5FED4E74"/>
    <w:rsid w:val="5FFED885"/>
    <w:rsid w:val="60F71B84"/>
    <w:rsid w:val="64F51A09"/>
    <w:rsid w:val="66F760AD"/>
    <w:rsid w:val="67369221"/>
    <w:rsid w:val="67F5859C"/>
    <w:rsid w:val="67FE563A"/>
    <w:rsid w:val="6B7F9774"/>
    <w:rsid w:val="6B7FBF98"/>
    <w:rsid w:val="6BEFC9BE"/>
    <w:rsid w:val="6BFE4B82"/>
    <w:rsid w:val="6CDBC990"/>
    <w:rsid w:val="6D2BE9E0"/>
    <w:rsid w:val="6D7939C3"/>
    <w:rsid w:val="6D7FE2B9"/>
    <w:rsid w:val="6D9FB507"/>
    <w:rsid w:val="6EB521AE"/>
    <w:rsid w:val="6F83A20A"/>
    <w:rsid w:val="6FD7FA2B"/>
    <w:rsid w:val="6FEB8132"/>
    <w:rsid w:val="6FEF2FE1"/>
    <w:rsid w:val="737F2DAF"/>
    <w:rsid w:val="73D9FC83"/>
    <w:rsid w:val="74FF599F"/>
    <w:rsid w:val="75BF0379"/>
    <w:rsid w:val="75BF5828"/>
    <w:rsid w:val="75F50E1B"/>
    <w:rsid w:val="76537FA0"/>
    <w:rsid w:val="76B6D439"/>
    <w:rsid w:val="76F21C97"/>
    <w:rsid w:val="76FBC262"/>
    <w:rsid w:val="775F4687"/>
    <w:rsid w:val="776DA627"/>
    <w:rsid w:val="776FAD74"/>
    <w:rsid w:val="778E47AA"/>
    <w:rsid w:val="779E0295"/>
    <w:rsid w:val="77AF391A"/>
    <w:rsid w:val="77BB6C61"/>
    <w:rsid w:val="77C708EC"/>
    <w:rsid w:val="77DE6763"/>
    <w:rsid w:val="77EE960E"/>
    <w:rsid w:val="77F3BB20"/>
    <w:rsid w:val="77F3BCEA"/>
    <w:rsid w:val="77F616AB"/>
    <w:rsid w:val="77F885B6"/>
    <w:rsid w:val="77FD75D1"/>
    <w:rsid w:val="77FF5339"/>
    <w:rsid w:val="77FFE487"/>
    <w:rsid w:val="79BE5832"/>
    <w:rsid w:val="79FB0F46"/>
    <w:rsid w:val="7AAD86BA"/>
    <w:rsid w:val="7B7FE024"/>
    <w:rsid w:val="7B977029"/>
    <w:rsid w:val="7BF5A94E"/>
    <w:rsid w:val="7D5E300C"/>
    <w:rsid w:val="7D770924"/>
    <w:rsid w:val="7D9E45CA"/>
    <w:rsid w:val="7DB3F37A"/>
    <w:rsid w:val="7DBFC5ED"/>
    <w:rsid w:val="7DCD7143"/>
    <w:rsid w:val="7DD50BAC"/>
    <w:rsid w:val="7DEE2D21"/>
    <w:rsid w:val="7DFE7D82"/>
    <w:rsid w:val="7E1FABF8"/>
    <w:rsid w:val="7E3FEB69"/>
    <w:rsid w:val="7EB7E7BC"/>
    <w:rsid w:val="7EDFEA0D"/>
    <w:rsid w:val="7EED011B"/>
    <w:rsid w:val="7EFF30CD"/>
    <w:rsid w:val="7EFF687E"/>
    <w:rsid w:val="7EFF9A0C"/>
    <w:rsid w:val="7F3D52F2"/>
    <w:rsid w:val="7F4EAC2F"/>
    <w:rsid w:val="7F4FA555"/>
    <w:rsid w:val="7F737915"/>
    <w:rsid w:val="7F756A40"/>
    <w:rsid w:val="7F7FD6AC"/>
    <w:rsid w:val="7F9BF378"/>
    <w:rsid w:val="7F9D2EBC"/>
    <w:rsid w:val="7FB6760B"/>
    <w:rsid w:val="7FDB4188"/>
    <w:rsid w:val="7FDFED4B"/>
    <w:rsid w:val="7FE756D6"/>
    <w:rsid w:val="7FEB8C46"/>
    <w:rsid w:val="7FF33C23"/>
    <w:rsid w:val="7FF39D85"/>
    <w:rsid w:val="7FF6FEB3"/>
    <w:rsid w:val="7FF71CE9"/>
    <w:rsid w:val="7FFD9B48"/>
    <w:rsid w:val="7FFDAFC1"/>
    <w:rsid w:val="7FFE8BE2"/>
    <w:rsid w:val="7FFF889B"/>
    <w:rsid w:val="7FFFAA07"/>
    <w:rsid w:val="7FFFC33D"/>
    <w:rsid w:val="7FFFF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uiPriority="99" w:unhideWhenUsed="1"/>
    <w:lsdException w:name="header" w:uiPriority="99" w:unhideWhenUsed="1"/>
    <w:lsdException w:name="footer" w:uiPriority="99"/>
    <w:lsdException w:name="caption" w:qFormat="1"/>
    <w:lsdException w:name="footnote reference" w:uiPriority="99" w:unhideWhenUsed="1"/>
    <w:lsdException w:name="Title" w:uiPriority="10" w:qFormat="1"/>
    <w:lsdException w:name="Default Paragraph Font" w:semiHidden="1"/>
    <w:lsdException w:name="Subtitle" w:qFormat="1"/>
    <w:lsdException w:name="Body Text Indent 2" w:unhideWhenUsed="1"/>
    <w:lsdException w:name="Hyperlink" w:uiPriority="99"/>
    <w:lsdException w:name="Strong" w:uiPriority="22" w:qFormat="1"/>
    <w:lsdException w:name="Emphasis" w:qFormat="1"/>
    <w:lsdException w:name="Document Map" w:uiPriority="99"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lsdException w:name="Placeholder Text" w:semiHidden="1" w:uiPriority="99" w:unhideWhenUsed="1"/>
    <w:lsdException w:name="No Spacing"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rPr>
      <w:b/>
      <w:bCs/>
      <w:sz w:val="27"/>
      <w:szCs w:val="27"/>
    </w:rPr>
  </w:style>
  <w:style w:type="character" w:styleId="a3">
    <w:name w:val="footnote reference"/>
    <w:uiPriority w:val="99"/>
    <w:unhideWhenUsed/>
    <w:rPr>
      <w:vertAlign w:val="superscript"/>
    </w:rPr>
  </w:style>
  <w:style w:type="character" w:styleId="a4">
    <w:name w:val="Emphasis"/>
    <w:qFormat/>
    <w:rPr>
      <w:i/>
      <w:iCs/>
    </w:rPr>
  </w:style>
  <w:style w:type="character" w:styleId="a5">
    <w:name w:val="Hyperlink"/>
    <w:uiPriority w:val="99"/>
    <w:rPr>
      <w:color w:val="0000FF"/>
      <w:u w:val="single"/>
    </w:rPr>
  </w:style>
  <w:style w:type="character" w:styleId="a6">
    <w:name w:val="page number"/>
  </w:style>
  <w:style w:type="character" w:styleId="a7">
    <w:name w:val="Strong"/>
    <w:uiPriority w:val="22"/>
    <w:qFormat/>
    <w:rPr>
      <w:rFonts w:cs="Times New Roman"/>
      <w:b/>
      <w:bCs/>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rPr>
  </w:style>
  <w:style w:type="paragraph" w:styleId="aa">
    <w:name w:val="caption"/>
    <w:basedOn w:val="a"/>
    <w:next w:val="a"/>
    <w:qFormat/>
    <w:rPr>
      <w:b/>
      <w:bCs/>
      <w:sz w:val="20"/>
      <w:szCs w:val="20"/>
    </w:rPr>
  </w:style>
  <w:style w:type="paragraph" w:styleId="ab">
    <w:name w:val="Document Map"/>
    <w:basedOn w:val="a"/>
    <w:link w:val="ac"/>
    <w:uiPriority w:val="99"/>
    <w:unhideWhenUsed/>
    <w:rPr>
      <w:rFonts w:ascii="Tahoma" w:hAnsi="Tahoma" w:cs="Tahoma"/>
      <w:sz w:val="16"/>
      <w:szCs w:val="16"/>
    </w:rPr>
  </w:style>
  <w:style w:type="character" w:customStyle="1" w:styleId="ac">
    <w:name w:val="Схема документа Знак"/>
    <w:link w:val="ab"/>
    <w:uiPriority w:val="99"/>
    <w:rPr>
      <w:rFonts w:ascii="Tahoma" w:hAnsi="Tahoma" w:cs="Tahoma"/>
      <w:sz w:val="16"/>
      <w:szCs w:val="16"/>
    </w:rPr>
  </w:style>
  <w:style w:type="paragraph" w:styleId="ad">
    <w:name w:val="footnote text"/>
    <w:basedOn w:val="a"/>
    <w:link w:val="ae"/>
    <w:uiPriority w:val="99"/>
    <w:unhideWhenUsed/>
    <w:rPr>
      <w:rFonts w:eastAsia="Calibri"/>
      <w:sz w:val="20"/>
      <w:szCs w:val="20"/>
      <w:lang w:eastAsia="en-US"/>
    </w:rPr>
  </w:style>
  <w:style w:type="character" w:customStyle="1" w:styleId="ae">
    <w:name w:val="Текст сноски Знак"/>
    <w:link w:val="ad"/>
    <w:uiPriority w:val="99"/>
    <w:rPr>
      <w:rFonts w:ascii="Calibri" w:eastAsia="Calibri" w:hAnsi="Calibri"/>
      <w:lang w:eastAsia="en-US"/>
    </w:rPr>
  </w:style>
  <w:style w:type="paragraph" w:styleId="8">
    <w:name w:val="toc 8"/>
    <w:basedOn w:val="a"/>
    <w:next w:val="a"/>
    <w:semiHidden/>
    <w:pPr>
      <w:ind w:left="1440"/>
    </w:pPr>
    <w:rPr>
      <w:sz w:val="20"/>
      <w:szCs w:val="20"/>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rPr>
      <w:sz w:val="24"/>
      <w:szCs w:val="24"/>
    </w:rPr>
  </w:style>
  <w:style w:type="paragraph" w:styleId="9">
    <w:name w:val="toc 9"/>
    <w:basedOn w:val="a"/>
    <w:next w:val="a"/>
    <w:semiHidden/>
    <w:pPr>
      <w:ind w:left="1680"/>
    </w:pPr>
    <w:rPr>
      <w:sz w:val="20"/>
      <w:szCs w:val="20"/>
    </w:rPr>
  </w:style>
  <w:style w:type="paragraph" w:styleId="7">
    <w:name w:val="toc 7"/>
    <w:basedOn w:val="a"/>
    <w:next w:val="a"/>
    <w:semiHidden/>
    <w:pPr>
      <w:ind w:left="1200"/>
    </w:pPr>
    <w:rPr>
      <w:sz w:val="20"/>
      <w:szCs w:val="20"/>
    </w:rPr>
  </w:style>
  <w:style w:type="paragraph" w:styleId="11">
    <w:name w:val="toc 1"/>
    <w:basedOn w:val="a"/>
    <w:next w:val="a"/>
    <w:uiPriority w:val="39"/>
    <w:pPr>
      <w:spacing w:before="360"/>
    </w:pPr>
    <w:rPr>
      <w:rFonts w:ascii="Cambria" w:hAnsi="Cambria"/>
      <w:b/>
      <w:bCs/>
      <w:caps/>
    </w:rPr>
  </w:style>
  <w:style w:type="paragraph" w:styleId="6">
    <w:name w:val="toc 6"/>
    <w:basedOn w:val="a"/>
    <w:next w:val="a"/>
    <w:semiHidden/>
    <w:pPr>
      <w:ind w:left="960"/>
    </w:pPr>
    <w:rPr>
      <w:sz w:val="20"/>
      <w:szCs w:val="20"/>
    </w:rPr>
  </w:style>
  <w:style w:type="paragraph" w:styleId="31">
    <w:name w:val="toc 3"/>
    <w:basedOn w:val="a"/>
    <w:next w:val="a"/>
    <w:uiPriority w:val="39"/>
    <w:pPr>
      <w:ind w:left="240"/>
    </w:pPr>
    <w:rPr>
      <w:sz w:val="20"/>
      <w:szCs w:val="20"/>
    </w:rPr>
  </w:style>
  <w:style w:type="paragraph" w:styleId="2">
    <w:name w:val="toc 2"/>
    <w:basedOn w:val="a"/>
    <w:next w:val="a"/>
    <w:semiHidden/>
    <w:pPr>
      <w:spacing w:before="240"/>
    </w:pPr>
    <w:rPr>
      <w:b/>
      <w:bCs/>
      <w:sz w:val="20"/>
      <w:szCs w:val="20"/>
    </w:rPr>
  </w:style>
  <w:style w:type="paragraph" w:styleId="4">
    <w:name w:val="toc 4"/>
    <w:basedOn w:val="a"/>
    <w:next w:val="a"/>
    <w:semiHidden/>
    <w:pPr>
      <w:ind w:left="480"/>
    </w:pPr>
    <w:rPr>
      <w:sz w:val="20"/>
      <w:szCs w:val="20"/>
    </w:rPr>
  </w:style>
  <w:style w:type="paragraph" w:styleId="5">
    <w:name w:val="toc 5"/>
    <w:basedOn w:val="a"/>
    <w:next w:val="a"/>
    <w:semiHidden/>
    <w:pPr>
      <w:ind w:left="720"/>
    </w:pPr>
    <w:rPr>
      <w:sz w:val="20"/>
      <w:szCs w:val="20"/>
    </w:rPr>
  </w:style>
  <w:style w:type="paragraph" w:styleId="af1">
    <w:name w:val="Title"/>
    <w:basedOn w:val="a"/>
    <w:next w:val="a"/>
    <w:link w:val="af2"/>
    <w:uiPriority w:val="10"/>
    <w:qFormat/>
    <w:pPr>
      <w:spacing w:before="240" w:after="60"/>
      <w:jc w:val="center"/>
      <w:outlineLvl w:val="0"/>
    </w:pPr>
    <w:rPr>
      <w:rFonts w:ascii="Cambria" w:hAnsi="Cambria"/>
      <w:b/>
      <w:bCs/>
      <w:kern w:val="28"/>
      <w:sz w:val="32"/>
      <w:szCs w:val="32"/>
    </w:rPr>
  </w:style>
  <w:style w:type="character" w:customStyle="1" w:styleId="af2">
    <w:name w:val="Название Знак"/>
    <w:link w:val="af1"/>
    <w:uiPriority w:val="10"/>
    <w:rPr>
      <w:rFonts w:ascii="Cambria" w:eastAsia="Times New Roman" w:hAnsi="Cambria" w:cs="Times New Roman"/>
      <w:b/>
      <w:bCs/>
      <w:kern w:val="28"/>
      <w:sz w:val="32"/>
      <w:szCs w:val="32"/>
    </w:rPr>
  </w:style>
  <w:style w:type="paragraph" w:styleId="af3">
    <w:name w:val="footer"/>
    <w:basedOn w:val="a"/>
    <w:link w:val="af4"/>
    <w:uiPriority w:val="99"/>
    <w:pPr>
      <w:tabs>
        <w:tab w:val="center" w:pos="4677"/>
        <w:tab w:val="right" w:pos="9355"/>
      </w:tabs>
    </w:pPr>
  </w:style>
  <w:style w:type="character" w:customStyle="1" w:styleId="af4">
    <w:name w:val="Нижний колонтитул Знак"/>
    <w:link w:val="af3"/>
    <w:uiPriority w:val="99"/>
    <w:rPr>
      <w:sz w:val="24"/>
      <w:szCs w:val="24"/>
    </w:rPr>
  </w:style>
  <w:style w:type="paragraph" w:styleId="af5">
    <w:name w:val="Normal (Web)"/>
    <w:basedOn w:val="a"/>
    <w:pPr>
      <w:spacing w:before="100" w:beforeAutospacing="1" w:after="100" w:afterAutospacing="1"/>
    </w:pPr>
    <w:rPr>
      <w:rFonts w:ascii="Verdana" w:hAnsi="Verdana"/>
      <w:sz w:val="20"/>
      <w:szCs w:val="20"/>
    </w:rPr>
  </w:style>
  <w:style w:type="paragraph" w:styleId="20">
    <w:name w:val="Body Text Indent 2"/>
    <w:basedOn w:val="a"/>
    <w:link w:val="21"/>
    <w:unhideWhenUsed/>
    <w:pPr>
      <w:spacing w:line="360" w:lineRule="auto"/>
      <w:ind w:firstLine="709"/>
    </w:pPr>
    <w:rPr>
      <w:sz w:val="28"/>
      <w:szCs w:val="28"/>
    </w:rPr>
  </w:style>
  <w:style w:type="character" w:customStyle="1" w:styleId="21">
    <w:name w:val="Основной текст с отступом 2 Знак"/>
    <w:link w:val="20"/>
    <w:rPr>
      <w:sz w:val="28"/>
      <w:szCs w:val="28"/>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customStyle="1" w:styleId="articlecontent">
    <w:name w:val="article_content"/>
  </w:style>
  <w:style w:type="character" w:customStyle="1" w:styleId="c3">
    <w:name w:val="c3"/>
  </w:style>
  <w:style w:type="character" w:customStyle="1" w:styleId="apple-style-span">
    <w:name w:val="apple-style-span"/>
    <w:qFormat/>
  </w:style>
  <w:style w:type="paragraph" w:styleId="af7">
    <w:name w:val="List Paragraph"/>
    <w:basedOn w:val="a"/>
    <w:uiPriority w:val="34"/>
    <w:qFormat/>
    <w:pPr>
      <w:spacing w:after="200" w:line="276" w:lineRule="auto"/>
      <w:ind w:left="720"/>
      <w:contextualSpacing/>
    </w:pPr>
    <w:rPr>
      <w:rFonts w:eastAsia="Calibri"/>
      <w:sz w:val="22"/>
      <w:szCs w:val="22"/>
      <w:lang w:eastAsia="en-US"/>
    </w:rPr>
  </w:style>
  <w:style w:type="paragraph" w:customStyle="1" w:styleId="main">
    <w:name w:val="main"/>
    <w:basedOn w:val="a"/>
    <w:pPr>
      <w:spacing w:before="100" w:beforeAutospacing="1" w:after="100" w:afterAutospacing="1"/>
    </w:pPr>
  </w:style>
  <w:style w:type="paragraph" w:customStyle="1" w:styleId="32">
    <w:name w:val="Обычный (веб)3"/>
    <w:basedOn w:val="a"/>
    <w:uiPriority w:val="99"/>
    <w:pPr>
      <w:spacing w:before="225" w:after="225" w:line="270" w:lineRule="atLeast"/>
    </w:pPr>
    <w:rPr>
      <w:rFonts w:ascii="Verdana" w:hAnsi="Verdana"/>
      <w:color w:val="333333"/>
      <w:sz w:val="18"/>
      <w:szCs w:val="18"/>
    </w:rPr>
  </w:style>
  <w:style w:type="paragraph" w:customStyle="1" w:styleId="12">
    <w:name w:val="Без интервала1"/>
    <w:rPr>
      <w:sz w:val="22"/>
      <w:szCs w:val="22"/>
    </w:rPr>
  </w:style>
  <w:style w:type="paragraph" w:customStyle="1" w:styleId="BodyRus">
    <w:name w:val="BodyRus"/>
    <w:basedOn w:val="Default"/>
    <w:next w:val="Default"/>
    <w:uiPriority w:val="99"/>
    <w:rPr>
      <w:rFonts w:ascii="Arial" w:hAnsi="Arial" w:cs="Arial"/>
      <w:color w:val="auto"/>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rPr>
      <w:rFonts w:cs="Calibri"/>
      <w:sz w:val="22"/>
      <w:szCs w:val="22"/>
    </w:rPr>
  </w:style>
  <w:style w:type="paragraph" w:styleId="af8">
    <w:name w:val="TOC Heading"/>
    <w:basedOn w:val="1"/>
    <w:next w:val="a"/>
    <w:uiPriority w:val="39"/>
    <w:qFormat/>
    <w:pPr>
      <w:keepLines/>
      <w:spacing w:before="480" w:after="0" w:line="276" w:lineRule="auto"/>
      <w:outlineLvl w:val="9"/>
    </w:pPr>
    <w:rPr>
      <w:rFonts w:eastAsia="Times New Roman"/>
      <w:color w:val="365F91"/>
      <w:kern w:val="0"/>
      <w:sz w:val="28"/>
      <w:szCs w:val="28"/>
      <w:lang w:eastAsia="en-US"/>
    </w:rPr>
  </w:style>
  <w:style w:type="paragraph" w:customStyle="1" w:styleId="msonormalbullet2gif">
    <w:name w:val="msonormalbullet2.gif"/>
    <w:basedOn w:val="a"/>
    <w:pPr>
      <w:spacing w:before="100" w:beforeAutospacing="1" w:after="100" w:afterAutospacing="1"/>
    </w:pPr>
  </w:style>
  <w:style w:type="paragraph" w:customStyle="1" w:styleId="msonormalbullet1gif">
    <w:name w:val="msonormalbullet1.gif"/>
    <w:basedOn w:val="a"/>
    <w:pPr>
      <w:spacing w:before="100" w:beforeAutospacing="1" w:after="100" w:afterAutospacing="1"/>
    </w:pPr>
  </w:style>
  <w:style w:type="paragraph" w:styleId="af9">
    <w:name w:val="No Spacing"/>
    <w:qFormat/>
    <w:rPr>
      <w:rFonts w:cs="Calibri"/>
      <w:sz w:val="22"/>
      <w:szCs w:val="22"/>
    </w:rPr>
  </w:style>
  <w:style w:type="paragraph" w:customStyle="1" w:styleId="Style2">
    <w:name w:val="_Style 2"/>
    <w:qFormat/>
    <w:rPr>
      <w:rFonts w:cs="Calibri"/>
      <w:sz w:val="22"/>
      <w:szCs w:val="22"/>
    </w:rPr>
  </w:style>
  <w:style w:type="paragraph" w:customStyle="1" w:styleId="13">
    <w:name w:val="Абзац списка1"/>
    <w:basedOn w:val="a"/>
    <w:pPr>
      <w:ind w:left="720"/>
      <w:contextualSpacing/>
    </w:pPr>
  </w:style>
  <w:style w:type="paragraph" w:customStyle="1" w:styleId="msonormalbullet3gif">
    <w:name w:val="msonormalbullet3.gif"/>
    <w:basedOn w:val="a"/>
    <w:pPr>
      <w:spacing w:before="100" w:beforeAutospacing="1" w:after="100" w:afterAutospacing="1"/>
    </w:pPr>
  </w:style>
  <w:style w:type="paragraph" w:customStyle="1" w:styleId="Style1">
    <w:name w:val="_Style 1"/>
    <w:basedOn w:val="a"/>
    <w:uiPriority w:val="34"/>
    <w:qFormat/>
    <w:pPr>
      <w:spacing w:after="200" w:line="276" w:lineRule="auto"/>
      <w:ind w:left="720"/>
      <w:contextualSpacing/>
    </w:pPr>
    <w:rPr>
      <w:rFonts w:eastAsia="Calibri"/>
      <w:sz w:val="22"/>
      <w:szCs w:val="22"/>
      <w:lang w:eastAsia="en-US"/>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46682"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anbook.com/book/157659"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143174"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e.lanbook.com/book/17306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kic_pgat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6E69-F0AB-439D-B630-0317ABD5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64</Pages>
  <Words>18211</Words>
  <Characters>103806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121774</CharactersWithSpaces>
  <SharedDoc>false</SharedDoc>
  <HLinks>
    <vt:vector size="30" baseType="variant">
      <vt:variant>
        <vt:i4>589825</vt:i4>
      </vt:variant>
      <vt:variant>
        <vt:i4>12</vt:i4>
      </vt:variant>
      <vt:variant>
        <vt:i4>0</vt:i4>
      </vt:variant>
      <vt:variant>
        <vt:i4>5</vt:i4>
      </vt:variant>
      <vt:variant>
        <vt:lpwstr>https://e.lanbook.com/book/46682</vt:lpwstr>
      </vt:variant>
      <vt:variant>
        <vt:lpwstr/>
      </vt:variant>
      <vt:variant>
        <vt:i4>655372</vt:i4>
      </vt:variant>
      <vt:variant>
        <vt:i4>9</vt:i4>
      </vt:variant>
      <vt:variant>
        <vt:i4>0</vt:i4>
      </vt:variant>
      <vt:variant>
        <vt:i4>5</vt:i4>
      </vt:variant>
      <vt:variant>
        <vt:lpwstr>https://e.lanbook.com/book/157659</vt:lpwstr>
      </vt:variant>
      <vt:variant>
        <vt:lpwstr/>
      </vt:variant>
      <vt:variant>
        <vt:i4>786442</vt:i4>
      </vt:variant>
      <vt:variant>
        <vt:i4>6</vt:i4>
      </vt:variant>
      <vt:variant>
        <vt:i4>0</vt:i4>
      </vt:variant>
      <vt:variant>
        <vt:i4>5</vt:i4>
      </vt:variant>
      <vt:variant>
        <vt:lpwstr>https://e.lanbook.com/book/143174</vt:lpwstr>
      </vt:variant>
      <vt:variant>
        <vt:lpwstr/>
      </vt:variant>
      <vt:variant>
        <vt:i4>851976</vt:i4>
      </vt:variant>
      <vt:variant>
        <vt:i4>3</vt:i4>
      </vt:variant>
      <vt:variant>
        <vt:i4>0</vt:i4>
      </vt:variant>
      <vt:variant>
        <vt:i4>5</vt:i4>
      </vt:variant>
      <vt:variant>
        <vt:lpwstr>https://e.lanbook.com/book/173063</vt:lpwstr>
      </vt:variant>
      <vt:variant>
        <vt:lpwstr/>
      </vt:variant>
      <vt:variant>
        <vt:i4>1572989</vt:i4>
      </vt:variant>
      <vt:variant>
        <vt:i4>0</vt:i4>
      </vt:variant>
      <vt:variant>
        <vt:i4>0</vt:i4>
      </vt:variant>
      <vt:variant>
        <vt:i4>5</vt:i4>
      </vt:variant>
      <vt:variant>
        <vt:lpwstr>https://vk.com/kic_pgatu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Гриценко</dc:creator>
  <cp:lastModifiedBy>Adult</cp:lastModifiedBy>
  <cp:revision>5</cp:revision>
  <cp:lastPrinted>2022-02-15T12:28:00Z</cp:lastPrinted>
  <dcterms:created xsi:type="dcterms:W3CDTF">2022-02-15T06:46:00Z</dcterms:created>
  <dcterms:modified xsi:type="dcterms:W3CDTF">2022-02-15T12:29:00Z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1049-11.1.0.10161</vt:lpwstr>
  </property>
</Properties>
</file>